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F4E79"/>
          <w:sz w:val="52"/>
        </w:rPr>
        <w:t>AI Agent Build Specification</w:t>
      </w:r>
    </w:p>
    <w:p>
      <w:pPr>
        <w:spacing w:after="40"/>
      </w:pPr>
      <w:r>
        <w:rPr>
          <w:rFonts w:ascii="Arial" w:hAnsi="Arial"/>
          <w:b/>
          <w:color w:val="2E75B6"/>
          <w:sz w:val="28"/>
        </w:rPr>
        <w:t>ACCOUNTS RECEIVABLE AGENT</w:t>
      </w:r>
    </w:p>
    <w:p>
      <w:pPr>
        <w:spacing w:after="240"/>
      </w:pPr>
      <w:r>
        <w:rPr>
          <w:rFonts w:ascii="Arial" w:hAnsi="Arial"/>
          <w:color w:val="595959"/>
          <w:sz w:val="20"/>
        </w:rPr>
        <w:t>Generated: 22 April 2026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Field</w:t>
            </w:r>
          </w:p>
        </w:tc>
        <w:tc>
          <w:tcPr>
            <w:tcW w:type="dxa" w:w="6192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Value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Agent name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Accounts Receivable Agent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Target user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Accounting and finance teams, business owners, and financial managers.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Build complexity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Estimated days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120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LLM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Language Model for generating invoices and automated reminders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Orchestration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Workflow orchestration tool for managing the accounts receivable process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Database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Relational database for storing customer data, invoice records, and payment history</w:t>
            </w:r>
          </w:p>
        </w:tc>
      </w:tr>
    </w:tbl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Purpose</w:t>
      </w:r>
    </w:p>
    <w:p>
      <w:pPr>
        <w:spacing w:before="40" w:after="40"/>
      </w:pPr>
      <w:r>
        <w:rPr>
          <w:rFonts w:ascii="Arial" w:hAnsi="Arial"/>
          <w:b w:val="0"/>
          <w:color w:val="222222"/>
          <w:sz w:val="22"/>
        </w:rPr>
        <w:t>To automate and streamline the accounts receivable process, ensuring timely and accurate payment collection from customers.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Core capabilities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Capability</w:t>
            </w:r>
          </w:p>
        </w:tc>
        <w:tc>
          <w:tcPr>
            <w:tcW w:type="dxa" w:w="6192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Invoice Management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Generate, send, and track invoices to customers.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Payment Tracking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Monitor and record payments received from customers.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Automated Reminders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Send automated reminders to customers for overdue payments.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Dispute Resolution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Facilitate communication with customers to resolve payment disputes.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Reporting and Analytics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Provide insights and reports on accounts receivable performance and trends.</w:t>
            </w:r>
          </w:p>
        </w:tc>
      </w:tr>
    </w:tbl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Workflow steps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Invoice Generation — </w:t>
      </w:r>
      <w:r>
        <w:rPr>
          <w:rFonts w:ascii="Arial" w:hAnsi="Arial"/>
          <w:sz w:val="22"/>
        </w:rPr>
        <w:t>Generate invoices based on customer orders and send them via email or mail.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Payment Tracking — </w:t>
      </w:r>
      <w:r>
        <w:rPr>
          <w:rFonts w:ascii="Arial" w:hAnsi="Arial"/>
          <w:sz w:val="22"/>
        </w:rPr>
        <w:t>Monitor and record payments received from customers, updating the system accordingly.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Automated Reminders — </w:t>
      </w:r>
      <w:r>
        <w:rPr>
          <w:rFonts w:ascii="Arial" w:hAnsi="Arial"/>
          <w:sz w:val="22"/>
        </w:rPr>
        <w:t>Send automated reminders to customers for overdue payments, with escalating reminders for persistent overdue accounts.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Dispute Resolution — </w:t>
      </w:r>
      <w:r>
        <w:rPr>
          <w:rFonts w:ascii="Arial" w:hAnsi="Arial"/>
          <w:sz w:val="22"/>
        </w:rPr>
        <w:t>Facilitate communication with customers to resolve payment disputes, with options for adjusting invoices or providing refunds.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Reporting and Analytics — </w:t>
      </w:r>
      <w:r>
        <w:rPr>
          <w:rFonts w:ascii="Arial" w:hAnsi="Arial"/>
          <w:sz w:val="22"/>
        </w:rPr>
        <w:t>Provide regular reports and insights on accounts receivable performance, including metrics such as days sales outstanding (DSO) and payment trends.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Data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Inputs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Customer Data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Order Information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Payment History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Outputs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Invoice Records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Payment Records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Accounts Receivable Reports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Integrations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System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Purpose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ERP Systems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Integrate with enterprise resource planning systems to access customer data and order information.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Accounting Software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Integrate with accounting software to update financial records and reconcile payments.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Customer Relationship Management (CRM) Systems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Integrate with CRM systems to access customer contact information and interaction history.</w:t>
            </w:r>
          </w:p>
        </w:tc>
      </w:tr>
    </w:tbl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Suggested tech stack</w:t>
      </w:r>
    </w:p>
    <w:p>
      <w:pPr>
        <w:spacing w:before="60" w:after="60"/>
      </w:pPr>
      <w:r>
        <w:rPr>
          <w:rFonts w:ascii="Arial" w:hAnsi="Arial"/>
          <w:b/>
          <w:color w:val="1F4E79"/>
          <w:sz w:val="22"/>
        </w:rPr>
        <w:t xml:space="preserve">LLM: </w:t>
      </w:r>
      <w:r>
        <w:rPr>
          <w:rFonts w:ascii="Arial" w:hAnsi="Arial"/>
          <w:color w:val="222222"/>
          <w:sz w:val="22"/>
        </w:rPr>
        <w:t>Language Model for generating invoices and automated reminders</w:t>
      </w:r>
    </w:p>
    <w:p>
      <w:pPr>
        <w:spacing w:before="60" w:after="60"/>
      </w:pPr>
      <w:r>
        <w:rPr>
          <w:rFonts w:ascii="Arial" w:hAnsi="Arial"/>
          <w:b/>
          <w:color w:val="1F4E79"/>
          <w:sz w:val="22"/>
        </w:rPr>
        <w:t xml:space="preserve">Orchestration: </w:t>
      </w:r>
      <w:r>
        <w:rPr>
          <w:rFonts w:ascii="Arial" w:hAnsi="Arial"/>
          <w:color w:val="222222"/>
          <w:sz w:val="22"/>
        </w:rPr>
        <w:t>Workflow orchestration tool for managing the accounts receivable process</w:t>
      </w:r>
    </w:p>
    <w:p>
      <w:pPr>
        <w:spacing w:before="60" w:after="60"/>
      </w:pPr>
      <w:r>
        <w:rPr>
          <w:rFonts w:ascii="Arial" w:hAnsi="Arial"/>
          <w:b/>
          <w:color w:val="1F4E79"/>
          <w:sz w:val="22"/>
        </w:rPr>
        <w:t xml:space="preserve">Database: </w:t>
      </w:r>
      <w:r>
        <w:rPr>
          <w:rFonts w:ascii="Arial" w:hAnsi="Arial"/>
          <w:color w:val="222222"/>
          <w:sz w:val="22"/>
        </w:rPr>
        <w:t>Relational database for storing customer data, invoice records, and payment history</w:t>
      </w:r>
    </w:p>
    <w:p>
      <w:pPr>
        <w:spacing w:before="40" w:after="40"/>
      </w:pPr>
      <w:r>
        <w:rPr>
          <w:rFonts w:ascii="Arial" w:hAnsi="Arial"/>
          <w:b/>
          <w:color w:val="1F4E79"/>
          <w:sz w:val="22"/>
        </w:rPr>
        <w:t>Additional integrations: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APIs for integrating with ERP systems, accounting software, and CRM systems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Competitive differentiation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What competitors have</w:t>
      </w:r>
    </w:p>
    <w:p>
      <w:pPr>
        <w:spacing w:before="40" w:after="40"/>
      </w:pPr>
      <w:r>
        <w:rPr>
          <w:rFonts w:ascii="Arial" w:hAnsi="Arial"/>
          <w:b w:val="0"/>
          <w:color w:val="222222"/>
          <w:sz w:val="22"/>
        </w:rPr>
        <w:t>Basic invoice management and payment tracking capabilities, with limited automation and reporting features.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Our differentiation</w:t>
      </w:r>
    </w:p>
    <w:p>
      <w:pPr>
        <w:spacing w:before="40" w:after="40"/>
      </w:pPr>
      <w:r>
        <w:rPr>
          <w:rFonts w:ascii="Arial" w:hAnsi="Arial"/>
          <w:b w:val="0"/>
          <w:color w:val="222222"/>
          <w:sz w:val="22"/>
        </w:rPr>
        <w:t>Advanced automation capabilities, including automated reminders and dispute resolution, with real-time reporting and analytics.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Competitor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Platform</w:t>
            </w:r>
          </w:p>
        </w:tc>
        <w:tc>
          <w:tcPr>
            <w:tcW w:type="dxa" w:w="6768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What they offer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Zbrain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No relevant information found.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Relevanceai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 relevant information found, but provides a platform for discussing and sharing information on various topics, including software and technology.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Crewai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No relevant information found.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Others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 other competitors found with relevant information on accounts receivable agents.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