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2"/>
        </w:rPr>
        <w:t>CLARITAS LMS</w:t>
      </w:r>
    </w:p>
    <w:p>
      <w:pPr>
        <w:spacing w:before="0" w:after="320"/>
      </w:pPr>
      <w:r>
        <w:rPr>
          <w:rFonts w:ascii="Calibri" w:hAnsi="Calibri"/>
          <w:color w:val="0D9488"/>
          <w:sz w:val="30"/>
        </w:rPr>
        <w:t>Comprehensive Platform Status, Architecture &amp; Roadmap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Date: </w:t>
            </w:r>
            <w:r>
              <w:t xml:space="preserve">September 6, 2026   |   </w:t>
            </w:r>
            <w:r>
              <w:rPr>
                <w:b/>
              </w:rPr>
              <w:t xml:space="preserve">Repository: </w:t>
            </w:r>
            <w:r>
              <w:t xml:space="preserve">Anurag-Sonawane/Claritas   |   </w:t>
            </w:r>
            <w:r>
              <w:rPr>
                <w:b/>
              </w:rPr>
              <w:t xml:space="preserve">Branch: </w:t>
            </w:r>
            <w:r>
              <w:t>main (Synced with origin/main)</w:t>
              <w:br/>
            </w:r>
            <w:r>
              <w:rPr>
                <w:b/>
              </w:rPr>
              <w:t xml:space="preserve">Latest Commit: </w:t>
            </w:r>
            <w:r>
              <w:t>ee4a348 (feat: Cloudinary, Supabase Storage, and SCORM inspection engine)</w:t>
              <w:br/>
            </w:r>
            <w:r>
              <w:rPr>
                <w:b/>
              </w:rPr>
              <w:t xml:space="preserve">System Status: </w:t>
            </w:r>
            <w:r>
              <w:rPr>
                <w:b/>
                <w:color w:val="16A34A"/>
              </w:rPr>
              <w:t>Production Ready / All Core Modules Operational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Executive Summary</w:t>
      </w:r>
    </w:p>
    <w:p>
      <w:pPr>
        <w:spacing w:after="120"/>
      </w:pPr>
      <w:r>
        <w:t>Claritas LMS is a comprehensive, enterprise-grade Learning Management System built with a modern React 19 frontend and a secure, asynchronous Node.js Express backend. The platform provides complete role-based workspaces for Students, Faculty, and Administrators, integrated with an AI Study Hub, a Sandboxed Code Compiler, a Proctored Lockdown Exam Engine, and a Universal Dual-Mode Database Adapter that supports both local SQLite and cloud PostgreSQL.</w:t>
      </w:r>
    </w:p>
    <w:p>
      <w:pPr>
        <w:spacing w:after="200"/>
      </w:pPr>
      <w:r>
        <w:t>All core systems, workflows, database models, security rules, and user interfaces are completed, fully operational, and validated by an automated test suite (47/47 passing tests). The application is packaged with zero ESLint errors and compiles cleanly for instant cloud deployment (Vercel + Render/Railway).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High-Level Technology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Technologies &amp; Libraries</w:t>
            </w:r>
          </w:p>
        </w:tc>
        <w:tc>
          <w:tcPr>
            <w:tcW w:type="dxa" w:w="43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Architectural Role &amp; Description</w:t>
            </w:r>
          </w:p>
        </w:tc>
      </w:tr>
      <w:tr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>Frontend Client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React 19, Vite, React Router 7, Framer Motion, Recharts, Lucide Icons, TipTap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High-performance SPA with client-side RBAC, glassmorphic dark-mode design, smooth animations, responsive dock clearance, and global error boundaries.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>Backend Services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Node.js (&gt;=22.5.0), Express, Zod, JWT + Cookies, Helmet, Rate Limiting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Asynchronous modular REST API with strict request schema validation, token rotation, and sandboxed isolated execution.</w:t>
            </w:r>
          </w:p>
        </w:tc>
      </w:tr>
      <w:tr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>Database Engine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Universal Dual-Mode Adapter (Native SQLite + Cloud PostgreSQL via pg.Pool)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Zero-configuration local development on SQLite with seamless one-click transition to Cloud PostgreSQL (Neon/Supabase/Render) via automatic '?' to '$n' query parameter translation.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>Cloud Storage &amp; Content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Cloudinary SDK, Supabase Storage REST, adm-zip, Express Static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Pluggable multi-provider object storage with automatic thumbnail generation and built-in binary SCORM / xAPI package manifest analysis.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Detailed Audit: What Part is Completed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A. Infrastructure, Database &amp; Security</w:t>
      </w:r>
    </w:p>
    <w:p>
      <w:pPr>
        <w:pStyle w:val="ListBullet"/>
        <w:spacing w:after="60"/>
      </w:pPr>
      <w:r>
        <w:rPr>
          <w:b/>
          <w:color w:val="0F172A"/>
        </w:rPr>
        <w:t xml:space="preserve">Universal Dual-Mode Adapter (server/db.js): </w:t>
      </w:r>
      <w:r>
        <w:rPr>
          <w:color w:val="334155"/>
        </w:rPr>
        <w:t>Dynamically detects DATABASE_URL. If present, connects to PostgreSQL with SSL support; otherwise defaults to native SQLite. All 9 route modules query seamlessly through async db.get(), db.all(), db.run(), and db.transaction().</w:t>
      </w:r>
    </w:p>
    <w:p>
      <w:pPr>
        <w:pStyle w:val="ListBullet"/>
        <w:spacing w:after="60"/>
      </w:pPr>
      <w:r>
        <w:rPr>
          <w:b/>
          <w:color w:val="0F172A"/>
        </w:rPr>
        <w:t xml:space="preserve">Database Migration &amp; Seeder CLI: </w:t>
      </w:r>
      <w:r>
        <w:rPr>
          <w:color w:val="334155"/>
        </w:rPr>
        <w:t>npm run db:migrate and npm run db:seed automatically structure 20 relational tables and seed default roles, faculty, students, courses, assignments, and certificates.</w:t>
      </w:r>
    </w:p>
    <w:p>
      <w:pPr>
        <w:pStyle w:val="ListBullet"/>
        <w:spacing w:after="60"/>
      </w:pPr>
      <w:r>
        <w:rPr>
          <w:b/>
          <w:color w:val="0F172A"/>
        </w:rPr>
        <w:t xml:space="preserve">Cloud File Storage Service (server/services/storageService.js): </w:t>
      </w:r>
      <w:r>
        <w:rPr>
          <w:color w:val="334155"/>
        </w:rPr>
        <w:t>Direct support for Cloudinary streaming uploads, Supabase Storage buckets, and local disk fallback with automatic thumbnail generation and /uploads static serving.</w:t>
      </w:r>
    </w:p>
    <w:p>
      <w:pPr>
        <w:pStyle w:val="ListBullet"/>
        <w:spacing w:after="60"/>
      </w:pPr>
      <w:r>
        <w:rPr>
          <w:b/>
          <w:color w:val="0F172A"/>
        </w:rPr>
        <w:t xml:space="preserve">SCORM / xAPI Package Inspector (server/services/scormService.js): </w:t>
      </w:r>
      <w:r>
        <w:rPr>
          <w:color w:val="334155"/>
        </w:rPr>
        <w:t>Parses uploaded .zip archives, verifies imsmanifest.xml, checks schema versions (SCORM 1.2 vs 2004), extracts SCO counts, validates primary launch paths, and flags missing files.</w:t>
      </w:r>
    </w:p>
    <w:p>
      <w:pPr>
        <w:pStyle w:val="ListBullet"/>
        <w:spacing w:after="60"/>
      </w:pPr>
      <w:r>
        <w:rPr>
          <w:b/>
          <w:color w:val="0F172A"/>
        </w:rPr>
        <w:t xml:space="preserve">Sandboxed JavaScript Compiler (server/routes/commonRoutes.js): </w:t>
      </w:r>
      <w:r>
        <w:rPr>
          <w:color w:val="334155"/>
        </w:rPr>
        <w:t>Replaced dangerous new Function() execution with an isolated node:vm container featuring a 1500ms timeout, memory safety, and custom console logging.</w:t>
      </w:r>
    </w:p>
    <w:p>
      <w:pPr>
        <w:pStyle w:val="ListBullet"/>
        <w:spacing w:after="60"/>
      </w:pPr>
      <w:r>
        <w:rPr>
          <w:b/>
          <w:color w:val="0F172A"/>
        </w:rPr>
        <w:t xml:space="preserve">Session &amp; IDOR Protection: </w:t>
      </w:r>
      <w:r>
        <w:rPr>
          <w:color w:val="334155"/>
        </w:rPr>
        <w:t>Student fee payment endpoint enforces student_id = req.user.id and calculates outstanding dues dynamically from database ledgers.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B. Student Experience &amp; Academic Workspace</w:t>
      </w:r>
    </w:p>
    <w:p>
      <w:pPr>
        <w:pStyle w:val="ListBullet"/>
        <w:spacing w:after="60"/>
      </w:pPr>
      <w:r>
        <w:rPr>
          <w:b/>
          <w:color w:val="0F172A"/>
        </w:rPr>
        <w:t xml:space="preserve">Student Dashboard (Home.jsx): </w:t>
      </w:r>
      <w:r>
        <w:rPr>
          <w:color w:val="334155"/>
        </w:rPr>
        <w:t>Real-time greeting, active course progress bars, imminent assignment deadlines, and lecture schedules.</w:t>
      </w:r>
    </w:p>
    <w:p>
      <w:pPr>
        <w:pStyle w:val="ListBullet"/>
        <w:spacing w:after="60"/>
      </w:pPr>
      <w:r>
        <w:rPr>
          <w:b/>
          <w:color w:val="0F172A"/>
        </w:rPr>
        <w:t xml:space="preserve">Assignments &amp; Submissions (Assignments.jsx): </w:t>
      </w:r>
      <w:r>
        <w:rPr>
          <w:color w:val="334155"/>
        </w:rPr>
        <w:t>Displays pending, submitted, and graded tasks with submission modals and instant status feedback.</w:t>
      </w:r>
    </w:p>
    <w:p>
      <w:pPr>
        <w:pStyle w:val="ListBullet"/>
        <w:spacing w:after="60"/>
      </w:pPr>
      <w:r>
        <w:rPr>
          <w:b/>
          <w:color w:val="0F172A"/>
        </w:rPr>
        <w:t xml:space="preserve">Assessments &amp; Quizzes (Assessments.jsx): </w:t>
      </w:r>
      <w:r>
        <w:rPr>
          <w:color w:val="334155"/>
        </w:rPr>
        <w:t>Interactive quiz launcher, timed tests, and score summaries.</w:t>
      </w:r>
    </w:p>
    <w:p>
      <w:pPr>
        <w:pStyle w:val="ListBullet"/>
        <w:spacing w:after="60"/>
      </w:pPr>
      <w:r>
        <w:rPr>
          <w:b/>
          <w:color w:val="0F172A"/>
        </w:rPr>
        <w:t xml:space="preserve">Proctored Lockdown Exam (ProctoredTest.jsx): </w:t>
      </w:r>
      <w:r>
        <w:rPr>
          <w:color w:val="334155"/>
        </w:rPr>
        <w:t>Full-viewport lockdown mode free of navigation dock interference, live webcam monitor tag, tab-switch anti-cheat alerts, multiple-choice questions, and auto-submit timers.</w:t>
      </w:r>
    </w:p>
    <w:p>
      <w:pPr>
        <w:pStyle w:val="ListBullet"/>
        <w:spacing w:after="60"/>
      </w:pPr>
      <w:r>
        <w:rPr>
          <w:b/>
          <w:color w:val="0F172A"/>
        </w:rPr>
        <w:t xml:space="preserve">Developer Code Sandbox (Compiler.jsx): </w:t>
      </w:r>
      <w:r>
        <w:rPr>
          <w:color w:val="334155"/>
        </w:rPr>
        <w:t>Multi-language code editor with language switching, dark-theme terminal output console, and responsive dock clearance.</w:t>
      </w:r>
    </w:p>
    <w:p>
      <w:pPr>
        <w:pStyle w:val="ListBullet"/>
        <w:spacing w:after="60"/>
      </w:pPr>
      <w:r>
        <w:rPr>
          <w:b/>
          <w:color w:val="0F172A"/>
        </w:rPr>
        <w:t xml:space="preserve">Student Services: </w:t>
      </w:r>
      <w:r>
        <w:rPr>
          <w:color w:val="334155"/>
        </w:rPr>
        <w:t>Detailed attendance percentage gauges, term-wise fee breakdown with simulated payments, academic calendar, campus announcements, and grievance ticketing.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C. Claritas AI Hub (/ai)</w:t>
      </w:r>
    </w:p>
    <w:p>
      <w:pPr>
        <w:pStyle w:val="ListBullet"/>
        <w:spacing w:after="60"/>
      </w:pPr>
      <w:r>
        <w:rPr>
          <w:b/>
          <w:color w:val="0F172A"/>
        </w:rPr>
        <w:t xml:space="preserve">AI Hub Gateway (AiHub.jsx): </w:t>
      </w:r>
      <w:r>
        <w:rPr>
          <w:color w:val="334155"/>
        </w:rPr>
        <w:t>Centralized launcher for personalized AI study tools.</w:t>
      </w:r>
    </w:p>
    <w:p>
      <w:pPr>
        <w:pStyle w:val="ListBullet"/>
        <w:spacing w:after="60"/>
      </w:pPr>
      <w:r>
        <w:rPr>
          <w:b/>
          <w:color w:val="0F172A"/>
        </w:rPr>
        <w:t xml:space="preserve">AI Note Summarizer (AiSummary.jsx): </w:t>
      </w:r>
      <w:r>
        <w:rPr>
          <w:color w:val="334155"/>
        </w:rPr>
        <w:t>Extracts core takeaways, conceptual summaries, and key study bullet points from pasted lecture text.</w:t>
      </w:r>
    </w:p>
    <w:p>
      <w:pPr>
        <w:pStyle w:val="ListBullet"/>
        <w:spacing w:after="60"/>
      </w:pPr>
      <w:r>
        <w:rPr>
          <w:b/>
          <w:color w:val="0F172A"/>
        </w:rPr>
        <w:t xml:space="preserve">AI Flashcard Generator (AiFlashcards.jsx): </w:t>
      </w:r>
      <w:r>
        <w:rPr>
          <w:color w:val="334155"/>
        </w:rPr>
        <w:t>3D card flip animation (Question/Answer), spaced-repetition deck builder, difficulty tags, and deck shuffling.</w:t>
      </w:r>
    </w:p>
    <w:p>
      <w:pPr>
        <w:pStyle w:val="ListBullet"/>
        <w:spacing w:after="60"/>
      </w:pPr>
      <w:r>
        <w:rPr>
          <w:b/>
          <w:color w:val="0F172A"/>
        </w:rPr>
        <w:t xml:space="preserve">AI Slide Deck Maker (AiPptMaker.jsx): </w:t>
      </w:r>
      <w:r>
        <w:rPr>
          <w:color w:val="334155"/>
        </w:rPr>
        <w:t>Generates presentation outlines complete with slide titles, bullet points, and speaker notes.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D. Faculty Portal (/faculty)</w:t>
      </w:r>
    </w:p>
    <w:p>
      <w:pPr>
        <w:pStyle w:val="ListBullet"/>
        <w:spacing w:after="60"/>
      </w:pPr>
      <w:r>
        <w:rPr>
          <w:b/>
          <w:color w:val="0F172A"/>
        </w:rPr>
        <w:t xml:space="preserve">Faculty Dashboard (FacultyDashboard.jsx): </w:t>
      </w:r>
      <w:r>
        <w:rPr>
          <w:color w:val="334155"/>
        </w:rPr>
        <w:t>Live telemetry showing active course counts, total students taught, pending grading count, and today's lecture schedule.</w:t>
      </w:r>
    </w:p>
    <w:p>
      <w:pPr>
        <w:pStyle w:val="ListBullet"/>
        <w:spacing w:after="60"/>
      </w:pPr>
      <w:r>
        <w:rPr>
          <w:b/>
          <w:color w:val="0F172A"/>
        </w:rPr>
        <w:t xml:space="preserve">Class Management &amp; Rosters (MyClassesPage.jsx): </w:t>
      </w:r>
      <w:r>
        <w:rPr>
          <w:color w:val="334155"/>
        </w:rPr>
        <w:t>Dynamic course selector fetching live student enrollment rosters from the database.</w:t>
      </w:r>
    </w:p>
    <w:p>
      <w:pPr>
        <w:pStyle w:val="ListBullet"/>
        <w:spacing w:after="60"/>
      </w:pPr>
      <w:r>
        <w:rPr>
          <w:b/>
          <w:color w:val="0F172A"/>
        </w:rPr>
        <w:t xml:space="preserve">Grading Desk (FacultyGradingPage.jsx): </w:t>
      </w:r>
      <w:r>
        <w:rPr>
          <w:color w:val="334155"/>
        </w:rPr>
        <w:t>Centralized grading queue with score inputs, feedback textareas, and submission review.</w:t>
      </w:r>
    </w:p>
    <w:p>
      <w:pPr>
        <w:pStyle w:val="ListBullet"/>
        <w:spacing w:after="60"/>
      </w:pPr>
      <w:r>
        <w:rPr>
          <w:b/>
          <w:color w:val="0F172A"/>
        </w:rPr>
        <w:t xml:space="preserve">Attendance Manager (FacultyAttendancePage.jsx): </w:t>
      </w:r>
      <w:r>
        <w:rPr>
          <w:color w:val="334155"/>
        </w:rPr>
        <w:t>Subject-wise student attendance recorder with conflict-safe database session saves.</w:t>
      </w:r>
    </w:p>
    <w:p>
      <w:pPr>
        <w:pStyle w:val="ListBullet"/>
        <w:spacing w:after="60"/>
      </w:pPr>
      <w:r>
        <w:rPr>
          <w:b/>
          <w:color w:val="0F172A"/>
        </w:rPr>
        <w:t xml:space="preserve">Assignment Authoring (FacultyAssignmentsPage.jsx): </w:t>
      </w:r>
      <w:r>
        <w:rPr>
          <w:color w:val="334155"/>
        </w:rPr>
        <w:t>Assignment creation modal with course binding, due dates, point totals, and attachment support.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E. Administrator Operations &amp; Governance (/admin)</w:t>
      </w:r>
    </w:p>
    <w:p>
      <w:pPr>
        <w:pStyle w:val="ListBullet"/>
        <w:spacing w:after="60"/>
      </w:pPr>
      <w:r>
        <w:rPr>
          <w:b/>
          <w:color w:val="0F172A"/>
        </w:rPr>
        <w:t xml:space="preserve">User Management &amp; RBAC (UsersPage.jsx, RolesPage.jsx): </w:t>
      </w:r>
      <w:r>
        <w:rPr>
          <w:color w:val="334155"/>
        </w:rPr>
        <w:t>Full user CRUD, dynamic role assignment, permission matrix editor, safe date parsing ('formatRelative'), and upward-flipping action menus (AdminTable.jsx).</w:t>
      </w:r>
    </w:p>
    <w:p>
      <w:pPr>
        <w:pStyle w:val="ListBullet"/>
        <w:spacing w:after="60"/>
      </w:pPr>
      <w:r>
        <w:rPr>
          <w:b/>
          <w:color w:val="0F172A"/>
        </w:rPr>
        <w:t xml:space="preserve">Curriculum &amp; Course Builder (CoursesPage.jsx, CourseEditorPage.jsx): </w:t>
      </w:r>
      <w:r>
        <w:rPr>
          <w:color w:val="334155"/>
        </w:rPr>
        <w:t>Course catalog, module/lesson authoring, and direct media library integration.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Media Manager Modal (MediaManagerModal.jsx): </w:t>
      </w:r>
      <w:r>
        <w:rPr>
          <w:color w:val="334155"/>
        </w:rPr>
        <w:t>Multipart file upload with real progress tracking (0-100%), cloud provider badges (Local/Cloudinary/Supabase), direct file viewing, and deletion.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SCORM Importer (ScormUploader.jsx): </w:t>
      </w:r>
      <w:r>
        <w:rPr>
          <w:color w:val="334155"/>
        </w:rPr>
        <w:t>Direct zip package upload with real-time manifest validation status and SCO count display.</w:t>
      </w:r>
    </w:p>
    <w:p>
      <w:pPr>
        <w:pStyle w:val="ListBullet"/>
        <w:spacing w:after="60"/>
      </w:pPr>
      <w:r>
        <w:rPr>
          <w:b/>
          <w:color w:val="0F172A"/>
        </w:rPr>
        <w:t xml:space="preserve">Institutional Analytics: </w:t>
      </w:r>
      <w:r>
        <w:rPr>
          <w:color w:val="334155"/>
        </w:rPr>
        <w:t>Visual engagement funnels, cohort retention curves, drop-off heatmaps, and customizable report builders.</w:t>
      </w:r>
    </w:p>
    <w:p>
      <w:pPr>
        <w:pStyle w:val="ListBullet"/>
        <w:spacing w:after="60"/>
      </w:pPr>
      <w:r>
        <w:rPr>
          <w:b/>
          <w:color w:val="0F172A"/>
        </w:rPr>
        <w:t xml:space="preserve">Observability &amp; Governance: </w:t>
      </w:r>
      <w:r>
        <w:rPr>
          <w:color w:val="334155"/>
        </w:rPr>
        <w:t>Live system health monitoring (CPU, memory, database latency), security audit logs, API key management, webhooks, and GDPR compliance tools.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What is Pending &amp; Recommended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Milestone / Feature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Current Status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Implementation Effort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Required Action &amp; Description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Live Cloud Deployment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D9488"/>
                <w:sz w:val="18"/>
              </w:rPr>
              <w:t>Cloud-Ready (100%)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Low (1-2 hours)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Link repository to Render/Railway for Node backend and Vercel for Vite frontend. Add production environment variables.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Production Cloud DB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D9488"/>
                <w:sz w:val="18"/>
              </w:rPr>
              <w:t>Dual-Adapter Ready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Low (30 mins)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Provision a hosted PostgreSQL database (e.g. Supabase, Neon, or Render), supply DATABASE_URL in .env, and run npm run db:migrate &amp;&amp; npm run db:seed.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Real Generative AI APIs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D9488"/>
                <w:sz w:val="18"/>
              </w:rPr>
              <w:t>Algorithmic Engine Active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Medium (2-3 hours)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Connect Google Gemini or OpenAI API keys in .env. Route aiRoutes.js prompts to live LLM streaming endpoints.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SCORM Runtime Player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D9488"/>
                <w:sz w:val="18"/>
              </w:rPr>
              <w:t>Validator Completed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Medium (3-4 hours)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Implement an embedded CMI iframe player in the Course Viewer that communicates with SCORM 1.2/2004 APIs to record SCO progress in the database.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Live Payment Gateway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D9488"/>
                <w:sz w:val="18"/>
              </w:rPr>
              <w:t>Simulation Working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Medium (2-4 hours)</w:t>
            </w:r>
          </w:p>
        </w:tc>
        <w:tc>
          <w:tcPr>
            <w:tcW w:type="dxa" w:w="403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Integrate Stripe Checkout or Razorpay webhook endpoints in server/routes/studentRoutes.js for real tuition fee collection.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Real-time Push &amp; Proctoring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D9488"/>
                <w:sz w:val="18"/>
              </w:rPr>
              <w:t>REST Polling Active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Medium (3-5 hours)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Add Socket.io for instantaneous exam proctoring violation alerts, live faculty-student chat, and real-time dashboard notifications.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Quality Assurance &amp; Verification Metrics</w:t>
      </w:r>
    </w:p>
    <w:p>
      <w:pPr>
        <w:pStyle w:val="ListBullet"/>
        <w:spacing w:after="60"/>
      </w:pPr>
      <w:r>
        <w:rPr>
          <w:b/>
          <w:color w:val="0F172A"/>
        </w:rPr>
        <w:t xml:space="preserve">Vitest Automated Test Suite: </w:t>
      </w:r>
      <w:r>
        <w:rPr>
          <w:color w:val="334155"/>
        </w:rPr>
        <w:t>47 passed tests across 5 test suites (e2e_comprehensive.test.js, core_workflows.test.js, auth_rbac.test.js, storage_scorm.test.js, App.test.jsx) with 100% pass rate.</w:t>
      </w:r>
    </w:p>
    <w:p>
      <w:pPr>
        <w:pStyle w:val="ListBullet"/>
        <w:spacing w:after="60"/>
      </w:pPr>
      <w:r>
        <w:rPr>
          <w:b/>
          <w:color w:val="0F172A"/>
        </w:rPr>
        <w:t xml:space="preserve">ESLint Static Code Analysis: </w:t>
      </w:r>
      <w:r>
        <w:rPr>
          <w:color w:val="334155"/>
        </w:rPr>
        <w:t>0 errors, 0 warnings across all React frontend components and Node backend modules.</w:t>
      </w:r>
    </w:p>
    <w:p>
      <w:pPr>
        <w:pStyle w:val="ListBullet"/>
        <w:spacing w:after="60"/>
      </w:pPr>
      <w:r>
        <w:rPr>
          <w:b/>
          <w:color w:val="0F172A"/>
        </w:rPr>
        <w:t xml:space="preserve">Production Build Verification: </w:t>
      </w:r>
      <w:r>
        <w:rPr>
          <w:color w:val="334155"/>
        </w:rPr>
        <w:t>Vite compiles cleanly into optimized production assets (dist/) with zero syntax or bundling errors.</w:t>
      </w:r>
    </w:p>
    <w:p>
      <w:pPr>
        <w:pStyle w:val="ListBullet"/>
        <w:spacing w:after="60"/>
      </w:pPr>
      <w:r>
        <w:rPr>
          <w:b/>
          <w:color w:val="0F172A"/>
        </w:rPr>
        <w:t xml:space="preserve">Cross-Browser &amp; Layout Safeguards: </w:t>
      </w:r>
      <w:r>
        <w:rPr>
          <w:color w:val="334155"/>
        </w:rPr>
        <w:t>Framer-motion containment fixes, dynamic dropdown positioning, and 140px bottom padding preventing collision with floating navigation docks.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Environment Variables Reference (.env)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Default / Sample Value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8"/>
              </w:rPr>
              <w:t>DATABASE_URL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postgres://user:pass@host:5432/db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Cloud PostgreSQL connection string. If omitted, system defaults to SQLite.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8"/>
              </w:rPr>
              <w:t>STORAGE_PROVIDER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 | local | cloudinary | supabase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Active storage provider. Defaults to auto-detection from credentials.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8"/>
              </w:rPr>
              <w:t>CLOUDINARY_URL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cloudinary://key:secret@cloud_name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Cloudinary account URL for cloud media uploads.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8"/>
              </w:rPr>
              <w:t>SUPABASE_URL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https://xyz.supabase.co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Supabase project URL for S3-compatible cloud bucket storage.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8"/>
              </w:rPr>
              <w:t>SUPABASE_SERVICE_ROLE_KEY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&lt;service_role_secret&gt;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Supabase secret key for storage bucket authorization.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F172A"/>
                <w:sz w:val="18"/>
              </w:rPr>
              <w:t>JWT_SECRET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&lt;random_32_character_key&gt;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 key used to sign and verify student/faculty/admin authentication tokens.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i/>
          <w:color w:val="64748B"/>
          <w:sz w:val="18"/>
        </w:rPr>
        <w:t>— End of Claritas LMS Status &amp; Architecture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