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Multiple Choice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How many mangoes make one dozen?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>
            <w:r>
              <w:t xml:space="preserve">10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>
            <w:r>
              <w:t xml:space="preserve">11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>
            <w:r>
              <w:t xml:space="preserve">12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>
            <w:r>
              <w:t xml:space="preserve">13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C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A dozen means 12.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