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Question Upload Template (Word)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One block per question — fill in the value next to each field. Type math equations directly using the Word Equation editor (Insert → Equation). Reference images by filename in the image fields and upload them in the image .zip. Copy a block (heading + table) to add more questions; do not rename the field labels.</w:t>
      </w:r>
    </w:p>
    <w:p>
      <w:pPr>
        <w:spacing w:after="80" w:before="240"/>
      </w:pPr>
      <w:r>
        <w:rPr>
          <w:b/>
          <w:bCs/>
          <w:sz w:val="24"/>
          <w:szCs w:val="24"/>
        </w:rPr>
        <w:t xml:space="preserve">Question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Grade</w:t>
            </w:r>
          </w:p>
        </w:tc>
        <w:tc>
          <w:tcPr>
            <w:tcW w:type="pct" w:w="70%"/>
          </w:tcPr>
          <w:p>
            <w:r>
              <w:t xml:space="preserve">Grade 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Subject</w:t>
            </w:r>
          </w:p>
        </w:tc>
        <w:tc>
          <w:tcPr>
            <w:tcW w:type="pct" w:w="70%"/>
          </w:tcPr>
          <w:p>
            <w:r>
              <w:t xml:space="preserve">Mathematics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Book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Chapter No._Name</w:t>
            </w:r>
          </w:p>
        </w:tc>
        <w:tc>
          <w:tcPr>
            <w:tcW w:type="pct" w:w="70%"/>
          </w:tcPr>
          <w:p>
            <w:r>
              <w:t xml:space="preserve">CH-3: Mango Treat (Numbers 1 to 9)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S.No.</w:t>
            </w:r>
          </w:p>
        </w:tc>
        <w:tc>
          <w:tcPr>
            <w:tcW w:type="pct" w:w="70%"/>
          </w:tcPr>
          <w:p>
            <w:r>
              <w:t xml:space="preserve">1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Competency</w:t>
            </w:r>
          </w:p>
        </w:tc>
        <w:tc>
          <w:tcPr>
            <w:tcW w:type="pct" w:w="70%"/>
          </w:tcPr>
          <w:p>
            <w:r>
              <w:t xml:space="preserve">Counts up to 99 both forwards and backwards and in groups of 10s and 20s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Learning Outcome</w:t>
            </w:r>
          </w:p>
        </w:tc>
        <w:tc>
          <w:tcPr>
            <w:tcW w:type="pct" w:w="70%"/>
          </w:tcPr>
          <w:p>
            <w:r>
              <w:t xml:space="preserve">Counts objects up to 99 and observe the pattern as groups of 10, up to 99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Blooms Taxonomy</w:t>
            </w:r>
          </w:p>
        </w:tc>
        <w:tc>
          <w:tcPr>
            <w:tcW w:type="pct" w:w="70%"/>
          </w:tcPr>
          <w:p>
            <w:r>
              <w:t xml:space="preserve">Remembering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Explanation of Blooms Taxonomy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Typology</w:t>
            </w:r>
          </w:p>
        </w:tc>
        <w:tc>
          <w:tcPr>
            <w:tcW w:type="pct" w:w="70%"/>
          </w:tcPr>
          <w:p>
            <w:r>
              <w:t xml:space="preserve">Long Answer Question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Question</w:t>
            </w:r>
          </w:p>
        </w:tc>
        <w:tc>
          <w:tcPr>
            <w:tcW w:type="pct" w:w="70%"/>
          </w:tcPr>
          <w:p>
            <w:r>
              <w:t xml:space="preserve">Illustrate and explain how counting in groups of 10 works up to 20. [QAImg-1789016702004]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Question Image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1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2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3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Image 4</w:t>
            </w:r>
          </w:p>
        </w:tc>
        <w:tc>
          <w:tcPr>
            <w:tcW w:type="pct" w:w="70%"/>
          </w:tcPr>
          <w:p/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pct" w:w="70%"/>
          </w:tcPr>
          <w:p>
            <w:r>
              <w:t xml:space="preserve">See image.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Answer Image</w:t>
            </w:r>
          </w:p>
        </w:tc>
        <w:tc>
          <w:tcPr>
            <w:tcW w:type="pct" w:w="70%"/>
          </w:tcPr>
          <w:p>
            <w:r>
              <w:t xml:space="preserve">answer_leq.png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Explanation/Remarks</w:t>
            </w:r>
          </w:p>
        </w:tc>
        <w:tc>
          <w:tcPr>
            <w:tcW w:type="pct" w:w="70%"/>
          </w:tcPr>
          <w:p>
            <w:r>
              <w:t xml:space="preserve">Detailed diagram-based answer.</w:t>
            </w:r>
          </w:p>
        </w:tc>
      </w:tr>
      <w:tr>
        <w:tc>
          <w:tcPr>
            <w:tcW w:type="pct" w:w="30%"/>
            <w:shd w:fill="F0F0F0" w:val="clear"/>
          </w:tcPr>
          <w:p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  <w:tc>
          <w:tcPr>
            <w:tcW w:type="pct" w:w="70%"/>
          </w:tcPr>
          <w:p>
            <w:r>
              <w:t xml:space="preserve">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2026-09-10T05:03:31.991Z</dcterms:created>
  <dcterms:modified xsi:type="dcterms:W3CDTF">2026-09-10T05:03:31.991Z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