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MAYA Front Desk — Architecture Specification</w:t>
      </w:r>
    </w:p>
    <w:p>
      <w:r>
        <w:t>Standalone AI Front Desk • Backend Architecture • V1 MVP</w:t>
      </w:r>
    </w:p>
    <w:p>
      <w:pPr>
        <w:pStyle w:val="Heading1"/>
      </w:pPr>
      <w:r>
        <w:t>1. Product Scope</w:t>
      </w:r>
    </w:p>
    <w:p>
      <w:r>
        <w:t>MAYA Front Desk is a standalone AI-powered front-office platform for businesses such as coaching institutes, educational institutes, clinics, and SMBs. V1 handles enquiries, business knowledge, lead capture, appointments, follow-ups, human handoff, call records, and operational analytics.</w:t>
      </w:r>
    </w:p>
    <w:p>
      <w:pPr>
        <w:pStyle w:val="Heading1"/>
      </w:pPr>
      <w:r>
        <w:t>2. Architecture Principles</w:t>
      </w:r>
    </w:p>
    <w:p>
      <w:pPr>
        <w:pStyle w:val="ListBullet"/>
      </w:pPr>
      <w:r>
        <w:t>Modular monolith for the 14-day MVP.</w:t>
      </w:r>
    </w:p>
    <w:p>
      <w:pPr>
        <w:pStyle w:val="ListBullet"/>
      </w:pPr>
      <w:r>
        <w:t>FastAPI + PostgreSQL + pgvector.</w:t>
      </w:r>
    </w:p>
    <w:p>
      <w:pPr>
        <w:pStyle w:val="ListBullet"/>
      </w:pPr>
      <w:r>
        <w:t>Multi-tenant from day one using business_id.</w:t>
      </w:r>
    </w:p>
    <w:p>
      <w:pPr>
        <w:pStyle w:val="ListBullet"/>
      </w:pPr>
      <w:r>
        <w:t>Backend business logic is authoritative.</w:t>
      </w:r>
    </w:p>
    <w:p>
      <w:pPr>
        <w:pStyle w:val="ListBullet"/>
      </w:pPr>
      <w:r>
        <w:t>LLM never writes directly to the database; it uses validated tools/services.</w:t>
      </w:r>
    </w:p>
    <w:p>
      <w:pPr>
        <w:pStyle w:val="ListBullet"/>
      </w:pPr>
      <w:r>
        <w:t>Voice Intelligence is independent and communicates through voice APIs.</w:t>
      </w:r>
    </w:p>
    <w:p>
      <w:pPr>
        <w:pStyle w:val="ListBullet"/>
      </w:pPr>
      <w:r>
        <w:t>MAYA Front Desk does not depend on the unfinished MAYA Core.</w:t>
      </w:r>
    </w:p>
    <w:p>
      <w:pPr>
        <w:pStyle w:val="Heading1"/>
      </w:pPr>
      <w:r>
        <w:t>3. Agent Flow</w:t>
      </w:r>
    </w:p>
    <w:p>
      <w:r>
        <w:t>Incoming message/call → session context → intent/entity extraction → agent orchestrator → RAG and/or validated tools → business-rule validation → response → voice/text channel → call/lead/appointment/follow-up logging.</w:t>
      </w:r>
    </w:p>
    <w:p>
      <w:pPr>
        <w:pStyle w:val="Heading1"/>
      </w:pPr>
      <w:r>
        <w:t>4. Voice Boundary</w:t>
      </w:r>
    </w:p>
    <w:p>
      <w:r>
        <w:t>The Voice Engine owns telephony, STT, TTS, turn-taking, barge-in, audio streaming, and actual call transfer. Front Desk owns business context, AI reasoning, RAG, leads, appointments, follow-ups, handoff decisions, transcripts, and analytics.</w:t>
      </w:r>
    </w:p>
    <w:p>
      <w:pPr>
        <w:pStyle w:val="Heading1"/>
      </w:pPr>
      <w:r>
        <w:t>5. Data Model</w:t>
      </w:r>
    </w:p>
    <w:p>
      <w:r>
        <w:t>The planned V1 database contains: businesses, users, business_settings, business_hours, knowledge_documents, knowledge_chunks, faqs, courses, leads, lead_activities, calls, call_transcripts, call_events, appointments, followups, followup_attempts, and notifications.</w:t>
      </w:r>
    </w:p>
    <w:p>
      <w:pPr>
        <w:pStyle w:val="Heading1"/>
      </w:pPr>
      <w:r>
        <w:t>6. Team Ownership</w:t>
      </w:r>
    </w:p>
    <w:p>
      <w:pPr>
        <w:pStyle w:val="ListBullet"/>
      </w:pPr>
      <w:r>
        <w:t>Backend/AI: FastAPI, application DB schema, APIs, services, AI agent, RAG, tools, voice API, analytics.</w:t>
      </w:r>
    </w:p>
    <w:p>
      <w:pPr>
        <w:pStyle w:val="ListBullet"/>
      </w:pPr>
      <w:r>
        <w:t>Voice Intelligence: telephony, STT/TTS, streaming, barge-in, provider integration, transfer.</w:t>
      </w:r>
    </w:p>
    <w:p>
      <w:pPr>
        <w:pStyle w:val="ListBullet"/>
      </w:pPr>
      <w:r>
        <w:t>Frontend: React dashboard and API consumer.</w:t>
      </w:r>
    </w:p>
    <w:p>
      <w:pPr>
        <w:pStyle w:val="ListBullet"/>
      </w:pPr>
      <w:r>
        <w:t>DevOps: cloud, server, PostgreSQL infrastructure, deployment, SSL, CI/CD, monitoring, backups, secrets infrastructure.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