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9C403" w14:textId="77777777" w:rsidR="002F497B" w:rsidRDefault="002F497B">
      <w:pPr>
        <w:jc w:val="center"/>
        <w:rPr>
          <w:rFonts w:ascii="Times" w:eastAsia="Times" w:hAnsi="Times" w:cs="Times"/>
          <w:b/>
        </w:rPr>
      </w:pPr>
    </w:p>
    <w:p w14:paraId="04018FB2" w14:textId="77777777" w:rsidR="002F497B" w:rsidRDefault="002F497B">
      <w:pPr>
        <w:jc w:val="center"/>
        <w:rPr>
          <w:rFonts w:ascii="Times" w:eastAsia="Times" w:hAnsi="Times" w:cs="Times"/>
        </w:rPr>
      </w:pPr>
    </w:p>
    <w:p w14:paraId="4AF242A8" w14:textId="77777777" w:rsidR="002F497B" w:rsidRDefault="002F497B">
      <w:pPr>
        <w:jc w:val="center"/>
        <w:rPr>
          <w:rFonts w:ascii="Times" w:eastAsia="Times" w:hAnsi="Times" w:cs="Times"/>
        </w:rPr>
      </w:pPr>
    </w:p>
    <w:p w14:paraId="4AF3FA34" w14:textId="77777777" w:rsidR="002F497B" w:rsidRDefault="002F497B">
      <w:pPr>
        <w:jc w:val="center"/>
        <w:rPr>
          <w:rFonts w:ascii="Times" w:eastAsia="Times" w:hAnsi="Times" w:cs="Times"/>
        </w:rPr>
      </w:pPr>
    </w:p>
    <w:p w14:paraId="0CD26832" w14:textId="77777777" w:rsidR="002F497B" w:rsidRDefault="002F497B">
      <w:pPr>
        <w:jc w:val="center"/>
        <w:rPr>
          <w:rFonts w:ascii="Times" w:eastAsia="Times" w:hAnsi="Times" w:cs="Times"/>
        </w:rPr>
      </w:pPr>
    </w:p>
    <w:p w14:paraId="7EF40EB1" w14:textId="77777777" w:rsidR="002F497B" w:rsidRDefault="00000000">
      <w:pPr>
        <w:jc w:val="center"/>
        <w:rPr>
          <w:rFonts w:ascii="Times" w:eastAsia="Times" w:hAnsi="Times" w:cs="Times"/>
          <w:b/>
          <w:sz w:val="32"/>
          <w:szCs w:val="32"/>
        </w:rPr>
      </w:pPr>
      <w:r>
        <w:rPr>
          <w:rFonts w:ascii="Times" w:eastAsia="Times" w:hAnsi="Times" w:cs="Times"/>
          <w:b/>
          <w:color w:val="0070C0"/>
          <w:sz w:val="32"/>
          <w:szCs w:val="32"/>
        </w:rPr>
        <w:t xml:space="preserve">Interpreting the effectiveness of </w:t>
      </w:r>
      <w:proofErr w:type="spellStart"/>
      <w:r>
        <w:rPr>
          <w:rFonts w:ascii="Times" w:eastAsia="Times" w:hAnsi="Times" w:cs="Times"/>
          <w:b/>
          <w:color w:val="0070C0"/>
          <w:sz w:val="32"/>
          <w:szCs w:val="32"/>
        </w:rPr>
        <w:t>PopRunner</w:t>
      </w:r>
      <w:proofErr w:type="spellEnd"/>
      <w:r>
        <w:rPr>
          <w:rFonts w:ascii="Times" w:eastAsia="Times" w:hAnsi="Times" w:cs="Times"/>
          <w:b/>
          <w:color w:val="0070C0"/>
          <w:sz w:val="32"/>
          <w:szCs w:val="32"/>
        </w:rPr>
        <w:t xml:space="preserve"> Pilot Run</w:t>
      </w:r>
    </w:p>
    <w:p w14:paraId="73E495E8" w14:textId="77777777" w:rsidR="002F497B" w:rsidRDefault="00000000">
      <w:pPr>
        <w:jc w:val="center"/>
        <w:rPr>
          <w:rFonts w:ascii="Times" w:eastAsia="Times" w:hAnsi="Times" w:cs="Times"/>
          <w:b/>
        </w:rPr>
      </w:pPr>
      <w:proofErr w:type="spellStart"/>
      <w:r>
        <w:rPr>
          <w:rFonts w:ascii="Times" w:eastAsia="Times" w:hAnsi="Times" w:cs="Times"/>
          <w:b/>
        </w:rPr>
        <w:t>PopRunner</w:t>
      </w:r>
      <w:proofErr w:type="spellEnd"/>
      <w:r>
        <w:rPr>
          <w:rFonts w:ascii="Times" w:eastAsia="Times" w:hAnsi="Times" w:cs="Times"/>
          <w:b/>
        </w:rPr>
        <w:t xml:space="preserve"> Project Report</w:t>
      </w:r>
    </w:p>
    <w:p w14:paraId="2357DDFE" w14:textId="77777777" w:rsidR="002F497B" w:rsidRDefault="002F497B">
      <w:pPr>
        <w:rPr>
          <w:rFonts w:ascii="Times" w:eastAsia="Times" w:hAnsi="Times" w:cs="Times"/>
          <w:b/>
        </w:rPr>
      </w:pPr>
    </w:p>
    <w:p w14:paraId="7CEC24B9" w14:textId="77777777" w:rsidR="002F497B" w:rsidRDefault="002F497B">
      <w:pPr>
        <w:rPr>
          <w:rFonts w:ascii="Times" w:eastAsia="Times" w:hAnsi="Times" w:cs="Times"/>
          <w:b/>
        </w:rPr>
      </w:pPr>
    </w:p>
    <w:p w14:paraId="0A49CA0B" w14:textId="77777777" w:rsidR="002F497B" w:rsidRDefault="002F497B">
      <w:pPr>
        <w:rPr>
          <w:rFonts w:ascii="Times" w:eastAsia="Times" w:hAnsi="Times" w:cs="Times"/>
          <w:b/>
        </w:rPr>
      </w:pPr>
    </w:p>
    <w:p w14:paraId="4BD8ACC9" w14:textId="77777777" w:rsidR="002F497B" w:rsidRDefault="002F497B">
      <w:pPr>
        <w:ind w:firstLine="0"/>
        <w:rPr>
          <w:rFonts w:ascii="Times" w:eastAsia="Times" w:hAnsi="Times" w:cs="Times"/>
          <w:b/>
        </w:rPr>
      </w:pPr>
    </w:p>
    <w:p w14:paraId="52697BFA" w14:textId="77777777" w:rsidR="002F497B" w:rsidRDefault="00000000">
      <w:pPr>
        <w:jc w:val="left"/>
        <w:rPr>
          <w:rFonts w:ascii="Times" w:eastAsia="Times" w:hAnsi="Times" w:cs="Times"/>
          <w:b/>
          <w:color w:val="0070C0"/>
        </w:rPr>
      </w:pPr>
      <w:proofErr w:type="spellStart"/>
      <w:r>
        <w:rPr>
          <w:rFonts w:ascii="Times" w:eastAsia="Times" w:hAnsi="Times" w:cs="Times"/>
          <w:b/>
          <w:color w:val="0070C0"/>
        </w:rPr>
        <w:t>Manishi</w:t>
      </w:r>
      <w:proofErr w:type="spellEnd"/>
      <w:r>
        <w:rPr>
          <w:rFonts w:ascii="Times" w:eastAsia="Times" w:hAnsi="Times" w:cs="Times"/>
          <w:b/>
          <w:color w:val="0070C0"/>
        </w:rPr>
        <w:t xml:space="preserve"> Kumar Ankush</w:t>
      </w:r>
    </w:p>
    <w:p w14:paraId="33C6014F" w14:textId="77777777" w:rsidR="002F497B" w:rsidRDefault="00000000">
      <w:pPr>
        <w:jc w:val="left"/>
        <w:rPr>
          <w:rFonts w:ascii="Times" w:eastAsia="Times" w:hAnsi="Times" w:cs="Times"/>
          <w:b/>
          <w:color w:val="0070C0"/>
        </w:rPr>
      </w:pPr>
      <w:proofErr w:type="spellStart"/>
      <w:r>
        <w:rPr>
          <w:rFonts w:ascii="Times" w:eastAsia="Times" w:hAnsi="Times" w:cs="Times"/>
          <w:b/>
          <w:color w:val="0070C0"/>
        </w:rPr>
        <w:t>Omair</w:t>
      </w:r>
      <w:proofErr w:type="spellEnd"/>
      <w:r>
        <w:rPr>
          <w:rFonts w:ascii="Times" w:eastAsia="Times" w:hAnsi="Times" w:cs="Times"/>
          <w:b/>
          <w:color w:val="0070C0"/>
        </w:rPr>
        <w:t xml:space="preserve"> Abdul Malik</w:t>
      </w:r>
    </w:p>
    <w:p w14:paraId="4E2D0538" w14:textId="77777777" w:rsidR="002F497B" w:rsidRDefault="00000000">
      <w:pPr>
        <w:jc w:val="left"/>
        <w:rPr>
          <w:rFonts w:ascii="Times" w:eastAsia="Times" w:hAnsi="Times" w:cs="Times"/>
          <w:b/>
          <w:color w:val="0070C0"/>
        </w:rPr>
      </w:pPr>
      <w:proofErr w:type="spellStart"/>
      <w:r>
        <w:rPr>
          <w:rFonts w:ascii="Times" w:eastAsia="Times" w:hAnsi="Times" w:cs="Times"/>
          <w:b/>
          <w:color w:val="0070C0"/>
        </w:rPr>
        <w:t>Shivang</w:t>
      </w:r>
      <w:proofErr w:type="spellEnd"/>
      <w:r>
        <w:rPr>
          <w:rFonts w:ascii="Times" w:eastAsia="Times" w:hAnsi="Times" w:cs="Times"/>
          <w:b/>
          <w:color w:val="0070C0"/>
        </w:rPr>
        <w:t xml:space="preserve"> </w:t>
      </w:r>
      <w:proofErr w:type="spellStart"/>
      <w:r>
        <w:rPr>
          <w:rFonts w:ascii="Times" w:eastAsia="Times" w:hAnsi="Times" w:cs="Times"/>
          <w:b/>
          <w:color w:val="0070C0"/>
        </w:rPr>
        <w:t>Ashitkumar</w:t>
      </w:r>
      <w:proofErr w:type="spellEnd"/>
      <w:r>
        <w:rPr>
          <w:rFonts w:ascii="Times" w:eastAsia="Times" w:hAnsi="Times" w:cs="Times"/>
          <w:b/>
          <w:color w:val="0070C0"/>
        </w:rPr>
        <w:t xml:space="preserve"> Patel</w:t>
      </w:r>
    </w:p>
    <w:p w14:paraId="302E2729" w14:textId="77777777" w:rsidR="002F497B" w:rsidRDefault="00000000">
      <w:pPr>
        <w:jc w:val="left"/>
        <w:rPr>
          <w:rFonts w:ascii="Times" w:eastAsia="Times" w:hAnsi="Times" w:cs="Times"/>
          <w:b/>
          <w:color w:val="0070C0"/>
        </w:rPr>
      </w:pPr>
      <w:r>
        <w:rPr>
          <w:rFonts w:ascii="Times" w:eastAsia="Times" w:hAnsi="Times" w:cs="Times"/>
          <w:b/>
          <w:color w:val="0070C0"/>
        </w:rPr>
        <w:t>Anurag Gautam</w:t>
      </w:r>
    </w:p>
    <w:p w14:paraId="75A1265C" w14:textId="77777777" w:rsidR="002F497B" w:rsidRDefault="00000000">
      <w:pPr>
        <w:rPr>
          <w:rFonts w:ascii="Times" w:eastAsia="Times" w:hAnsi="Times" w:cs="Times"/>
        </w:rPr>
      </w:pPr>
      <w:r>
        <w:rPr>
          <w:rFonts w:ascii="Times" w:eastAsia="Times" w:hAnsi="Times" w:cs="Times"/>
          <w:b/>
        </w:rPr>
        <w:t>Course:</w:t>
      </w:r>
      <w:r>
        <w:rPr>
          <w:rFonts w:ascii="Times" w:eastAsia="Times" w:hAnsi="Times" w:cs="Times"/>
        </w:rPr>
        <w:t xml:space="preserve"> MGT588: Database Management Systems</w:t>
      </w:r>
    </w:p>
    <w:p w14:paraId="424988CA" w14:textId="77777777" w:rsidR="002F497B" w:rsidRDefault="002F497B">
      <w:pPr>
        <w:ind w:firstLine="0"/>
        <w:rPr>
          <w:rFonts w:ascii="Times" w:eastAsia="Times" w:hAnsi="Times" w:cs="Times"/>
          <w:b/>
        </w:rPr>
      </w:pPr>
    </w:p>
    <w:p w14:paraId="1A11807B" w14:textId="77777777" w:rsidR="002F497B" w:rsidRDefault="002F497B">
      <w:pPr>
        <w:ind w:firstLine="0"/>
        <w:rPr>
          <w:rFonts w:ascii="Times" w:eastAsia="Times" w:hAnsi="Times" w:cs="Times"/>
          <w:b/>
        </w:rPr>
      </w:pPr>
    </w:p>
    <w:p w14:paraId="2C7AB305" w14:textId="77777777" w:rsidR="002F497B" w:rsidRDefault="002F497B">
      <w:pPr>
        <w:jc w:val="center"/>
        <w:rPr>
          <w:rFonts w:ascii="Times" w:eastAsia="Times" w:hAnsi="Times" w:cs="Times"/>
          <w:b/>
        </w:rPr>
      </w:pPr>
    </w:p>
    <w:p w14:paraId="7A329377" w14:textId="77777777" w:rsidR="002F497B" w:rsidRDefault="00000000">
      <w:pPr>
        <w:jc w:val="center"/>
        <w:rPr>
          <w:rFonts w:ascii="Times" w:eastAsia="Times" w:hAnsi="Times" w:cs="Times"/>
        </w:rPr>
        <w:sectPr w:rsidR="002F497B">
          <w:headerReference w:type="default" r:id="rId7"/>
          <w:footerReference w:type="default" r:id="rId8"/>
          <w:pgSz w:w="11906" w:h="16838"/>
          <w:pgMar w:top="1418" w:right="1418" w:bottom="1418" w:left="1701" w:header="964" w:footer="964" w:gutter="0"/>
          <w:pgNumType w:start="1"/>
          <w:cols w:space="720"/>
        </w:sectPr>
      </w:pPr>
      <w:r>
        <w:rPr>
          <w:rFonts w:ascii="Times" w:eastAsia="Times" w:hAnsi="Times" w:cs="Times"/>
        </w:rPr>
        <w:t xml:space="preserve">Chicago, </w:t>
      </w:r>
      <w:r>
        <w:rPr>
          <w:rFonts w:ascii="Times" w:eastAsia="Times" w:hAnsi="Times" w:cs="Times"/>
          <w:color w:val="0070C0"/>
        </w:rPr>
        <w:t>May, 2023</w:t>
      </w:r>
    </w:p>
    <w:p w14:paraId="01503578" w14:textId="77777777" w:rsidR="002F497B" w:rsidRDefault="00000000">
      <w:pPr>
        <w:ind w:firstLine="0"/>
        <w:rPr>
          <w:rFonts w:ascii="Times" w:eastAsia="Times" w:hAnsi="Times" w:cs="Times"/>
          <w:i/>
        </w:rPr>
      </w:pPr>
      <w:r>
        <w:rPr>
          <w:rFonts w:ascii="Times" w:eastAsia="Times" w:hAnsi="Times" w:cs="Times"/>
          <w:i/>
        </w:rPr>
        <w:lastRenderedPageBreak/>
        <w:t>(</w:t>
      </w:r>
      <w:proofErr w:type="gramStart"/>
      <w:r>
        <w:rPr>
          <w:rFonts w:ascii="Times" w:eastAsia="Times" w:hAnsi="Times" w:cs="Times"/>
          <w:i/>
        </w:rPr>
        <w:t>table</w:t>
      </w:r>
      <w:proofErr w:type="gramEnd"/>
      <w:r>
        <w:rPr>
          <w:rFonts w:ascii="Times" w:eastAsia="Times" w:hAnsi="Times" w:cs="Times"/>
          <w:i/>
        </w:rPr>
        <w:t xml:space="preserve"> of contents added and updated automatically with page numbers)</w:t>
      </w:r>
    </w:p>
    <w:p w14:paraId="7D1FEC2B" w14:textId="77777777" w:rsidR="002F497B" w:rsidRDefault="00000000">
      <w:pPr>
        <w:keepNext/>
        <w:keepLines/>
        <w:spacing w:before="240" w:after="0" w:line="259" w:lineRule="auto"/>
        <w:ind w:left="432" w:hanging="432"/>
        <w:jc w:val="left"/>
        <w:rPr>
          <w:rFonts w:ascii="Times" w:eastAsia="Times" w:hAnsi="Times" w:cs="Times"/>
        </w:rPr>
      </w:pPr>
      <w:r>
        <w:rPr>
          <w:rFonts w:ascii="Times" w:eastAsia="Times" w:hAnsi="Times" w:cs="Times"/>
        </w:rPr>
        <w:t>Table of Contents</w:t>
      </w:r>
    </w:p>
    <w:sdt>
      <w:sdtPr>
        <w:id w:val="-1371836042"/>
        <w:docPartObj>
          <w:docPartGallery w:val="Table of Contents"/>
          <w:docPartUnique/>
        </w:docPartObj>
      </w:sdtPr>
      <w:sdtContent>
        <w:p w14:paraId="4CB43AF0" w14:textId="77777777" w:rsidR="002F497B" w:rsidRDefault="00000000">
          <w:pPr>
            <w:tabs>
              <w:tab w:val="left" w:pos="720"/>
              <w:tab w:val="right" w:leader="dot" w:pos="8777"/>
            </w:tabs>
            <w:rPr>
              <w:rFonts w:ascii="Times" w:eastAsia="Times" w:hAnsi="Times" w:cs="Times"/>
            </w:rPr>
          </w:pPr>
          <w:r>
            <w:fldChar w:fldCharType="begin"/>
          </w:r>
          <w:r>
            <w:instrText xml:space="preserve"> TOC \h \u \z \t "Heading 1,1,Heading 2,2,Heading 3,3,"</w:instrText>
          </w:r>
          <w:r>
            <w:fldChar w:fldCharType="separate"/>
          </w:r>
          <w:hyperlink w:anchor="_gjdgxs">
            <w:r>
              <w:rPr>
                <w:rFonts w:ascii="Times" w:eastAsia="Times" w:hAnsi="Times" w:cs="Times"/>
              </w:rPr>
              <w:t>1.</w:t>
            </w:r>
            <w:r>
              <w:rPr>
                <w:rFonts w:ascii="Times" w:eastAsia="Times" w:hAnsi="Times" w:cs="Times"/>
              </w:rPr>
              <w:tab/>
              <w:t>EXECUTIVE SUMMARY</w:t>
            </w:r>
            <w:r>
              <w:rPr>
                <w:rFonts w:ascii="Times" w:eastAsia="Times" w:hAnsi="Times" w:cs="Times"/>
              </w:rPr>
              <w:tab/>
              <w:t>3</w:t>
            </w:r>
          </w:hyperlink>
        </w:p>
        <w:p w14:paraId="3945DE3B" w14:textId="77777777" w:rsidR="002F497B" w:rsidRDefault="00000000">
          <w:pPr>
            <w:tabs>
              <w:tab w:val="left" w:pos="720"/>
              <w:tab w:val="right" w:leader="dot" w:pos="8777"/>
            </w:tabs>
            <w:rPr>
              <w:rFonts w:ascii="Times" w:eastAsia="Times" w:hAnsi="Times" w:cs="Times"/>
            </w:rPr>
          </w:pPr>
          <w:hyperlink w:anchor="_30j0zll">
            <w:r>
              <w:rPr>
                <w:rFonts w:ascii="Times" w:eastAsia="Times" w:hAnsi="Times" w:cs="Times"/>
              </w:rPr>
              <w:t>2.</w:t>
            </w:r>
            <w:r>
              <w:rPr>
                <w:rFonts w:ascii="Times" w:eastAsia="Times" w:hAnsi="Times" w:cs="Times"/>
              </w:rPr>
              <w:tab/>
              <w:t>OBJECTIVE AND QUESTIONS</w:t>
            </w:r>
            <w:r>
              <w:rPr>
                <w:rFonts w:ascii="Times" w:eastAsia="Times" w:hAnsi="Times" w:cs="Times"/>
              </w:rPr>
              <w:tab/>
              <w:t>4</w:t>
            </w:r>
          </w:hyperlink>
        </w:p>
        <w:p w14:paraId="486B5D7E" w14:textId="77777777" w:rsidR="002F497B" w:rsidRDefault="00000000">
          <w:pPr>
            <w:tabs>
              <w:tab w:val="left" w:pos="1200"/>
              <w:tab w:val="right" w:leader="dot" w:pos="8777"/>
            </w:tabs>
            <w:ind w:left="240"/>
            <w:rPr>
              <w:rFonts w:ascii="Times" w:eastAsia="Times" w:hAnsi="Times" w:cs="Times"/>
            </w:rPr>
          </w:pPr>
          <w:hyperlink w:anchor="_1fob9te">
            <w:r>
              <w:rPr>
                <w:rFonts w:ascii="Times" w:eastAsia="Times" w:hAnsi="Times" w:cs="Times"/>
              </w:rPr>
              <w:t>2.1.</w:t>
            </w:r>
            <w:r>
              <w:rPr>
                <w:rFonts w:ascii="Times" w:eastAsia="Times" w:hAnsi="Times" w:cs="Times"/>
              </w:rPr>
              <w:tab/>
              <w:t>Project purpose</w:t>
            </w:r>
            <w:r>
              <w:rPr>
                <w:rFonts w:ascii="Times" w:eastAsia="Times" w:hAnsi="Times" w:cs="Times"/>
              </w:rPr>
              <w:tab/>
              <w:t>4</w:t>
            </w:r>
          </w:hyperlink>
        </w:p>
        <w:p w14:paraId="59EE7F5E" w14:textId="77777777" w:rsidR="002F497B" w:rsidRDefault="00000000">
          <w:pPr>
            <w:tabs>
              <w:tab w:val="left" w:pos="1680"/>
              <w:tab w:val="right" w:leader="dot" w:pos="8777"/>
            </w:tabs>
            <w:ind w:left="480"/>
            <w:rPr>
              <w:rFonts w:ascii="Times" w:eastAsia="Times" w:hAnsi="Times" w:cs="Times"/>
            </w:rPr>
          </w:pPr>
          <w:hyperlink w:anchor="_3znysh7">
            <w:r>
              <w:rPr>
                <w:rFonts w:ascii="Times" w:eastAsia="Times" w:hAnsi="Times" w:cs="Times"/>
              </w:rPr>
              <w:t>2.1.1.</w:t>
            </w:r>
            <w:r>
              <w:rPr>
                <w:rFonts w:ascii="Times" w:eastAsia="Times" w:hAnsi="Times" w:cs="Times"/>
              </w:rPr>
              <w:tab/>
              <w:t>Objective of the project</w:t>
            </w:r>
            <w:r>
              <w:rPr>
                <w:rFonts w:ascii="Times" w:eastAsia="Times" w:hAnsi="Times" w:cs="Times"/>
              </w:rPr>
              <w:tab/>
              <w:t>4</w:t>
            </w:r>
          </w:hyperlink>
        </w:p>
        <w:p w14:paraId="2D9915C3" w14:textId="77777777" w:rsidR="002F497B" w:rsidRDefault="00000000">
          <w:pPr>
            <w:tabs>
              <w:tab w:val="left" w:pos="1680"/>
              <w:tab w:val="right" w:leader="dot" w:pos="8777"/>
            </w:tabs>
            <w:ind w:left="480"/>
            <w:rPr>
              <w:rFonts w:ascii="Times" w:eastAsia="Times" w:hAnsi="Times" w:cs="Times"/>
            </w:rPr>
          </w:pPr>
          <w:hyperlink w:anchor="_2et92p0">
            <w:r>
              <w:rPr>
                <w:rFonts w:ascii="Times" w:eastAsia="Times" w:hAnsi="Times" w:cs="Times"/>
              </w:rPr>
              <w:t>2.1.2.</w:t>
            </w:r>
            <w:r>
              <w:rPr>
                <w:rFonts w:ascii="Times" w:eastAsia="Times" w:hAnsi="Times" w:cs="Times"/>
              </w:rPr>
              <w:tab/>
              <w:t>Questions</w:t>
            </w:r>
            <w:r>
              <w:rPr>
                <w:rFonts w:ascii="Times" w:eastAsia="Times" w:hAnsi="Times" w:cs="Times"/>
              </w:rPr>
              <w:tab/>
              <w:t>4</w:t>
            </w:r>
          </w:hyperlink>
        </w:p>
        <w:p w14:paraId="64E4A0CC" w14:textId="77777777" w:rsidR="002F497B" w:rsidRDefault="00000000">
          <w:pPr>
            <w:tabs>
              <w:tab w:val="left" w:pos="1680"/>
              <w:tab w:val="right" w:leader="dot" w:pos="8777"/>
            </w:tabs>
            <w:ind w:left="480"/>
            <w:rPr>
              <w:rFonts w:ascii="Times" w:eastAsia="Times" w:hAnsi="Times" w:cs="Times"/>
            </w:rPr>
          </w:pPr>
          <w:hyperlink w:anchor="_tyjcwt">
            <w:r>
              <w:rPr>
                <w:rFonts w:ascii="Times" w:eastAsia="Times" w:hAnsi="Times" w:cs="Times"/>
              </w:rPr>
              <w:t>2.1.3.</w:t>
            </w:r>
            <w:r>
              <w:rPr>
                <w:rFonts w:ascii="Times" w:eastAsia="Times" w:hAnsi="Times" w:cs="Times"/>
              </w:rPr>
              <w:tab/>
              <w:t>Data</w:t>
            </w:r>
            <w:r>
              <w:rPr>
                <w:rFonts w:ascii="Times" w:eastAsia="Times" w:hAnsi="Times" w:cs="Times"/>
              </w:rPr>
              <w:tab/>
              <w:t>4</w:t>
            </w:r>
          </w:hyperlink>
        </w:p>
        <w:p w14:paraId="31F98C79" w14:textId="77777777" w:rsidR="002F497B" w:rsidRDefault="00000000">
          <w:pPr>
            <w:tabs>
              <w:tab w:val="left" w:pos="720"/>
              <w:tab w:val="right" w:leader="dot" w:pos="8777"/>
            </w:tabs>
            <w:rPr>
              <w:rFonts w:ascii="Times" w:eastAsia="Times" w:hAnsi="Times" w:cs="Times"/>
            </w:rPr>
          </w:pPr>
          <w:hyperlink w:anchor="_3dy6vkm">
            <w:r>
              <w:rPr>
                <w:rFonts w:ascii="Times" w:eastAsia="Times" w:hAnsi="Times" w:cs="Times"/>
              </w:rPr>
              <w:t>3.</w:t>
            </w:r>
            <w:r>
              <w:rPr>
                <w:rFonts w:ascii="Times" w:eastAsia="Times" w:hAnsi="Times" w:cs="Times"/>
              </w:rPr>
              <w:tab/>
              <w:t>DATA ANALYSIS AND RESULTS</w:t>
            </w:r>
            <w:r>
              <w:rPr>
                <w:rFonts w:ascii="Times" w:eastAsia="Times" w:hAnsi="Times" w:cs="Times"/>
              </w:rPr>
              <w:tab/>
              <w:t>5</w:t>
            </w:r>
          </w:hyperlink>
        </w:p>
        <w:p w14:paraId="4D8EDA0B" w14:textId="77777777" w:rsidR="002F497B" w:rsidRDefault="00000000">
          <w:pPr>
            <w:tabs>
              <w:tab w:val="left" w:pos="1200"/>
              <w:tab w:val="right" w:leader="dot" w:pos="8777"/>
            </w:tabs>
            <w:ind w:left="240"/>
            <w:rPr>
              <w:rFonts w:ascii="Times" w:eastAsia="Times" w:hAnsi="Times" w:cs="Times"/>
            </w:rPr>
          </w:pPr>
          <w:hyperlink w:anchor="_1t3h5sf">
            <w:r>
              <w:rPr>
                <w:rFonts w:ascii="Times" w:eastAsia="Times" w:hAnsi="Times" w:cs="Times"/>
              </w:rPr>
              <w:t>3.1.</w:t>
            </w:r>
            <w:r>
              <w:rPr>
                <w:rFonts w:ascii="Times" w:eastAsia="Times" w:hAnsi="Times" w:cs="Times"/>
              </w:rPr>
              <w:tab/>
              <w:t>Customer background (Query 5 and 6)</w:t>
            </w:r>
            <w:r>
              <w:rPr>
                <w:rFonts w:ascii="Times" w:eastAsia="Times" w:hAnsi="Times" w:cs="Times"/>
              </w:rPr>
              <w:tab/>
              <w:t>5</w:t>
            </w:r>
          </w:hyperlink>
        </w:p>
        <w:p w14:paraId="7C4FBAE6" w14:textId="77777777" w:rsidR="002F497B" w:rsidRDefault="00000000">
          <w:pPr>
            <w:tabs>
              <w:tab w:val="left" w:pos="1200"/>
              <w:tab w:val="right" w:leader="dot" w:pos="8777"/>
            </w:tabs>
            <w:ind w:left="240"/>
            <w:rPr>
              <w:rFonts w:ascii="Times" w:eastAsia="Times" w:hAnsi="Times" w:cs="Times"/>
            </w:rPr>
          </w:pPr>
          <w:hyperlink w:anchor="_4d34og8">
            <w:r>
              <w:rPr>
                <w:rFonts w:ascii="Times" w:eastAsia="Times" w:hAnsi="Times" w:cs="Times"/>
              </w:rPr>
              <w:t>3.2.</w:t>
            </w:r>
            <w:r>
              <w:rPr>
                <w:rFonts w:ascii="Times" w:eastAsia="Times" w:hAnsi="Times" w:cs="Times"/>
              </w:rPr>
              <w:tab/>
              <w:t>Sample Size (Query 7 and 9)</w:t>
            </w:r>
            <w:r>
              <w:rPr>
                <w:rFonts w:ascii="Times" w:eastAsia="Times" w:hAnsi="Times" w:cs="Times"/>
              </w:rPr>
              <w:tab/>
              <w:t>5</w:t>
            </w:r>
          </w:hyperlink>
        </w:p>
        <w:p w14:paraId="19C200C5" w14:textId="77777777" w:rsidR="002F497B" w:rsidRDefault="00000000">
          <w:pPr>
            <w:tabs>
              <w:tab w:val="left" w:pos="1200"/>
              <w:tab w:val="right" w:leader="dot" w:pos="8777"/>
            </w:tabs>
            <w:ind w:left="240"/>
            <w:rPr>
              <w:rFonts w:ascii="Times" w:eastAsia="Times" w:hAnsi="Times" w:cs="Times"/>
            </w:rPr>
          </w:pPr>
          <w:hyperlink w:anchor="_2s8eyo1">
            <w:r>
              <w:rPr>
                <w:rFonts w:ascii="Times" w:eastAsia="Times" w:hAnsi="Times" w:cs="Times"/>
              </w:rPr>
              <w:t>3.3.</w:t>
            </w:r>
            <w:r>
              <w:rPr>
                <w:rFonts w:ascii="Times" w:eastAsia="Times" w:hAnsi="Times" w:cs="Times"/>
              </w:rPr>
              <w:tab/>
              <w:t>Sales (Query 8, 10 and 12)</w:t>
            </w:r>
            <w:r>
              <w:rPr>
                <w:rFonts w:ascii="Times" w:eastAsia="Times" w:hAnsi="Times" w:cs="Times"/>
              </w:rPr>
              <w:tab/>
              <w:t>6</w:t>
            </w:r>
          </w:hyperlink>
        </w:p>
        <w:p w14:paraId="42A438BE" w14:textId="77777777" w:rsidR="002F497B" w:rsidRDefault="00000000">
          <w:pPr>
            <w:tabs>
              <w:tab w:val="left" w:pos="1200"/>
              <w:tab w:val="right" w:leader="dot" w:pos="8777"/>
            </w:tabs>
            <w:ind w:left="240"/>
            <w:rPr>
              <w:rFonts w:ascii="Times" w:eastAsia="Times" w:hAnsi="Times" w:cs="Times"/>
            </w:rPr>
          </w:pPr>
          <w:hyperlink w:anchor="_17dp8vu">
            <w:r>
              <w:rPr>
                <w:rFonts w:ascii="Times" w:eastAsia="Times" w:hAnsi="Times" w:cs="Times"/>
              </w:rPr>
              <w:t>3.4.</w:t>
            </w:r>
            <w:r>
              <w:rPr>
                <w:rFonts w:ascii="Times" w:eastAsia="Times" w:hAnsi="Times" w:cs="Times"/>
              </w:rPr>
              <w:tab/>
              <w:t>Use cases (Query 11 and 13)</w:t>
            </w:r>
            <w:r>
              <w:rPr>
                <w:rFonts w:ascii="Times" w:eastAsia="Times" w:hAnsi="Times" w:cs="Times"/>
              </w:rPr>
              <w:tab/>
              <w:t>7</w:t>
            </w:r>
          </w:hyperlink>
        </w:p>
        <w:p w14:paraId="3121AD30" w14:textId="77777777" w:rsidR="002F497B" w:rsidRDefault="00000000">
          <w:pPr>
            <w:tabs>
              <w:tab w:val="left" w:pos="720"/>
              <w:tab w:val="right" w:leader="dot" w:pos="8777"/>
            </w:tabs>
            <w:rPr>
              <w:rFonts w:ascii="Times" w:eastAsia="Times" w:hAnsi="Times" w:cs="Times"/>
            </w:rPr>
          </w:pPr>
          <w:hyperlink w:anchor="_3rdcrjn">
            <w:r>
              <w:rPr>
                <w:rFonts w:ascii="Times" w:eastAsia="Times" w:hAnsi="Times" w:cs="Times"/>
              </w:rPr>
              <w:t>4.</w:t>
            </w:r>
            <w:r>
              <w:rPr>
                <w:rFonts w:ascii="Times" w:eastAsia="Times" w:hAnsi="Times" w:cs="Times"/>
              </w:rPr>
              <w:tab/>
              <w:t>RECOMMENDATIONS AND CONCLUSION</w:t>
            </w:r>
            <w:r>
              <w:rPr>
                <w:rFonts w:ascii="Times" w:eastAsia="Times" w:hAnsi="Times" w:cs="Times"/>
              </w:rPr>
              <w:tab/>
              <w:t>8</w:t>
            </w:r>
          </w:hyperlink>
        </w:p>
        <w:p w14:paraId="73FDCDF2" w14:textId="77777777" w:rsidR="002F497B" w:rsidRDefault="00000000">
          <w:pPr>
            <w:spacing w:after="0"/>
            <w:rPr>
              <w:rFonts w:ascii="Times" w:eastAsia="Times" w:hAnsi="Times" w:cs="Times"/>
            </w:rPr>
          </w:pPr>
          <w:r>
            <w:fldChar w:fldCharType="end"/>
          </w:r>
        </w:p>
      </w:sdtContent>
    </w:sdt>
    <w:p w14:paraId="6AD2B000" w14:textId="77777777" w:rsidR="002F497B" w:rsidRDefault="002F497B">
      <w:pPr>
        <w:rPr>
          <w:rFonts w:ascii="Times" w:eastAsia="Times" w:hAnsi="Times" w:cs="Times"/>
        </w:rPr>
      </w:pPr>
    </w:p>
    <w:p w14:paraId="2FB6F034" w14:textId="77777777" w:rsidR="002F497B" w:rsidRDefault="002F497B">
      <w:pPr>
        <w:jc w:val="left"/>
        <w:rPr>
          <w:rFonts w:ascii="Times" w:eastAsia="Times" w:hAnsi="Times" w:cs="Times"/>
        </w:rPr>
      </w:pPr>
    </w:p>
    <w:p w14:paraId="1829CCA4" w14:textId="77777777" w:rsidR="002F497B" w:rsidRDefault="002F497B">
      <w:pPr>
        <w:jc w:val="left"/>
        <w:rPr>
          <w:rFonts w:ascii="Times" w:eastAsia="Times" w:hAnsi="Times" w:cs="Times"/>
        </w:rPr>
      </w:pPr>
    </w:p>
    <w:p w14:paraId="169C6993" w14:textId="77777777" w:rsidR="002F497B" w:rsidRDefault="002F497B">
      <w:pPr>
        <w:jc w:val="left"/>
        <w:rPr>
          <w:rFonts w:ascii="Times" w:eastAsia="Times" w:hAnsi="Times" w:cs="Times"/>
        </w:rPr>
      </w:pPr>
    </w:p>
    <w:p w14:paraId="098AF683" w14:textId="77777777" w:rsidR="002F497B" w:rsidRDefault="002F497B">
      <w:pPr>
        <w:jc w:val="left"/>
        <w:rPr>
          <w:rFonts w:ascii="Times" w:eastAsia="Times" w:hAnsi="Times" w:cs="Times"/>
        </w:rPr>
      </w:pPr>
    </w:p>
    <w:p w14:paraId="2126ADD4" w14:textId="411A90A7" w:rsidR="002F497B" w:rsidRDefault="00000000">
      <w:pPr>
        <w:pStyle w:val="Heading1"/>
        <w:numPr>
          <w:ilvl w:val="0"/>
          <w:numId w:val="2"/>
        </w:numPr>
        <w:rPr>
          <w:rFonts w:ascii="Times" w:eastAsia="Times" w:hAnsi="Times" w:cs="Times"/>
        </w:rPr>
      </w:pPr>
      <w:bookmarkStart w:id="0" w:name="_gjdgxs" w:colFirst="0" w:colLast="0"/>
      <w:bookmarkEnd w:id="0"/>
      <w:r>
        <w:br w:type="page"/>
      </w:r>
      <w:r>
        <w:rPr>
          <w:rFonts w:ascii="Times" w:eastAsia="Times" w:hAnsi="Times" w:cs="Times"/>
          <w:color w:val="000000"/>
          <w:sz w:val="24"/>
          <w:szCs w:val="24"/>
        </w:rPr>
        <w:lastRenderedPageBreak/>
        <w:t>EXECUTIVE SUMMARY</w:t>
      </w:r>
    </w:p>
    <w:p w14:paraId="63E76220" w14:textId="77777777" w:rsidR="002F497B" w:rsidRDefault="00000000">
      <w:pPr>
        <w:ind w:firstLine="0"/>
        <w:rPr>
          <w:rFonts w:ascii="Times" w:eastAsia="Times" w:hAnsi="Times" w:cs="Times"/>
          <w:color w:val="0070C0"/>
          <w:highlight w:val="white"/>
        </w:rPr>
      </w:pPr>
      <w:r>
        <w:rPr>
          <w:rFonts w:ascii="Times" w:eastAsia="Times" w:hAnsi="Times" w:cs="Times"/>
          <w:color w:val="0070C0"/>
        </w:rPr>
        <w:t>Based on descriptive statistical analysis, this report outlines</w:t>
      </w:r>
      <w:r>
        <w:rPr>
          <w:rFonts w:ascii="Times" w:eastAsia="Times" w:hAnsi="Times" w:cs="Times"/>
          <w:color w:val="0070C0"/>
          <w:highlight w:val="white"/>
        </w:rPr>
        <w:t xml:space="preserve"> key findings and recommendations for online advertising campaigns implemented by PopRunner through pop-up messages with discount codes on its website and sending promotional emails to its subscribers. The end goal of this experimental marketing strategy is to persuade consumers, drive sales and address the recent decrease in website traffic. The analyzed data contains consumer information such as age, gender, loyalty status, individual spending, and consumer activity in the pop-up and email ads. </w:t>
      </w:r>
    </w:p>
    <w:p w14:paraId="3EAC43BC" w14:textId="77777777" w:rsidR="002F497B" w:rsidRDefault="00000000">
      <w:pPr>
        <w:ind w:firstLine="0"/>
        <w:rPr>
          <w:rFonts w:ascii="Times" w:eastAsia="Times" w:hAnsi="Times" w:cs="Times"/>
          <w:color w:val="0070C0"/>
          <w:highlight w:val="white"/>
        </w:rPr>
      </w:pPr>
      <w:r>
        <w:rPr>
          <w:rFonts w:ascii="Times" w:eastAsia="Times" w:hAnsi="Times" w:cs="Times"/>
          <w:color w:val="0070C0"/>
          <w:highlight w:val="white"/>
        </w:rPr>
        <w:t>The research on 9,032 consumers suggested that the pop-up campaign had a broader reach, with 50% of the population receiving the pop-up messages compared to the email campaign’s reachability at 8%. In addition, the email campaign was more effective in generating sales as the average spend of consumers who opened the email was 240.8, 82% higher than that of consumers who opened the pop-up message, with an average spend of 131.7.</w:t>
      </w:r>
    </w:p>
    <w:p w14:paraId="71AF6287" w14:textId="77777777" w:rsidR="002F497B" w:rsidRDefault="00000000">
      <w:pPr>
        <w:ind w:firstLine="0"/>
        <w:rPr>
          <w:rFonts w:ascii="Times" w:eastAsia="Times" w:hAnsi="Times" w:cs="Times"/>
          <w:i/>
        </w:rPr>
      </w:pPr>
      <w:r>
        <w:rPr>
          <w:rFonts w:ascii="Times" w:eastAsia="Times" w:hAnsi="Times" w:cs="Times"/>
          <w:color w:val="0070C0"/>
          <w:highlight w:val="white"/>
        </w:rPr>
        <w:t xml:space="preserve">Online advertisement does impact sales. While both campaigns have shown good potential to engage consumers, </w:t>
      </w:r>
      <w:r>
        <w:rPr>
          <w:rFonts w:ascii="Times" w:eastAsia="Times" w:hAnsi="Times" w:cs="Times"/>
          <w:color w:val="0070C0"/>
        </w:rPr>
        <w:t>the email campaign was more effective than the pop-up campaign. Further recommendations such as analyzing demographic information, understanding consumer preferences by rolling out surveys, optimizing campaigns by curating ad content, and assessing different campaign types can improve overall effectiveness.</w:t>
      </w:r>
    </w:p>
    <w:p w14:paraId="7063D013" w14:textId="77777777" w:rsidR="002F497B" w:rsidRDefault="002F497B">
      <w:pPr>
        <w:rPr>
          <w:rFonts w:ascii="Times" w:eastAsia="Times" w:hAnsi="Times" w:cs="Times"/>
          <w:i/>
        </w:rPr>
      </w:pPr>
    </w:p>
    <w:p w14:paraId="40324CA2" w14:textId="77777777" w:rsidR="002F497B" w:rsidRDefault="002F497B">
      <w:pPr>
        <w:rPr>
          <w:rFonts w:ascii="Times" w:eastAsia="Times" w:hAnsi="Times" w:cs="Times"/>
          <w:i/>
        </w:rPr>
      </w:pPr>
    </w:p>
    <w:p w14:paraId="64B2B3B3" w14:textId="77777777" w:rsidR="002F497B" w:rsidRDefault="002F497B">
      <w:pPr>
        <w:rPr>
          <w:rFonts w:ascii="Times" w:eastAsia="Times" w:hAnsi="Times" w:cs="Times"/>
          <w:i/>
        </w:rPr>
      </w:pPr>
    </w:p>
    <w:p w14:paraId="36A4B37E" w14:textId="77777777" w:rsidR="002F497B" w:rsidRDefault="002F497B">
      <w:pPr>
        <w:rPr>
          <w:rFonts w:ascii="Times" w:eastAsia="Times" w:hAnsi="Times" w:cs="Times"/>
          <w:i/>
        </w:rPr>
      </w:pPr>
    </w:p>
    <w:p w14:paraId="6786BDF7" w14:textId="77777777" w:rsidR="002F497B" w:rsidRDefault="002F497B">
      <w:pPr>
        <w:rPr>
          <w:rFonts w:ascii="Times" w:eastAsia="Times" w:hAnsi="Times" w:cs="Times"/>
          <w:i/>
        </w:rPr>
      </w:pPr>
    </w:p>
    <w:p w14:paraId="37329ABA" w14:textId="77777777" w:rsidR="002F497B" w:rsidRDefault="002F497B">
      <w:pPr>
        <w:rPr>
          <w:rFonts w:ascii="Times" w:eastAsia="Times" w:hAnsi="Times" w:cs="Times"/>
          <w:i/>
        </w:rPr>
      </w:pPr>
    </w:p>
    <w:p w14:paraId="2B669DEC" w14:textId="77777777" w:rsidR="002F497B" w:rsidRDefault="002F497B">
      <w:pPr>
        <w:rPr>
          <w:rFonts w:ascii="Times" w:eastAsia="Times" w:hAnsi="Times" w:cs="Times"/>
          <w:i/>
        </w:rPr>
      </w:pPr>
    </w:p>
    <w:p w14:paraId="1AC54419" w14:textId="77777777" w:rsidR="002F497B" w:rsidRDefault="002F497B">
      <w:pPr>
        <w:ind w:firstLine="0"/>
        <w:rPr>
          <w:rFonts w:ascii="Times" w:eastAsia="Times" w:hAnsi="Times" w:cs="Times"/>
          <w:i/>
        </w:rPr>
      </w:pPr>
    </w:p>
    <w:p w14:paraId="1CD23300" w14:textId="77777777" w:rsidR="002F497B" w:rsidRDefault="00000000">
      <w:pPr>
        <w:pStyle w:val="Heading1"/>
        <w:numPr>
          <w:ilvl w:val="0"/>
          <w:numId w:val="2"/>
        </w:numPr>
        <w:rPr>
          <w:rFonts w:ascii="Times" w:eastAsia="Times" w:hAnsi="Times" w:cs="Times"/>
        </w:rPr>
      </w:pPr>
      <w:bookmarkStart w:id="1" w:name="_30j0zll" w:colFirst="0" w:colLast="0"/>
      <w:bookmarkEnd w:id="1"/>
      <w:r>
        <w:rPr>
          <w:rFonts w:ascii="Times" w:eastAsia="Times" w:hAnsi="Times" w:cs="Times"/>
          <w:color w:val="000000"/>
          <w:sz w:val="24"/>
          <w:szCs w:val="24"/>
        </w:rPr>
        <w:lastRenderedPageBreak/>
        <w:t>OBJECTIVE AND QUESTIONS</w:t>
      </w:r>
    </w:p>
    <w:p w14:paraId="46FB3827" w14:textId="77777777" w:rsidR="002F497B" w:rsidRDefault="00000000">
      <w:pPr>
        <w:pStyle w:val="Heading2"/>
        <w:numPr>
          <w:ilvl w:val="1"/>
          <w:numId w:val="2"/>
        </w:numPr>
      </w:pPr>
      <w:bookmarkStart w:id="2" w:name="_1fob9te" w:colFirst="0" w:colLast="0"/>
      <w:bookmarkEnd w:id="2"/>
      <w:r>
        <w:t>Project purpose</w:t>
      </w:r>
    </w:p>
    <w:p w14:paraId="2EA61001" w14:textId="77777777" w:rsidR="002F497B" w:rsidRDefault="00000000">
      <w:pPr>
        <w:pStyle w:val="Heading3"/>
        <w:numPr>
          <w:ilvl w:val="2"/>
          <w:numId w:val="2"/>
        </w:numPr>
        <w:rPr>
          <w:rFonts w:ascii="Times" w:eastAsia="Times" w:hAnsi="Times" w:cs="Times"/>
        </w:rPr>
      </w:pPr>
      <w:bookmarkStart w:id="3" w:name="_3znysh7" w:colFirst="0" w:colLast="0"/>
      <w:bookmarkEnd w:id="3"/>
      <w:r>
        <w:rPr>
          <w:rFonts w:ascii="Times" w:eastAsia="Times" w:hAnsi="Times" w:cs="Times"/>
        </w:rPr>
        <w:t>Objective of the project</w:t>
      </w:r>
    </w:p>
    <w:p w14:paraId="33C0B60E" w14:textId="77777777" w:rsidR="002F497B" w:rsidRDefault="00000000">
      <w:pPr>
        <w:rPr>
          <w:rFonts w:ascii="Times" w:eastAsia="Times" w:hAnsi="Times" w:cs="Times"/>
          <w:color w:val="0070C0"/>
        </w:rPr>
      </w:pPr>
      <w:r>
        <w:rPr>
          <w:rFonts w:ascii="Times" w:eastAsia="Times" w:hAnsi="Times" w:cs="Times"/>
          <w:color w:val="0070C0"/>
        </w:rPr>
        <w:t>Improve sales by engaging valued consumers through pop-up messages on the website and sending promotional emails.</w:t>
      </w:r>
    </w:p>
    <w:p w14:paraId="0314F9B4" w14:textId="77777777" w:rsidR="002F497B" w:rsidRDefault="00000000">
      <w:pPr>
        <w:pStyle w:val="Heading3"/>
        <w:numPr>
          <w:ilvl w:val="2"/>
          <w:numId w:val="2"/>
        </w:numPr>
        <w:rPr>
          <w:rFonts w:ascii="Times" w:eastAsia="Times" w:hAnsi="Times" w:cs="Times"/>
        </w:rPr>
      </w:pPr>
      <w:bookmarkStart w:id="4" w:name="_2et92p0" w:colFirst="0" w:colLast="0"/>
      <w:bookmarkEnd w:id="4"/>
      <w:r>
        <w:rPr>
          <w:rFonts w:ascii="Times" w:eastAsia="Times" w:hAnsi="Times" w:cs="Times"/>
        </w:rPr>
        <w:t>Questions</w:t>
      </w:r>
    </w:p>
    <w:p w14:paraId="56BC0DDC" w14:textId="77777777" w:rsidR="002F497B" w:rsidRDefault="00000000">
      <w:pPr>
        <w:ind w:firstLine="0"/>
        <w:rPr>
          <w:rFonts w:ascii="Times" w:eastAsia="Times" w:hAnsi="Times" w:cs="Times"/>
          <w:color w:val="0070C0"/>
        </w:rPr>
      </w:pPr>
      <w:r>
        <w:rPr>
          <w:rFonts w:ascii="Times" w:eastAsia="Times" w:hAnsi="Times" w:cs="Times"/>
          <w:color w:val="0070C0"/>
        </w:rPr>
        <w:t>Our case study aims to address the business questions below:</w:t>
      </w:r>
    </w:p>
    <w:p w14:paraId="076C95DB" w14:textId="77777777" w:rsidR="002F497B" w:rsidRDefault="00000000">
      <w:pPr>
        <w:ind w:firstLine="0"/>
        <w:rPr>
          <w:rFonts w:ascii="Times" w:eastAsia="Times" w:hAnsi="Times" w:cs="Times"/>
          <w:color w:val="0070C0"/>
        </w:rPr>
      </w:pPr>
      <w:r>
        <w:rPr>
          <w:rFonts w:ascii="Times" w:eastAsia="Times" w:hAnsi="Times" w:cs="Times"/>
          <w:color w:val="0070C0"/>
        </w:rPr>
        <w:t>Did PopRunner effectively reach its intended audience?</w:t>
      </w:r>
    </w:p>
    <w:p w14:paraId="6BBDB05F" w14:textId="77777777" w:rsidR="002F497B" w:rsidRDefault="00000000">
      <w:pPr>
        <w:ind w:firstLine="0"/>
        <w:rPr>
          <w:rFonts w:ascii="Times" w:eastAsia="Times" w:hAnsi="Times" w:cs="Times"/>
          <w:color w:val="0070C0"/>
        </w:rPr>
      </w:pPr>
      <w:r>
        <w:rPr>
          <w:rFonts w:ascii="Times" w:eastAsia="Times" w:hAnsi="Times" w:cs="Times"/>
          <w:color w:val="0070C0"/>
        </w:rPr>
        <w:t>How receptive were consumers to this campaign?</w:t>
      </w:r>
    </w:p>
    <w:p w14:paraId="67242718" w14:textId="77777777" w:rsidR="002F497B" w:rsidRDefault="00000000">
      <w:pPr>
        <w:ind w:firstLine="0"/>
        <w:rPr>
          <w:rFonts w:ascii="Times" w:eastAsia="Times" w:hAnsi="Times" w:cs="Times"/>
          <w:color w:val="0070C0"/>
        </w:rPr>
      </w:pPr>
      <w:r>
        <w:rPr>
          <w:rFonts w:ascii="Times" w:eastAsia="Times" w:hAnsi="Times" w:cs="Times"/>
          <w:color w:val="0070C0"/>
        </w:rPr>
        <w:t>Analyze the campaign type that has yielded more lead generation and identify any key takeaways from this approach.</w:t>
      </w:r>
    </w:p>
    <w:p w14:paraId="70FCA3D9" w14:textId="77777777" w:rsidR="002F497B" w:rsidRDefault="00000000">
      <w:pPr>
        <w:pStyle w:val="Heading3"/>
        <w:numPr>
          <w:ilvl w:val="2"/>
          <w:numId w:val="2"/>
        </w:numPr>
        <w:rPr>
          <w:rFonts w:ascii="Times" w:eastAsia="Times" w:hAnsi="Times" w:cs="Times"/>
        </w:rPr>
      </w:pPr>
      <w:bookmarkStart w:id="5" w:name="_tyjcwt" w:colFirst="0" w:colLast="0"/>
      <w:bookmarkEnd w:id="5"/>
      <w:r>
        <w:rPr>
          <w:rFonts w:ascii="Times" w:eastAsia="Times" w:hAnsi="Times" w:cs="Times"/>
        </w:rPr>
        <w:t>Data</w:t>
      </w:r>
    </w:p>
    <w:p w14:paraId="2726BDC2" w14:textId="77777777" w:rsidR="002F497B" w:rsidRDefault="00000000">
      <w:pPr>
        <w:ind w:firstLine="0"/>
        <w:rPr>
          <w:rFonts w:ascii="Times" w:eastAsia="Times" w:hAnsi="Times" w:cs="Times"/>
          <w:color w:val="0070C0"/>
        </w:rPr>
      </w:pPr>
      <w:r>
        <w:rPr>
          <w:rFonts w:ascii="Times" w:eastAsia="Times" w:hAnsi="Times" w:cs="Times"/>
          <w:color w:val="0070C0"/>
        </w:rPr>
        <w:t>The data comprises four tables with the below information for the analysis:</w:t>
      </w:r>
    </w:p>
    <w:p w14:paraId="144A941F" w14:textId="77777777" w:rsidR="002F497B" w:rsidRDefault="00000000">
      <w:pPr>
        <w:numPr>
          <w:ilvl w:val="0"/>
          <w:numId w:val="1"/>
        </w:numPr>
        <w:spacing w:after="0"/>
        <w:rPr>
          <w:rFonts w:ascii="Times" w:eastAsia="Times" w:hAnsi="Times" w:cs="Times"/>
          <w:color w:val="0070C0"/>
        </w:rPr>
      </w:pPr>
      <w:r>
        <w:rPr>
          <w:rFonts w:ascii="Times" w:eastAsia="Times" w:hAnsi="Times" w:cs="Times"/>
          <w:color w:val="0070C0"/>
        </w:rPr>
        <w:t>consumer: This table consists of demographic information such as age and gender. It also has a consumer_id corresponding to the unique consumer identifier and loyalty_status information, which PopRunner internally categorizes based on the past spending of consumers.</w:t>
      </w:r>
    </w:p>
    <w:p w14:paraId="0C21182C" w14:textId="77777777" w:rsidR="002F497B" w:rsidRDefault="00000000">
      <w:pPr>
        <w:numPr>
          <w:ilvl w:val="0"/>
          <w:numId w:val="1"/>
        </w:numPr>
        <w:spacing w:after="0"/>
        <w:rPr>
          <w:rFonts w:ascii="Times" w:eastAsia="Times" w:hAnsi="Times" w:cs="Times"/>
          <w:color w:val="0070C0"/>
        </w:rPr>
      </w:pPr>
      <w:r>
        <w:rPr>
          <w:rFonts w:ascii="Times" w:eastAsia="Times" w:hAnsi="Times" w:cs="Times"/>
          <w:color w:val="0070C0"/>
        </w:rPr>
        <w:t>email: This table has opened_email column that depicts consumer interaction with email blasts in binary language 0 (opened) or 1 (not), alongside consumer_id</w:t>
      </w:r>
    </w:p>
    <w:p w14:paraId="6CA8F838" w14:textId="77777777" w:rsidR="002F497B" w:rsidRDefault="00000000">
      <w:pPr>
        <w:numPr>
          <w:ilvl w:val="0"/>
          <w:numId w:val="1"/>
        </w:numPr>
        <w:spacing w:after="0"/>
        <w:rPr>
          <w:rFonts w:ascii="Times" w:eastAsia="Times" w:hAnsi="Times" w:cs="Times"/>
          <w:color w:val="0070C0"/>
        </w:rPr>
      </w:pPr>
      <w:r>
        <w:rPr>
          <w:rFonts w:ascii="Times" w:eastAsia="Times" w:hAnsi="Times" w:cs="Times"/>
          <w:color w:val="0070C0"/>
        </w:rPr>
        <w:t>popup: This table is similar to the email table and has a field named pop_up that pertains to consumer interaction of messages as 0 and 1. It also has an additional column, saved_discount, that further bifurcates consumers who have received the promotional message and applied the coupon or not.</w:t>
      </w:r>
    </w:p>
    <w:p w14:paraId="29476AF1" w14:textId="77777777" w:rsidR="002F497B" w:rsidRDefault="00000000">
      <w:pPr>
        <w:numPr>
          <w:ilvl w:val="0"/>
          <w:numId w:val="1"/>
        </w:numPr>
        <w:rPr>
          <w:rFonts w:ascii="Times" w:eastAsia="Times" w:hAnsi="Times" w:cs="Times"/>
          <w:color w:val="0070C0"/>
        </w:rPr>
      </w:pPr>
      <w:r>
        <w:rPr>
          <w:rFonts w:ascii="Times" w:eastAsia="Times" w:hAnsi="Times" w:cs="Times"/>
          <w:color w:val="0070C0"/>
        </w:rPr>
        <w:t>purchase: The purchase table consists of the sales_amoun_total that denotes the contribution of each consumer based on their consumer_id.</w:t>
      </w:r>
    </w:p>
    <w:p w14:paraId="33DE56ED" w14:textId="77777777" w:rsidR="002F497B" w:rsidRDefault="00000000">
      <w:pPr>
        <w:ind w:firstLine="0"/>
        <w:rPr>
          <w:rFonts w:ascii="Times" w:eastAsia="Times" w:hAnsi="Times" w:cs="Times"/>
          <w:color w:val="0070C0"/>
        </w:rPr>
      </w:pPr>
      <w:r>
        <w:rPr>
          <w:rFonts w:ascii="Times" w:eastAsia="Times" w:hAnsi="Times" w:cs="Times"/>
          <w:color w:val="0070C0"/>
        </w:rPr>
        <w:t>Two types of advertisement campaigns were implemented to interpret the results:</w:t>
      </w:r>
    </w:p>
    <w:p w14:paraId="73B97E7D" w14:textId="77777777" w:rsidR="002F497B" w:rsidRDefault="00000000">
      <w:pPr>
        <w:numPr>
          <w:ilvl w:val="0"/>
          <w:numId w:val="4"/>
        </w:numPr>
        <w:spacing w:after="0"/>
        <w:rPr>
          <w:rFonts w:ascii="Times" w:eastAsia="Times" w:hAnsi="Times" w:cs="Times"/>
          <w:color w:val="0070C0"/>
        </w:rPr>
      </w:pPr>
      <w:r>
        <w:rPr>
          <w:rFonts w:ascii="Times" w:eastAsia="Times" w:hAnsi="Times" w:cs="Times"/>
          <w:color w:val="0070C0"/>
        </w:rPr>
        <w:t>Email campaign: Reach out to consumers via promotional emails</w:t>
      </w:r>
    </w:p>
    <w:p w14:paraId="2E366AB0" w14:textId="77777777" w:rsidR="002F497B" w:rsidRDefault="00000000">
      <w:pPr>
        <w:numPr>
          <w:ilvl w:val="0"/>
          <w:numId w:val="4"/>
        </w:numPr>
        <w:rPr>
          <w:rFonts w:ascii="Times" w:eastAsia="Times" w:hAnsi="Times" w:cs="Times"/>
          <w:color w:val="0070C0"/>
        </w:rPr>
      </w:pPr>
      <w:r>
        <w:rPr>
          <w:rFonts w:ascii="Times" w:eastAsia="Times" w:hAnsi="Times" w:cs="Times"/>
          <w:color w:val="0070C0"/>
        </w:rPr>
        <w:t>Pop-up campaign: Reach out to consumers by displaying a pop-up message on the website with a discount code.</w:t>
      </w:r>
    </w:p>
    <w:p w14:paraId="78A79D5A" w14:textId="77777777" w:rsidR="002F497B" w:rsidRDefault="002F497B">
      <w:pPr>
        <w:ind w:firstLine="0"/>
        <w:rPr>
          <w:rFonts w:ascii="Times" w:eastAsia="Times" w:hAnsi="Times" w:cs="Times"/>
          <w:i/>
        </w:rPr>
      </w:pPr>
    </w:p>
    <w:p w14:paraId="514C8778" w14:textId="77777777" w:rsidR="002F497B" w:rsidRDefault="00000000">
      <w:pPr>
        <w:pStyle w:val="Heading1"/>
        <w:numPr>
          <w:ilvl w:val="0"/>
          <w:numId w:val="2"/>
        </w:numPr>
        <w:rPr>
          <w:rFonts w:ascii="Times" w:eastAsia="Times" w:hAnsi="Times" w:cs="Times"/>
        </w:rPr>
      </w:pPr>
      <w:bookmarkStart w:id="6" w:name="_3dy6vkm" w:colFirst="0" w:colLast="0"/>
      <w:bookmarkEnd w:id="6"/>
      <w:r>
        <w:rPr>
          <w:rFonts w:ascii="Times" w:eastAsia="Times" w:hAnsi="Times" w:cs="Times"/>
          <w:color w:val="000000"/>
          <w:sz w:val="24"/>
          <w:szCs w:val="24"/>
        </w:rPr>
        <w:lastRenderedPageBreak/>
        <w:t>DATA ANALYSIS AND RESULTS</w:t>
      </w:r>
    </w:p>
    <w:p w14:paraId="7FF5F782" w14:textId="77777777" w:rsidR="002F497B" w:rsidRDefault="00000000">
      <w:pPr>
        <w:pStyle w:val="Heading2"/>
        <w:numPr>
          <w:ilvl w:val="1"/>
          <w:numId w:val="2"/>
        </w:numPr>
      </w:pPr>
      <w:bookmarkStart w:id="7" w:name="_1t3h5sf" w:colFirst="0" w:colLast="0"/>
      <w:bookmarkEnd w:id="7"/>
      <w:r>
        <w:t>Customer background (Query 5 and 6)</w:t>
      </w:r>
    </w:p>
    <w:p w14:paraId="1A252C2B" w14:textId="77777777" w:rsidR="002F497B" w:rsidRDefault="00000000">
      <w:pPr>
        <w:jc w:val="left"/>
        <w:rPr>
          <w:rFonts w:ascii="Times" w:eastAsia="Times" w:hAnsi="Times" w:cs="Times"/>
          <w:color w:val="0070C0"/>
        </w:rPr>
      </w:pPr>
      <w:r>
        <w:rPr>
          <w:rFonts w:ascii="Times" w:eastAsia="Times" w:hAnsi="Times" w:cs="Times"/>
          <w:color w:val="0070C0"/>
        </w:rPr>
        <w:t>From a gender diversity point of view, out of 9,032 consumers, there were 6,903 Females and 2,129 Males in the consumer dataset distributed in a 3:1 ratio approximately, with a mean age of 30.6 for Females and 32.5 for Males. Therefore, in terms of percentages, there is a frequency distribution of 76% Females and 24% Males.</w:t>
      </w:r>
    </w:p>
    <w:p w14:paraId="1F1C1D81" w14:textId="77777777" w:rsidR="002F497B" w:rsidRDefault="00000000">
      <w:pPr>
        <w:jc w:val="left"/>
        <w:rPr>
          <w:rFonts w:ascii="Times" w:eastAsia="Times" w:hAnsi="Times" w:cs="Times"/>
          <w:color w:val="0070C0"/>
        </w:rPr>
      </w:pPr>
      <w:r>
        <w:rPr>
          <w:rFonts w:ascii="Times" w:eastAsia="Times" w:hAnsi="Times" w:cs="Times"/>
          <w:color w:val="0070C0"/>
        </w:rPr>
        <w:t>In all, there are five loyalty status levels, namely 0, 1, 2, 3 &amp; 4, comprising 1529, 1740, 2612, 1384, and 1766 consumers, with their mean ages at 29.4, 30.1, 30.7, 31.6, and 33.5 years respectively. The mean age is the youngest in the loyalty status level 0, but loyalty status level 4 has the highest mean age. Loyalty level 2 has the highest number of consumers and contributes to 29% of the population.</w:t>
      </w:r>
    </w:p>
    <w:tbl>
      <w:tblPr>
        <w:tblStyle w:val="a"/>
        <w:tblW w:w="8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4"/>
        <w:gridCol w:w="13"/>
        <w:gridCol w:w="3008"/>
        <w:gridCol w:w="2340"/>
      </w:tblGrid>
      <w:tr w:rsidR="002F497B" w14:paraId="08CD23C1" w14:textId="77777777">
        <w:trPr>
          <w:trHeight w:val="291"/>
        </w:trPr>
        <w:tc>
          <w:tcPr>
            <w:tcW w:w="8275" w:type="dxa"/>
            <w:gridSpan w:val="4"/>
            <w:vAlign w:val="center"/>
          </w:tcPr>
          <w:p w14:paraId="14A493F7" w14:textId="77777777" w:rsidR="002F497B" w:rsidRDefault="00000000">
            <w:pPr>
              <w:ind w:firstLine="0"/>
              <w:jc w:val="center"/>
              <w:rPr>
                <w:rFonts w:ascii="Times" w:eastAsia="Times" w:hAnsi="Times" w:cs="Times"/>
                <w:b/>
                <w:sz w:val="24"/>
                <w:szCs w:val="24"/>
              </w:rPr>
            </w:pPr>
            <w:r>
              <w:rPr>
                <w:rFonts w:ascii="Times" w:eastAsia="Times" w:hAnsi="Times" w:cs="Times"/>
                <w:b/>
                <w:sz w:val="24"/>
                <w:szCs w:val="24"/>
              </w:rPr>
              <w:t>Gender distribution</w:t>
            </w:r>
          </w:p>
        </w:tc>
      </w:tr>
      <w:tr w:rsidR="002F497B" w14:paraId="1A8F8C47" w14:textId="77777777">
        <w:tc>
          <w:tcPr>
            <w:tcW w:w="2927" w:type="dxa"/>
            <w:gridSpan w:val="2"/>
          </w:tcPr>
          <w:p w14:paraId="40E15F5B" w14:textId="77777777" w:rsidR="002F497B" w:rsidRDefault="00000000">
            <w:pPr>
              <w:ind w:firstLine="0"/>
              <w:jc w:val="center"/>
              <w:rPr>
                <w:rFonts w:ascii="Times" w:eastAsia="Times" w:hAnsi="Times" w:cs="Times"/>
                <w:b/>
                <w:sz w:val="24"/>
                <w:szCs w:val="24"/>
              </w:rPr>
            </w:pPr>
            <w:r>
              <w:rPr>
                <w:rFonts w:ascii="Times" w:eastAsia="Times" w:hAnsi="Times" w:cs="Times"/>
                <w:b/>
                <w:sz w:val="24"/>
                <w:szCs w:val="24"/>
              </w:rPr>
              <w:t>Variable</w:t>
            </w:r>
          </w:p>
        </w:tc>
        <w:tc>
          <w:tcPr>
            <w:tcW w:w="3008" w:type="dxa"/>
          </w:tcPr>
          <w:p w14:paraId="21140166" w14:textId="77777777" w:rsidR="002F497B" w:rsidRDefault="00000000">
            <w:pPr>
              <w:ind w:firstLine="0"/>
              <w:jc w:val="center"/>
              <w:rPr>
                <w:rFonts w:ascii="Times" w:eastAsia="Times" w:hAnsi="Times" w:cs="Times"/>
                <w:b/>
                <w:sz w:val="24"/>
                <w:szCs w:val="24"/>
              </w:rPr>
            </w:pPr>
            <w:r>
              <w:rPr>
                <w:rFonts w:ascii="Times" w:eastAsia="Times" w:hAnsi="Times" w:cs="Times"/>
                <w:b/>
                <w:sz w:val="24"/>
                <w:szCs w:val="24"/>
              </w:rPr>
              <w:t>Frequency distribution</w:t>
            </w:r>
          </w:p>
        </w:tc>
        <w:tc>
          <w:tcPr>
            <w:tcW w:w="2340" w:type="dxa"/>
          </w:tcPr>
          <w:p w14:paraId="178669A5" w14:textId="77777777" w:rsidR="002F497B" w:rsidRDefault="00000000">
            <w:pPr>
              <w:ind w:firstLine="0"/>
              <w:jc w:val="center"/>
              <w:rPr>
                <w:rFonts w:ascii="Times" w:eastAsia="Times" w:hAnsi="Times" w:cs="Times"/>
                <w:b/>
                <w:sz w:val="24"/>
                <w:szCs w:val="24"/>
              </w:rPr>
            </w:pPr>
            <w:r>
              <w:rPr>
                <w:rFonts w:ascii="Times" w:eastAsia="Times" w:hAnsi="Times" w:cs="Times"/>
                <w:b/>
                <w:sz w:val="24"/>
                <w:szCs w:val="24"/>
              </w:rPr>
              <w:t>Mean (Age)</w:t>
            </w:r>
          </w:p>
        </w:tc>
      </w:tr>
      <w:tr w:rsidR="002F497B" w14:paraId="7ECEE8CB" w14:textId="77777777">
        <w:tc>
          <w:tcPr>
            <w:tcW w:w="2927" w:type="dxa"/>
            <w:gridSpan w:val="2"/>
          </w:tcPr>
          <w:p w14:paraId="10052F27"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Gender: Male</w:t>
            </w:r>
          </w:p>
        </w:tc>
        <w:tc>
          <w:tcPr>
            <w:tcW w:w="3008" w:type="dxa"/>
          </w:tcPr>
          <w:p w14:paraId="31EE96DA"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2,129 (24%)</w:t>
            </w:r>
          </w:p>
        </w:tc>
        <w:tc>
          <w:tcPr>
            <w:tcW w:w="2340" w:type="dxa"/>
          </w:tcPr>
          <w:p w14:paraId="291DFF11"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30.61394</w:t>
            </w:r>
          </w:p>
        </w:tc>
      </w:tr>
      <w:tr w:rsidR="002F497B" w14:paraId="5451864B" w14:textId="77777777">
        <w:tc>
          <w:tcPr>
            <w:tcW w:w="2927" w:type="dxa"/>
            <w:gridSpan w:val="2"/>
          </w:tcPr>
          <w:p w14:paraId="62C5A7BC"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Gender: Female</w:t>
            </w:r>
          </w:p>
        </w:tc>
        <w:tc>
          <w:tcPr>
            <w:tcW w:w="3008" w:type="dxa"/>
          </w:tcPr>
          <w:p w14:paraId="53C0B807"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6,903 (76%)</w:t>
            </w:r>
          </w:p>
        </w:tc>
        <w:tc>
          <w:tcPr>
            <w:tcW w:w="2340" w:type="dxa"/>
          </w:tcPr>
          <w:p w14:paraId="2360D17E"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32.45186</w:t>
            </w:r>
          </w:p>
        </w:tc>
      </w:tr>
      <w:tr w:rsidR="002F497B" w14:paraId="67976738" w14:textId="77777777">
        <w:tc>
          <w:tcPr>
            <w:tcW w:w="8275" w:type="dxa"/>
            <w:gridSpan w:val="4"/>
          </w:tcPr>
          <w:p w14:paraId="5699DBF0" w14:textId="77777777" w:rsidR="002F497B" w:rsidRDefault="00000000">
            <w:pPr>
              <w:ind w:firstLine="0"/>
              <w:jc w:val="center"/>
              <w:rPr>
                <w:rFonts w:ascii="Times" w:eastAsia="Times" w:hAnsi="Times" w:cs="Times"/>
                <w:b/>
                <w:sz w:val="24"/>
                <w:szCs w:val="24"/>
              </w:rPr>
            </w:pPr>
            <w:r>
              <w:rPr>
                <w:rFonts w:ascii="Times" w:eastAsia="Times" w:hAnsi="Times" w:cs="Times"/>
                <w:b/>
                <w:sz w:val="24"/>
                <w:szCs w:val="24"/>
              </w:rPr>
              <w:t>Loyalty distribution</w:t>
            </w:r>
          </w:p>
        </w:tc>
      </w:tr>
      <w:tr w:rsidR="002F497B" w14:paraId="433D48D6" w14:textId="77777777">
        <w:tc>
          <w:tcPr>
            <w:tcW w:w="2914" w:type="dxa"/>
          </w:tcPr>
          <w:p w14:paraId="365FB1CD" w14:textId="77777777" w:rsidR="002F497B" w:rsidRDefault="00000000">
            <w:pPr>
              <w:ind w:firstLine="0"/>
              <w:rPr>
                <w:rFonts w:ascii="Times" w:eastAsia="Times" w:hAnsi="Times" w:cs="Times"/>
                <w:sz w:val="24"/>
                <w:szCs w:val="24"/>
              </w:rPr>
            </w:pPr>
            <w:r>
              <w:rPr>
                <w:rFonts w:ascii="Times" w:eastAsia="Times" w:hAnsi="Times" w:cs="Times"/>
                <w:sz w:val="24"/>
                <w:szCs w:val="24"/>
              </w:rPr>
              <w:t>Loyalty level = 0</w:t>
            </w:r>
          </w:p>
        </w:tc>
        <w:tc>
          <w:tcPr>
            <w:tcW w:w="3021" w:type="dxa"/>
            <w:gridSpan w:val="2"/>
          </w:tcPr>
          <w:p w14:paraId="1034D2E0"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1,529 (17%)</w:t>
            </w:r>
          </w:p>
        </w:tc>
        <w:tc>
          <w:tcPr>
            <w:tcW w:w="2340" w:type="dxa"/>
          </w:tcPr>
          <w:p w14:paraId="558AA734"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29.37345</w:t>
            </w:r>
          </w:p>
        </w:tc>
      </w:tr>
      <w:tr w:rsidR="002F497B" w14:paraId="2B893D6B" w14:textId="77777777">
        <w:tc>
          <w:tcPr>
            <w:tcW w:w="2914" w:type="dxa"/>
          </w:tcPr>
          <w:p w14:paraId="21201681" w14:textId="77777777" w:rsidR="002F497B" w:rsidRDefault="00000000">
            <w:pPr>
              <w:ind w:firstLine="0"/>
              <w:rPr>
                <w:rFonts w:ascii="Times" w:eastAsia="Times" w:hAnsi="Times" w:cs="Times"/>
                <w:sz w:val="24"/>
                <w:szCs w:val="24"/>
              </w:rPr>
            </w:pPr>
            <w:r>
              <w:rPr>
                <w:rFonts w:ascii="Times" w:eastAsia="Times" w:hAnsi="Times" w:cs="Times"/>
                <w:sz w:val="24"/>
                <w:szCs w:val="24"/>
              </w:rPr>
              <w:t>Loyalty level = 1</w:t>
            </w:r>
          </w:p>
        </w:tc>
        <w:tc>
          <w:tcPr>
            <w:tcW w:w="3021" w:type="dxa"/>
            <w:gridSpan w:val="2"/>
          </w:tcPr>
          <w:p w14:paraId="670C27C1"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1,740 (19%)</w:t>
            </w:r>
          </w:p>
        </w:tc>
        <w:tc>
          <w:tcPr>
            <w:tcW w:w="2340" w:type="dxa"/>
          </w:tcPr>
          <w:p w14:paraId="585E0F99"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30.10345</w:t>
            </w:r>
          </w:p>
        </w:tc>
      </w:tr>
      <w:tr w:rsidR="002F497B" w14:paraId="0E801BA2" w14:textId="77777777">
        <w:tc>
          <w:tcPr>
            <w:tcW w:w="2914" w:type="dxa"/>
          </w:tcPr>
          <w:p w14:paraId="4B060DBC" w14:textId="77777777" w:rsidR="002F497B" w:rsidRDefault="00000000">
            <w:pPr>
              <w:ind w:firstLine="0"/>
              <w:rPr>
                <w:rFonts w:ascii="Times" w:eastAsia="Times" w:hAnsi="Times" w:cs="Times"/>
                <w:sz w:val="24"/>
                <w:szCs w:val="24"/>
              </w:rPr>
            </w:pPr>
            <w:r>
              <w:rPr>
                <w:rFonts w:ascii="Times" w:eastAsia="Times" w:hAnsi="Times" w:cs="Times"/>
                <w:sz w:val="24"/>
                <w:szCs w:val="24"/>
              </w:rPr>
              <w:t>Loyalty level = 2</w:t>
            </w:r>
          </w:p>
        </w:tc>
        <w:tc>
          <w:tcPr>
            <w:tcW w:w="3021" w:type="dxa"/>
            <w:gridSpan w:val="2"/>
          </w:tcPr>
          <w:p w14:paraId="4249B34C"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2,612 (29%)</w:t>
            </w:r>
          </w:p>
        </w:tc>
        <w:tc>
          <w:tcPr>
            <w:tcW w:w="2340" w:type="dxa"/>
          </w:tcPr>
          <w:p w14:paraId="207047D3"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30.69908</w:t>
            </w:r>
          </w:p>
        </w:tc>
      </w:tr>
      <w:tr w:rsidR="002F497B" w14:paraId="4AB38A42" w14:textId="77777777">
        <w:tc>
          <w:tcPr>
            <w:tcW w:w="2914" w:type="dxa"/>
          </w:tcPr>
          <w:p w14:paraId="63B0CF3F" w14:textId="77777777" w:rsidR="002F497B" w:rsidRDefault="00000000">
            <w:pPr>
              <w:ind w:firstLine="0"/>
              <w:rPr>
                <w:rFonts w:ascii="Times" w:eastAsia="Times" w:hAnsi="Times" w:cs="Times"/>
                <w:sz w:val="24"/>
                <w:szCs w:val="24"/>
              </w:rPr>
            </w:pPr>
            <w:r>
              <w:rPr>
                <w:rFonts w:ascii="Times" w:eastAsia="Times" w:hAnsi="Times" w:cs="Times"/>
                <w:sz w:val="24"/>
                <w:szCs w:val="24"/>
              </w:rPr>
              <w:t>Loyalty level = 3</w:t>
            </w:r>
          </w:p>
        </w:tc>
        <w:tc>
          <w:tcPr>
            <w:tcW w:w="3021" w:type="dxa"/>
            <w:gridSpan w:val="2"/>
          </w:tcPr>
          <w:p w14:paraId="110B82F9"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1,385 (15%)</w:t>
            </w:r>
          </w:p>
        </w:tc>
        <w:tc>
          <w:tcPr>
            <w:tcW w:w="2340" w:type="dxa"/>
          </w:tcPr>
          <w:p w14:paraId="01AC5132"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31.59278</w:t>
            </w:r>
          </w:p>
        </w:tc>
      </w:tr>
      <w:tr w:rsidR="002F497B" w14:paraId="1BD8F6BC" w14:textId="77777777">
        <w:tc>
          <w:tcPr>
            <w:tcW w:w="2914" w:type="dxa"/>
          </w:tcPr>
          <w:p w14:paraId="64CBEE6D" w14:textId="77777777" w:rsidR="002F497B" w:rsidRDefault="00000000">
            <w:pPr>
              <w:ind w:firstLine="0"/>
              <w:rPr>
                <w:rFonts w:ascii="Times" w:eastAsia="Times" w:hAnsi="Times" w:cs="Times"/>
                <w:sz w:val="24"/>
                <w:szCs w:val="24"/>
              </w:rPr>
            </w:pPr>
            <w:r>
              <w:rPr>
                <w:rFonts w:ascii="Times" w:eastAsia="Times" w:hAnsi="Times" w:cs="Times"/>
                <w:sz w:val="24"/>
                <w:szCs w:val="24"/>
              </w:rPr>
              <w:t>Loyalty level = 4</w:t>
            </w:r>
          </w:p>
        </w:tc>
        <w:tc>
          <w:tcPr>
            <w:tcW w:w="3021" w:type="dxa"/>
            <w:gridSpan w:val="2"/>
          </w:tcPr>
          <w:p w14:paraId="7E86C461"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1,766 (20%)</w:t>
            </w:r>
          </w:p>
        </w:tc>
        <w:tc>
          <w:tcPr>
            <w:tcW w:w="2340" w:type="dxa"/>
          </w:tcPr>
          <w:p w14:paraId="1328B5F3"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33.51302</w:t>
            </w:r>
          </w:p>
        </w:tc>
      </w:tr>
    </w:tbl>
    <w:p w14:paraId="6D7E3A66" w14:textId="77777777" w:rsidR="002F497B" w:rsidRDefault="00000000">
      <w:pPr>
        <w:spacing w:before="120"/>
        <w:rPr>
          <w:rFonts w:ascii="Times" w:eastAsia="Times" w:hAnsi="Times" w:cs="Times"/>
          <w:b/>
        </w:rPr>
      </w:pPr>
      <w:r>
        <w:rPr>
          <w:rFonts w:ascii="Times" w:eastAsia="Times" w:hAnsi="Times" w:cs="Times"/>
          <w:b/>
        </w:rPr>
        <w:t>Table 1: Customer background</w:t>
      </w:r>
    </w:p>
    <w:p w14:paraId="1E934C6C" w14:textId="77777777" w:rsidR="002F497B" w:rsidRDefault="00000000">
      <w:pPr>
        <w:pStyle w:val="Heading2"/>
        <w:numPr>
          <w:ilvl w:val="1"/>
          <w:numId w:val="2"/>
        </w:numPr>
      </w:pPr>
      <w:bookmarkStart w:id="8" w:name="_4d34og8" w:colFirst="0" w:colLast="0"/>
      <w:bookmarkEnd w:id="8"/>
      <w:r>
        <w:t>Sample Size (Query 7 and 9)</w:t>
      </w:r>
    </w:p>
    <w:p w14:paraId="13E79E55" w14:textId="77777777" w:rsidR="002F497B" w:rsidRDefault="002F497B">
      <w:pPr>
        <w:ind w:left="576" w:firstLine="0"/>
        <w:rPr>
          <w:rFonts w:ascii="Times" w:eastAsia="Times" w:hAnsi="Times" w:cs="Times"/>
        </w:rPr>
      </w:pPr>
    </w:p>
    <w:p w14:paraId="37B1E737" w14:textId="77777777" w:rsidR="002F497B" w:rsidRDefault="00000000">
      <w:pPr>
        <w:ind w:firstLine="0"/>
        <w:rPr>
          <w:rFonts w:ascii="Times" w:eastAsia="Times" w:hAnsi="Times" w:cs="Times"/>
          <w:color w:val="0070C0"/>
        </w:rPr>
      </w:pPr>
      <w:r>
        <w:rPr>
          <w:rFonts w:ascii="Times" w:eastAsia="Times" w:hAnsi="Times" w:cs="Times"/>
          <w:color w:val="0070C0"/>
        </w:rPr>
        <w:t>Of 9,032 consumers, 4,516 have not received a pop-up message or a discount code. 3,029 consumers received a pop-up message but did not add a discount code. 1,487 consumers received the pop-up message and added the discount codes.</w:t>
      </w:r>
    </w:p>
    <w:p w14:paraId="3EFFF5A2" w14:textId="77777777" w:rsidR="002F497B" w:rsidRDefault="00000000">
      <w:pPr>
        <w:ind w:firstLine="0"/>
        <w:rPr>
          <w:rFonts w:ascii="Times" w:eastAsia="Times" w:hAnsi="Times" w:cs="Times"/>
          <w:color w:val="0070C0"/>
        </w:rPr>
      </w:pPr>
      <w:r>
        <w:rPr>
          <w:rFonts w:ascii="Times" w:eastAsia="Times" w:hAnsi="Times" w:cs="Times"/>
          <w:color w:val="0070C0"/>
        </w:rPr>
        <w:lastRenderedPageBreak/>
        <w:t>From the data comprising 9,032 consumers, 716 have opened the email blast, 8316 have not opened or are yet to open the email.</w:t>
      </w:r>
    </w:p>
    <w:tbl>
      <w:tblPr>
        <w:tblStyle w:val="a0"/>
        <w:tblW w:w="9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3"/>
        <w:gridCol w:w="5978"/>
      </w:tblGrid>
      <w:tr w:rsidR="002F497B" w14:paraId="7A003616" w14:textId="77777777">
        <w:trPr>
          <w:trHeight w:val="759"/>
        </w:trPr>
        <w:tc>
          <w:tcPr>
            <w:tcW w:w="3163" w:type="dxa"/>
          </w:tcPr>
          <w:p w14:paraId="7C7F1AB8" w14:textId="77777777" w:rsidR="002F497B" w:rsidRDefault="00000000">
            <w:pPr>
              <w:ind w:firstLine="0"/>
              <w:jc w:val="center"/>
              <w:rPr>
                <w:rFonts w:ascii="Times" w:eastAsia="Times" w:hAnsi="Times" w:cs="Times"/>
                <w:b/>
                <w:sz w:val="24"/>
                <w:szCs w:val="24"/>
              </w:rPr>
            </w:pPr>
            <w:r>
              <w:rPr>
                <w:rFonts w:ascii="Times" w:eastAsia="Times" w:hAnsi="Times" w:cs="Times"/>
                <w:b/>
                <w:sz w:val="24"/>
                <w:szCs w:val="24"/>
              </w:rPr>
              <w:t>Variable</w:t>
            </w:r>
          </w:p>
        </w:tc>
        <w:tc>
          <w:tcPr>
            <w:tcW w:w="5978" w:type="dxa"/>
          </w:tcPr>
          <w:p w14:paraId="33310100" w14:textId="77777777" w:rsidR="002F497B" w:rsidRDefault="00000000">
            <w:pPr>
              <w:ind w:firstLine="0"/>
              <w:jc w:val="center"/>
              <w:rPr>
                <w:rFonts w:ascii="Times" w:eastAsia="Times" w:hAnsi="Times" w:cs="Times"/>
                <w:b/>
                <w:sz w:val="24"/>
                <w:szCs w:val="24"/>
              </w:rPr>
            </w:pPr>
            <w:r>
              <w:rPr>
                <w:rFonts w:ascii="Times" w:eastAsia="Times" w:hAnsi="Times" w:cs="Times"/>
                <w:b/>
                <w:sz w:val="24"/>
                <w:szCs w:val="24"/>
              </w:rPr>
              <w:t xml:space="preserve">Frequency distribution </w:t>
            </w:r>
          </w:p>
        </w:tc>
      </w:tr>
      <w:tr w:rsidR="002F497B" w14:paraId="094023DA" w14:textId="77777777">
        <w:tc>
          <w:tcPr>
            <w:tcW w:w="3163" w:type="dxa"/>
          </w:tcPr>
          <w:p w14:paraId="7527E911"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Pop-up = 0, discount code = 0</w:t>
            </w:r>
          </w:p>
        </w:tc>
        <w:tc>
          <w:tcPr>
            <w:tcW w:w="5978" w:type="dxa"/>
          </w:tcPr>
          <w:p w14:paraId="172533C7"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4516 (50%)</w:t>
            </w:r>
          </w:p>
        </w:tc>
      </w:tr>
      <w:tr w:rsidR="002F497B" w14:paraId="4896E1F9" w14:textId="77777777">
        <w:tc>
          <w:tcPr>
            <w:tcW w:w="3163" w:type="dxa"/>
          </w:tcPr>
          <w:p w14:paraId="7CAC0B67"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Pop-up = 1, discount code = 0</w:t>
            </w:r>
          </w:p>
        </w:tc>
        <w:tc>
          <w:tcPr>
            <w:tcW w:w="5978" w:type="dxa"/>
          </w:tcPr>
          <w:p w14:paraId="6F3E6ADF"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3029 (34%)</w:t>
            </w:r>
          </w:p>
        </w:tc>
      </w:tr>
      <w:tr w:rsidR="002F497B" w14:paraId="42574126" w14:textId="77777777">
        <w:tc>
          <w:tcPr>
            <w:tcW w:w="3163" w:type="dxa"/>
          </w:tcPr>
          <w:p w14:paraId="5F67FC20"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Pop-up = 1, discount code = 1</w:t>
            </w:r>
          </w:p>
        </w:tc>
        <w:tc>
          <w:tcPr>
            <w:tcW w:w="5978" w:type="dxa"/>
          </w:tcPr>
          <w:p w14:paraId="33403C54"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1487 (16%)</w:t>
            </w:r>
          </w:p>
        </w:tc>
      </w:tr>
      <w:tr w:rsidR="002F497B" w14:paraId="1F1D8E5B" w14:textId="77777777">
        <w:tc>
          <w:tcPr>
            <w:tcW w:w="3163" w:type="dxa"/>
          </w:tcPr>
          <w:p w14:paraId="286B3875"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Opened email = 0</w:t>
            </w:r>
          </w:p>
        </w:tc>
        <w:tc>
          <w:tcPr>
            <w:tcW w:w="5978" w:type="dxa"/>
          </w:tcPr>
          <w:p w14:paraId="34619854"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8316 (92%)</w:t>
            </w:r>
          </w:p>
        </w:tc>
      </w:tr>
      <w:tr w:rsidR="002F497B" w14:paraId="2BD8E705" w14:textId="77777777">
        <w:tc>
          <w:tcPr>
            <w:tcW w:w="3163" w:type="dxa"/>
          </w:tcPr>
          <w:p w14:paraId="4BEB099B"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Opened email = 1</w:t>
            </w:r>
          </w:p>
        </w:tc>
        <w:tc>
          <w:tcPr>
            <w:tcW w:w="5978" w:type="dxa"/>
          </w:tcPr>
          <w:p w14:paraId="12DC6344" w14:textId="77777777" w:rsidR="002F497B" w:rsidRDefault="00000000">
            <w:pPr>
              <w:ind w:firstLine="0"/>
              <w:jc w:val="center"/>
              <w:rPr>
                <w:rFonts w:ascii="Times" w:eastAsia="Times" w:hAnsi="Times" w:cs="Times"/>
                <w:sz w:val="24"/>
                <w:szCs w:val="24"/>
              </w:rPr>
            </w:pPr>
            <w:r>
              <w:rPr>
                <w:rFonts w:ascii="Times" w:eastAsia="Times" w:hAnsi="Times" w:cs="Times"/>
                <w:sz w:val="24"/>
                <w:szCs w:val="24"/>
              </w:rPr>
              <w:t>716 (8%)</w:t>
            </w:r>
          </w:p>
        </w:tc>
      </w:tr>
    </w:tbl>
    <w:p w14:paraId="3B2370F3" w14:textId="77777777" w:rsidR="002F497B" w:rsidRDefault="00000000">
      <w:pPr>
        <w:spacing w:before="120"/>
        <w:rPr>
          <w:rFonts w:ascii="Times" w:eastAsia="Times" w:hAnsi="Times" w:cs="Times"/>
          <w:b/>
        </w:rPr>
      </w:pPr>
      <w:r>
        <w:rPr>
          <w:rFonts w:ascii="Times" w:eastAsia="Times" w:hAnsi="Times" w:cs="Times"/>
          <w:b/>
        </w:rPr>
        <w:t>Table 2: Sample distribution</w:t>
      </w:r>
    </w:p>
    <w:p w14:paraId="59B0F4B7" w14:textId="77777777" w:rsidR="002F497B" w:rsidRDefault="002F497B">
      <w:pPr>
        <w:rPr>
          <w:rFonts w:ascii="Times" w:eastAsia="Times" w:hAnsi="Times" w:cs="Times"/>
          <w:color w:val="0070C0"/>
        </w:rPr>
      </w:pPr>
    </w:p>
    <w:p w14:paraId="74A8F388" w14:textId="77777777" w:rsidR="002F497B" w:rsidRDefault="00000000">
      <w:pPr>
        <w:pStyle w:val="Heading2"/>
        <w:numPr>
          <w:ilvl w:val="1"/>
          <w:numId w:val="2"/>
        </w:numPr>
      </w:pPr>
      <w:bookmarkStart w:id="9" w:name="_2s8eyo1" w:colFirst="0" w:colLast="0"/>
      <w:bookmarkEnd w:id="9"/>
      <w:r>
        <w:t>Sales (Query 8, 10, and 12)</w:t>
      </w:r>
    </w:p>
    <w:p w14:paraId="1093AD8F" w14:textId="77777777" w:rsidR="002F497B" w:rsidRDefault="00000000">
      <w:pPr>
        <w:numPr>
          <w:ilvl w:val="0"/>
          <w:numId w:val="3"/>
        </w:numPr>
        <w:rPr>
          <w:rFonts w:ascii="Times" w:eastAsia="Times" w:hAnsi="Times" w:cs="Times"/>
          <w:color w:val="0070C0"/>
        </w:rPr>
      </w:pPr>
      <w:r>
        <w:rPr>
          <w:rFonts w:ascii="Times" w:eastAsia="Times" w:hAnsi="Times" w:cs="Times"/>
          <w:color w:val="0070C0"/>
        </w:rPr>
        <w:t>On average, consumers spent 135.2142 during their online purchases.</w:t>
      </w:r>
    </w:p>
    <w:p w14:paraId="0C75F1E3" w14:textId="77777777" w:rsidR="002F497B" w:rsidRDefault="00000000">
      <w:pPr>
        <w:numPr>
          <w:ilvl w:val="0"/>
          <w:numId w:val="3"/>
        </w:numPr>
        <w:rPr>
          <w:rFonts w:ascii="Times" w:eastAsia="Times" w:hAnsi="Times" w:cs="Times"/>
          <w:color w:val="0070C0"/>
        </w:rPr>
      </w:pPr>
      <w:r>
        <w:rPr>
          <w:rFonts w:ascii="Times" w:eastAsia="Times" w:hAnsi="Times" w:cs="Times"/>
          <w:color w:val="0070C0"/>
        </w:rPr>
        <w:t xml:space="preserve">From a conversion standpoint, the pop-up advertisement was not a successful campaign. Consumers who did not receive a pop-up had a total sales of 626,324.5 with 138.7 as its average, but consumers who received a pop-up made sales of 594,929.8 worth, and their average sales were 131.7. </w:t>
      </w:r>
    </w:p>
    <w:p w14:paraId="23CD4804" w14:textId="77777777" w:rsidR="002F497B" w:rsidRDefault="002F497B">
      <w:pPr>
        <w:ind w:left="1004" w:firstLine="0"/>
        <w:rPr>
          <w:rFonts w:ascii="Times" w:eastAsia="Times" w:hAnsi="Times" w:cs="Times"/>
          <w:color w:val="0070C0"/>
        </w:rPr>
      </w:pPr>
    </w:p>
    <w:tbl>
      <w:tblPr>
        <w:tblStyle w:val="a1"/>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3"/>
        <w:gridCol w:w="2434"/>
        <w:gridCol w:w="3848"/>
      </w:tblGrid>
      <w:tr w:rsidR="002F497B" w14:paraId="30090C95" w14:textId="77777777">
        <w:trPr>
          <w:trHeight w:val="759"/>
        </w:trPr>
        <w:tc>
          <w:tcPr>
            <w:tcW w:w="3163" w:type="dxa"/>
          </w:tcPr>
          <w:p w14:paraId="15507DEC" w14:textId="77777777" w:rsidR="002F497B" w:rsidRDefault="00000000">
            <w:pPr>
              <w:ind w:firstLine="0"/>
              <w:jc w:val="center"/>
              <w:rPr>
                <w:rFonts w:ascii="Times" w:eastAsia="Times" w:hAnsi="Times" w:cs="Times"/>
                <w:b/>
                <w:sz w:val="24"/>
                <w:szCs w:val="24"/>
              </w:rPr>
            </w:pPr>
            <w:r>
              <w:rPr>
                <w:rFonts w:ascii="Times" w:eastAsia="Times" w:hAnsi="Times" w:cs="Times"/>
                <w:b/>
                <w:sz w:val="24"/>
                <w:szCs w:val="24"/>
              </w:rPr>
              <w:t>Variable</w:t>
            </w:r>
          </w:p>
        </w:tc>
        <w:tc>
          <w:tcPr>
            <w:tcW w:w="2434" w:type="dxa"/>
          </w:tcPr>
          <w:p w14:paraId="4BFB909D" w14:textId="77777777" w:rsidR="002F497B" w:rsidRDefault="00000000">
            <w:pPr>
              <w:ind w:firstLine="0"/>
              <w:jc w:val="center"/>
              <w:rPr>
                <w:rFonts w:ascii="Times" w:eastAsia="Times" w:hAnsi="Times" w:cs="Times"/>
                <w:b/>
                <w:sz w:val="24"/>
                <w:szCs w:val="24"/>
              </w:rPr>
            </w:pPr>
            <w:r>
              <w:rPr>
                <w:rFonts w:ascii="Times" w:eastAsia="Times" w:hAnsi="Times" w:cs="Times"/>
                <w:b/>
                <w:sz w:val="24"/>
                <w:szCs w:val="24"/>
              </w:rPr>
              <w:t>Average (in $)</w:t>
            </w:r>
          </w:p>
        </w:tc>
        <w:tc>
          <w:tcPr>
            <w:tcW w:w="3848" w:type="dxa"/>
          </w:tcPr>
          <w:p w14:paraId="0CE7B4A0" w14:textId="77777777" w:rsidR="002F497B" w:rsidRDefault="00000000">
            <w:pPr>
              <w:ind w:firstLine="0"/>
              <w:jc w:val="center"/>
              <w:rPr>
                <w:rFonts w:ascii="Times" w:eastAsia="Times" w:hAnsi="Times" w:cs="Times"/>
                <w:b/>
              </w:rPr>
            </w:pPr>
            <w:r>
              <w:rPr>
                <w:rFonts w:ascii="Times" w:eastAsia="Times" w:hAnsi="Times" w:cs="Times"/>
                <w:b/>
              </w:rPr>
              <w:t>Total Sales (in $)</w:t>
            </w:r>
          </w:p>
        </w:tc>
      </w:tr>
      <w:tr w:rsidR="002F497B" w14:paraId="31F845B4" w14:textId="77777777">
        <w:tc>
          <w:tcPr>
            <w:tcW w:w="3163" w:type="dxa"/>
          </w:tcPr>
          <w:p w14:paraId="66347B48" w14:textId="77777777" w:rsidR="002F497B" w:rsidRDefault="00000000">
            <w:pPr>
              <w:ind w:firstLine="0"/>
              <w:rPr>
                <w:rFonts w:ascii="Times" w:eastAsia="Times" w:hAnsi="Times" w:cs="Times"/>
                <w:sz w:val="24"/>
                <w:szCs w:val="24"/>
              </w:rPr>
            </w:pPr>
            <w:r>
              <w:rPr>
                <w:rFonts w:ascii="Times" w:eastAsia="Times" w:hAnsi="Times" w:cs="Times"/>
                <w:sz w:val="24"/>
                <w:szCs w:val="24"/>
              </w:rPr>
              <w:t>Total sales</w:t>
            </w:r>
          </w:p>
        </w:tc>
        <w:tc>
          <w:tcPr>
            <w:tcW w:w="2434" w:type="dxa"/>
          </w:tcPr>
          <w:p w14:paraId="066A5A1E" w14:textId="77777777" w:rsidR="002F497B" w:rsidRDefault="00000000">
            <w:pPr>
              <w:ind w:firstLine="0"/>
              <w:rPr>
                <w:rFonts w:ascii="Times" w:eastAsia="Times" w:hAnsi="Times" w:cs="Times"/>
                <w:sz w:val="24"/>
                <w:szCs w:val="24"/>
              </w:rPr>
            </w:pPr>
            <w:r>
              <w:rPr>
                <w:rFonts w:ascii="Times" w:eastAsia="Times" w:hAnsi="Times" w:cs="Times"/>
                <w:sz w:val="24"/>
                <w:szCs w:val="24"/>
              </w:rPr>
              <w:t>135.2142</w:t>
            </w:r>
          </w:p>
        </w:tc>
        <w:tc>
          <w:tcPr>
            <w:tcW w:w="3848" w:type="dxa"/>
          </w:tcPr>
          <w:p w14:paraId="390FE606" w14:textId="77777777" w:rsidR="002F497B" w:rsidRDefault="00000000">
            <w:pPr>
              <w:ind w:firstLine="0"/>
              <w:rPr>
                <w:rFonts w:ascii="Times" w:eastAsia="Times" w:hAnsi="Times" w:cs="Times"/>
              </w:rPr>
            </w:pPr>
            <w:r>
              <w:rPr>
                <w:rFonts w:ascii="Times" w:eastAsia="Times" w:hAnsi="Times" w:cs="Times"/>
              </w:rPr>
              <w:t>1,221,254</w:t>
            </w:r>
          </w:p>
        </w:tc>
      </w:tr>
      <w:tr w:rsidR="002F497B" w14:paraId="2ED2A1D3" w14:textId="77777777">
        <w:tc>
          <w:tcPr>
            <w:tcW w:w="3163" w:type="dxa"/>
          </w:tcPr>
          <w:p w14:paraId="1C96D5D9" w14:textId="77777777" w:rsidR="002F497B" w:rsidRDefault="00000000">
            <w:pPr>
              <w:ind w:firstLine="0"/>
              <w:rPr>
                <w:rFonts w:ascii="Times" w:eastAsia="Times" w:hAnsi="Times" w:cs="Times"/>
                <w:sz w:val="24"/>
                <w:szCs w:val="24"/>
              </w:rPr>
            </w:pPr>
            <w:r>
              <w:rPr>
                <w:rFonts w:ascii="Times" w:eastAsia="Times" w:hAnsi="Times" w:cs="Times"/>
                <w:sz w:val="24"/>
                <w:szCs w:val="24"/>
              </w:rPr>
              <w:t>Pop-up = 0</w:t>
            </w:r>
          </w:p>
        </w:tc>
        <w:tc>
          <w:tcPr>
            <w:tcW w:w="2434" w:type="dxa"/>
          </w:tcPr>
          <w:p w14:paraId="619695EF" w14:textId="77777777" w:rsidR="002F497B" w:rsidRDefault="00000000">
            <w:pPr>
              <w:ind w:firstLine="0"/>
              <w:rPr>
                <w:rFonts w:ascii="Times" w:eastAsia="Times" w:hAnsi="Times" w:cs="Times"/>
                <w:sz w:val="24"/>
                <w:szCs w:val="24"/>
              </w:rPr>
            </w:pPr>
            <w:r>
              <w:rPr>
                <w:rFonts w:ascii="Times" w:eastAsia="Times" w:hAnsi="Times" w:cs="Times"/>
                <w:sz w:val="24"/>
                <w:szCs w:val="24"/>
              </w:rPr>
              <w:t>138.6901</w:t>
            </w:r>
          </w:p>
        </w:tc>
        <w:tc>
          <w:tcPr>
            <w:tcW w:w="3848" w:type="dxa"/>
          </w:tcPr>
          <w:p w14:paraId="6902E330" w14:textId="77777777" w:rsidR="002F497B" w:rsidRDefault="00000000">
            <w:pPr>
              <w:ind w:firstLine="0"/>
              <w:rPr>
                <w:rFonts w:ascii="Times" w:eastAsia="Times" w:hAnsi="Times" w:cs="Times"/>
              </w:rPr>
            </w:pPr>
            <w:r>
              <w:rPr>
                <w:rFonts w:ascii="Times" w:eastAsia="Times" w:hAnsi="Times" w:cs="Times"/>
              </w:rPr>
              <w:t>626,324.5</w:t>
            </w:r>
          </w:p>
        </w:tc>
      </w:tr>
      <w:tr w:rsidR="002F497B" w14:paraId="077D6A17" w14:textId="77777777">
        <w:tc>
          <w:tcPr>
            <w:tcW w:w="3163" w:type="dxa"/>
          </w:tcPr>
          <w:p w14:paraId="6196D904" w14:textId="77777777" w:rsidR="002F497B" w:rsidRDefault="00000000">
            <w:pPr>
              <w:ind w:firstLine="0"/>
              <w:rPr>
                <w:rFonts w:ascii="Times" w:eastAsia="Times" w:hAnsi="Times" w:cs="Times"/>
                <w:sz w:val="24"/>
                <w:szCs w:val="24"/>
              </w:rPr>
            </w:pPr>
            <w:r>
              <w:rPr>
                <w:rFonts w:ascii="Times" w:eastAsia="Times" w:hAnsi="Times" w:cs="Times"/>
                <w:sz w:val="24"/>
                <w:szCs w:val="24"/>
              </w:rPr>
              <w:t>Pop-up = 1</w:t>
            </w:r>
          </w:p>
        </w:tc>
        <w:tc>
          <w:tcPr>
            <w:tcW w:w="2434" w:type="dxa"/>
          </w:tcPr>
          <w:p w14:paraId="73106596" w14:textId="77777777" w:rsidR="002F497B" w:rsidRDefault="00000000">
            <w:pPr>
              <w:ind w:firstLine="0"/>
              <w:rPr>
                <w:rFonts w:ascii="Times" w:eastAsia="Times" w:hAnsi="Times" w:cs="Times"/>
                <w:sz w:val="24"/>
                <w:szCs w:val="24"/>
              </w:rPr>
            </w:pPr>
            <w:r>
              <w:rPr>
                <w:rFonts w:ascii="Times" w:eastAsia="Times" w:hAnsi="Times" w:cs="Times"/>
                <w:sz w:val="24"/>
                <w:szCs w:val="24"/>
              </w:rPr>
              <w:t>131.7382</w:t>
            </w:r>
          </w:p>
        </w:tc>
        <w:tc>
          <w:tcPr>
            <w:tcW w:w="3848" w:type="dxa"/>
          </w:tcPr>
          <w:p w14:paraId="5716245A" w14:textId="77777777" w:rsidR="002F497B" w:rsidRDefault="00000000">
            <w:pPr>
              <w:ind w:firstLine="0"/>
              <w:rPr>
                <w:rFonts w:ascii="Times" w:eastAsia="Times" w:hAnsi="Times" w:cs="Times"/>
              </w:rPr>
            </w:pPr>
            <w:r>
              <w:rPr>
                <w:rFonts w:ascii="Times" w:eastAsia="Times" w:hAnsi="Times" w:cs="Times"/>
              </w:rPr>
              <w:t>594,929.8</w:t>
            </w:r>
          </w:p>
        </w:tc>
      </w:tr>
      <w:tr w:rsidR="002F497B" w14:paraId="79733B33" w14:textId="77777777">
        <w:tc>
          <w:tcPr>
            <w:tcW w:w="3163" w:type="dxa"/>
          </w:tcPr>
          <w:p w14:paraId="715B9C37" w14:textId="77777777" w:rsidR="002F497B" w:rsidRDefault="00000000">
            <w:pPr>
              <w:ind w:firstLine="0"/>
              <w:rPr>
                <w:rFonts w:ascii="Times" w:eastAsia="Times" w:hAnsi="Times" w:cs="Times"/>
                <w:sz w:val="24"/>
                <w:szCs w:val="24"/>
              </w:rPr>
            </w:pPr>
            <w:r>
              <w:rPr>
                <w:rFonts w:ascii="Times" w:eastAsia="Times" w:hAnsi="Times" w:cs="Times"/>
                <w:sz w:val="24"/>
                <w:szCs w:val="24"/>
              </w:rPr>
              <w:t>Opened email = 0</w:t>
            </w:r>
          </w:p>
        </w:tc>
        <w:tc>
          <w:tcPr>
            <w:tcW w:w="2434" w:type="dxa"/>
          </w:tcPr>
          <w:p w14:paraId="6284DC18" w14:textId="77777777" w:rsidR="002F497B" w:rsidRDefault="00000000">
            <w:pPr>
              <w:ind w:firstLine="0"/>
              <w:rPr>
                <w:rFonts w:ascii="Times" w:eastAsia="Times" w:hAnsi="Times" w:cs="Times"/>
                <w:sz w:val="24"/>
                <w:szCs w:val="24"/>
              </w:rPr>
            </w:pPr>
            <w:r>
              <w:rPr>
                <w:rFonts w:ascii="Times" w:eastAsia="Times" w:hAnsi="Times" w:cs="Times"/>
                <w:sz w:val="24"/>
                <w:szCs w:val="24"/>
              </w:rPr>
              <w:t>126.1210</w:t>
            </w:r>
          </w:p>
        </w:tc>
        <w:tc>
          <w:tcPr>
            <w:tcW w:w="3848" w:type="dxa"/>
          </w:tcPr>
          <w:p w14:paraId="1DFC7723" w14:textId="77777777" w:rsidR="002F497B" w:rsidRDefault="00000000">
            <w:pPr>
              <w:ind w:firstLine="0"/>
              <w:rPr>
                <w:rFonts w:ascii="Times" w:eastAsia="Times" w:hAnsi="Times" w:cs="Times"/>
              </w:rPr>
            </w:pPr>
            <w:r>
              <w:rPr>
                <w:rFonts w:ascii="Times" w:eastAsia="Times" w:hAnsi="Times" w:cs="Times"/>
              </w:rPr>
              <w:t>1,048,822</w:t>
            </w:r>
          </w:p>
        </w:tc>
      </w:tr>
      <w:tr w:rsidR="002F497B" w14:paraId="3AEEA698" w14:textId="77777777">
        <w:tc>
          <w:tcPr>
            <w:tcW w:w="3163" w:type="dxa"/>
          </w:tcPr>
          <w:p w14:paraId="54B30A4A" w14:textId="77777777" w:rsidR="002F497B" w:rsidRDefault="00000000">
            <w:pPr>
              <w:ind w:firstLine="0"/>
              <w:rPr>
                <w:rFonts w:ascii="Times" w:eastAsia="Times" w:hAnsi="Times" w:cs="Times"/>
                <w:sz w:val="24"/>
                <w:szCs w:val="24"/>
              </w:rPr>
            </w:pPr>
            <w:r>
              <w:rPr>
                <w:rFonts w:ascii="Times" w:eastAsia="Times" w:hAnsi="Times" w:cs="Times"/>
                <w:sz w:val="24"/>
                <w:szCs w:val="24"/>
              </w:rPr>
              <w:t>Opened email = 1</w:t>
            </w:r>
          </w:p>
        </w:tc>
        <w:tc>
          <w:tcPr>
            <w:tcW w:w="2434" w:type="dxa"/>
          </w:tcPr>
          <w:p w14:paraId="739E8EF9" w14:textId="77777777" w:rsidR="002F497B" w:rsidRDefault="00000000">
            <w:pPr>
              <w:ind w:firstLine="0"/>
              <w:rPr>
                <w:rFonts w:ascii="Times" w:eastAsia="Times" w:hAnsi="Times" w:cs="Times"/>
                <w:sz w:val="24"/>
                <w:szCs w:val="24"/>
              </w:rPr>
            </w:pPr>
            <w:r>
              <w:rPr>
                <w:rFonts w:ascii="Times" w:eastAsia="Times" w:hAnsi="Times" w:cs="Times"/>
                <w:sz w:val="24"/>
                <w:szCs w:val="24"/>
              </w:rPr>
              <w:t>240.8268</w:t>
            </w:r>
          </w:p>
        </w:tc>
        <w:tc>
          <w:tcPr>
            <w:tcW w:w="3848" w:type="dxa"/>
          </w:tcPr>
          <w:p w14:paraId="24DFDB59" w14:textId="77777777" w:rsidR="002F497B" w:rsidRDefault="00000000">
            <w:pPr>
              <w:ind w:firstLine="0"/>
              <w:rPr>
                <w:rFonts w:ascii="Times" w:eastAsia="Times" w:hAnsi="Times" w:cs="Times"/>
              </w:rPr>
            </w:pPr>
            <w:r>
              <w:rPr>
                <w:rFonts w:ascii="Times" w:eastAsia="Times" w:hAnsi="Times" w:cs="Times"/>
              </w:rPr>
              <w:t>172,432</w:t>
            </w:r>
          </w:p>
        </w:tc>
      </w:tr>
    </w:tbl>
    <w:p w14:paraId="7079F713" w14:textId="77777777" w:rsidR="002F497B" w:rsidRDefault="00000000">
      <w:pPr>
        <w:numPr>
          <w:ilvl w:val="0"/>
          <w:numId w:val="3"/>
        </w:numPr>
        <w:rPr>
          <w:rFonts w:ascii="Times" w:eastAsia="Times" w:hAnsi="Times" w:cs="Times"/>
          <w:color w:val="0070C0"/>
        </w:rPr>
      </w:pPr>
      <w:r>
        <w:rPr>
          <w:rFonts w:ascii="Times" w:eastAsia="Times" w:hAnsi="Times" w:cs="Times"/>
          <w:color w:val="0070C0"/>
        </w:rPr>
        <w:t xml:space="preserve">The email blast has been a successful campaign for the consumers who have opened the email. The average sales are at 2x (240.8) compared to consumers who have not opened the email (126.1), indicating that advertisement impacts sales. </w:t>
      </w:r>
      <w:r>
        <w:rPr>
          <w:rFonts w:ascii="Times" w:eastAsia="Times" w:hAnsi="Times" w:cs="Times"/>
          <w:color w:val="0070C0"/>
        </w:rPr>
        <w:lastRenderedPageBreak/>
        <w:t>However, it is noteworthy that the sales for consumers who have not opened emails are much higher than those who have opened emails.</w:t>
      </w:r>
    </w:p>
    <w:p w14:paraId="12087649" w14:textId="77777777" w:rsidR="002F497B" w:rsidRDefault="00000000">
      <w:pPr>
        <w:spacing w:before="120"/>
        <w:rPr>
          <w:rFonts w:ascii="Times" w:eastAsia="Times" w:hAnsi="Times" w:cs="Times"/>
          <w:b/>
        </w:rPr>
      </w:pPr>
      <w:r>
        <w:rPr>
          <w:rFonts w:ascii="Times" w:eastAsia="Times" w:hAnsi="Times" w:cs="Times"/>
          <w:b/>
        </w:rPr>
        <w:t>Table 3: Sales data by advertisement (pop-up and email)</w:t>
      </w:r>
    </w:p>
    <w:p w14:paraId="69AE9506" w14:textId="77777777" w:rsidR="002F497B" w:rsidRDefault="002F497B">
      <w:pPr>
        <w:rPr>
          <w:rFonts w:ascii="Times" w:eastAsia="Times" w:hAnsi="Times" w:cs="Times"/>
        </w:rPr>
      </w:pPr>
    </w:p>
    <w:p w14:paraId="69980475" w14:textId="77777777" w:rsidR="002F497B" w:rsidRDefault="00000000">
      <w:pPr>
        <w:pStyle w:val="Heading2"/>
        <w:numPr>
          <w:ilvl w:val="1"/>
          <w:numId w:val="2"/>
        </w:numPr>
      </w:pPr>
      <w:bookmarkStart w:id="10" w:name="_17dp8vu" w:colFirst="0" w:colLast="0"/>
      <w:bookmarkEnd w:id="10"/>
      <w:r>
        <w:t>Use cases (Query 11 and 13)</w:t>
      </w:r>
    </w:p>
    <w:p w14:paraId="07EFF152" w14:textId="77777777" w:rsidR="002F497B" w:rsidRDefault="002F497B">
      <w:pPr>
        <w:ind w:firstLine="0"/>
        <w:rPr>
          <w:rFonts w:ascii="Times" w:eastAsia="Times" w:hAnsi="Times" w:cs="Times"/>
          <w:color w:val="0070C0"/>
        </w:rPr>
      </w:pPr>
    </w:p>
    <w:p w14:paraId="1B099116" w14:textId="77777777" w:rsidR="002F497B" w:rsidRDefault="00000000">
      <w:pPr>
        <w:ind w:firstLine="0"/>
        <w:rPr>
          <w:rFonts w:ascii="Times" w:eastAsia="Times" w:hAnsi="Times" w:cs="Times"/>
          <w:color w:val="0070C0"/>
        </w:rPr>
      </w:pPr>
      <w:r>
        <w:rPr>
          <w:rFonts w:ascii="Times" w:eastAsia="Times" w:hAnsi="Times" w:cs="Times"/>
          <w:color w:val="0070C0"/>
        </w:rPr>
        <w:t>One of the consumers who spent the least during online shopping did not open the pop-up message. In contrast, the highest-spending consumer opened the email, suggesting a better engagement from the two campaign approaches.</w:t>
      </w:r>
    </w:p>
    <w:p w14:paraId="590FB89B" w14:textId="77777777" w:rsidR="002F497B" w:rsidRDefault="002F497B">
      <w:pPr>
        <w:ind w:firstLine="0"/>
        <w:rPr>
          <w:rFonts w:ascii="Times" w:eastAsia="Times" w:hAnsi="Times" w:cs="Times"/>
        </w:rPr>
      </w:pPr>
    </w:p>
    <w:p w14:paraId="4B29F450" w14:textId="77777777" w:rsidR="002F497B" w:rsidRDefault="00000000">
      <w:pPr>
        <w:pStyle w:val="Heading1"/>
        <w:numPr>
          <w:ilvl w:val="0"/>
          <w:numId w:val="2"/>
        </w:numPr>
        <w:rPr>
          <w:rFonts w:ascii="Times" w:eastAsia="Times" w:hAnsi="Times" w:cs="Times"/>
        </w:rPr>
      </w:pPr>
      <w:bookmarkStart w:id="11" w:name="_3rdcrjn" w:colFirst="0" w:colLast="0"/>
      <w:bookmarkEnd w:id="11"/>
      <w:r>
        <w:br w:type="page"/>
      </w:r>
      <w:r>
        <w:rPr>
          <w:rFonts w:ascii="Times" w:eastAsia="Times" w:hAnsi="Times" w:cs="Times"/>
          <w:color w:val="000000"/>
          <w:sz w:val="24"/>
          <w:szCs w:val="24"/>
        </w:rPr>
        <w:lastRenderedPageBreak/>
        <w:t>RECOMMENDATIONS AND CONCLUSION</w:t>
      </w:r>
    </w:p>
    <w:p w14:paraId="238E9162" w14:textId="77777777" w:rsidR="002F497B" w:rsidRDefault="002F497B">
      <w:pPr>
        <w:rPr>
          <w:rFonts w:ascii="Times" w:eastAsia="Times" w:hAnsi="Times" w:cs="Times"/>
          <w:color w:val="0070C0"/>
        </w:rPr>
      </w:pPr>
    </w:p>
    <w:p w14:paraId="2F6C1ACB" w14:textId="77777777" w:rsidR="002F497B" w:rsidRDefault="00000000">
      <w:pPr>
        <w:ind w:firstLine="0"/>
        <w:rPr>
          <w:rFonts w:ascii="Times" w:eastAsia="Times" w:hAnsi="Times" w:cs="Times"/>
          <w:color w:val="0070C0"/>
        </w:rPr>
      </w:pPr>
      <w:r>
        <w:rPr>
          <w:rFonts w:ascii="Times" w:eastAsia="Times" w:hAnsi="Times" w:cs="Times"/>
          <w:color w:val="0070C0"/>
        </w:rPr>
        <w:t>Evidently, the pilot run has succeeded, but there is scope for improvement. By narrowing the audience, PopRunner can ensure that its marketing campaigns are more effective from a reachability standpoint. Consumers were receptive to both campaigns, as many reacted to this advertising drive. In addition, the pop-up campaign was more extensive in reachability, while the email campaign was more effective in generating sales.</w:t>
      </w:r>
    </w:p>
    <w:p w14:paraId="614CAE71" w14:textId="77777777" w:rsidR="002F497B" w:rsidRDefault="00000000">
      <w:pPr>
        <w:ind w:firstLine="0"/>
        <w:rPr>
          <w:rFonts w:ascii="Times" w:eastAsia="Times" w:hAnsi="Times" w:cs="Times"/>
          <w:color w:val="0070C0"/>
        </w:rPr>
      </w:pPr>
      <w:r>
        <w:rPr>
          <w:rFonts w:ascii="Times" w:eastAsia="Times" w:hAnsi="Times" w:cs="Times"/>
          <w:color w:val="0070C0"/>
        </w:rPr>
        <w:t>Advertisement does impact sales, as substantiated by the higher average sales amount for consumers who received and opened emails compared to those who opened the pop-up message. Hence, the recommendation is to prioritize the email campaign with a similar targeted approach used in sending out pop-up messages with discount codes to the subscribers. This coverage can be achieved by:</w:t>
      </w:r>
    </w:p>
    <w:p w14:paraId="55CD16F1" w14:textId="77777777" w:rsidR="002F497B" w:rsidRDefault="00000000">
      <w:pPr>
        <w:numPr>
          <w:ilvl w:val="0"/>
          <w:numId w:val="5"/>
        </w:numPr>
        <w:spacing w:after="0"/>
        <w:rPr>
          <w:rFonts w:ascii="Times" w:eastAsia="Times" w:hAnsi="Times" w:cs="Times"/>
          <w:color w:val="0070C0"/>
        </w:rPr>
      </w:pPr>
      <w:r>
        <w:rPr>
          <w:rFonts w:ascii="Times" w:eastAsia="Times" w:hAnsi="Times" w:cs="Times"/>
          <w:color w:val="0070C0"/>
        </w:rPr>
        <w:t>Further analyzing demographic information like gender, age, and loyalty status groups led to more ads-to-sales conversion ratio.</w:t>
      </w:r>
    </w:p>
    <w:p w14:paraId="37F5F8FD" w14:textId="77777777" w:rsidR="002F497B" w:rsidRDefault="00000000">
      <w:pPr>
        <w:numPr>
          <w:ilvl w:val="0"/>
          <w:numId w:val="5"/>
        </w:numPr>
        <w:spacing w:after="0"/>
        <w:rPr>
          <w:rFonts w:ascii="Times" w:eastAsia="Times" w:hAnsi="Times" w:cs="Times"/>
          <w:color w:val="0070C0"/>
        </w:rPr>
      </w:pPr>
      <w:r>
        <w:rPr>
          <w:rFonts w:ascii="Times" w:eastAsia="Times" w:hAnsi="Times" w:cs="Times"/>
          <w:color w:val="0070C0"/>
        </w:rPr>
        <w:t>Roll out consumer surveys to understand their preferences and satisfaction levels to meet their requirement.</w:t>
      </w:r>
    </w:p>
    <w:p w14:paraId="725DC8CA" w14:textId="77777777" w:rsidR="002F497B" w:rsidRDefault="00000000">
      <w:pPr>
        <w:numPr>
          <w:ilvl w:val="0"/>
          <w:numId w:val="5"/>
        </w:numPr>
        <w:spacing w:after="0"/>
        <w:rPr>
          <w:rFonts w:ascii="Times" w:eastAsia="Times" w:hAnsi="Times" w:cs="Times"/>
          <w:color w:val="0070C0"/>
        </w:rPr>
      </w:pPr>
      <w:r>
        <w:rPr>
          <w:rFonts w:ascii="Times" w:eastAsia="Times" w:hAnsi="Times" w:cs="Times"/>
          <w:color w:val="0070C0"/>
        </w:rPr>
        <w:t>Campaign optimization by curating ad content with customized suggestions and experimenting with various discount offers.</w:t>
      </w:r>
    </w:p>
    <w:p w14:paraId="12ECE725" w14:textId="77777777" w:rsidR="002F497B" w:rsidRDefault="00000000">
      <w:pPr>
        <w:numPr>
          <w:ilvl w:val="0"/>
          <w:numId w:val="5"/>
        </w:numPr>
        <w:rPr>
          <w:rFonts w:ascii="Times" w:eastAsia="Times" w:hAnsi="Times" w:cs="Times"/>
          <w:color w:val="0070C0"/>
        </w:rPr>
        <w:sectPr w:rsidR="002F497B">
          <w:pgSz w:w="11906" w:h="16838"/>
          <w:pgMar w:top="1418" w:right="1418" w:bottom="1418" w:left="1701" w:header="964" w:footer="964" w:gutter="0"/>
          <w:cols w:space="720"/>
        </w:sectPr>
      </w:pPr>
      <w:r>
        <w:rPr>
          <w:rFonts w:ascii="Times" w:eastAsia="Times" w:hAnsi="Times" w:cs="Times"/>
          <w:color w:val="0070C0"/>
        </w:rPr>
        <w:t>Other practical approaches by assessing different campaigns such as messaging, visuals, and calls to action.</w:t>
      </w:r>
    </w:p>
    <w:p w14:paraId="256C305D" w14:textId="77777777" w:rsidR="002F497B" w:rsidRDefault="002F497B">
      <w:pPr>
        <w:ind w:firstLine="0"/>
        <w:rPr>
          <w:rFonts w:ascii="Times" w:eastAsia="Times" w:hAnsi="Times" w:cs="Times"/>
          <w:color w:val="0070C0"/>
        </w:rPr>
      </w:pPr>
    </w:p>
    <w:sectPr w:rsidR="002F497B">
      <w:type w:val="continuous"/>
      <w:pgSz w:w="11906" w:h="16838"/>
      <w:pgMar w:top="1418" w:right="1418" w:bottom="1418" w:left="1701" w:header="964"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C17E1" w14:textId="77777777" w:rsidR="00B06063" w:rsidRDefault="00B06063">
      <w:pPr>
        <w:spacing w:after="0" w:line="240" w:lineRule="auto"/>
      </w:pPr>
      <w:r>
        <w:separator/>
      </w:r>
    </w:p>
  </w:endnote>
  <w:endnote w:type="continuationSeparator" w:id="0">
    <w:p w14:paraId="230F023A" w14:textId="77777777" w:rsidR="00B06063" w:rsidRDefault="00B06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BF605" w14:textId="77777777" w:rsidR="002F497B" w:rsidRDefault="002F497B">
    <w:pPr>
      <w:pBdr>
        <w:top w:val="nil"/>
        <w:left w:val="nil"/>
        <w:bottom w:val="nil"/>
        <w:right w:val="nil"/>
        <w:between w:val="nil"/>
      </w:pBdr>
      <w:tabs>
        <w:tab w:val="center" w:pos="4153"/>
        <w:tab w:val="right" w:pos="8306"/>
      </w:tabs>
      <w:ind w:left="567" w:hanging="283"/>
      <w:jc w:val="righ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ABCB9" w14:textId="77777777" w:rsidR="00B06063" w:rsidRDefault="00B06063">
      <w:pPr>
        <w:spacing w:after="0" w:line="240" w:lineRule="auto"/>
      </w:pPr>
      <w:r>
        <w:separator/>
      </w:r>
    </w:p>
  </w:footnote>
  <w:footnote w:type="continuationSeparator" w:id="0">
    <w:p w14:paraId="59BD1C34" w14:textId="77777777" w:rsidR="00B06063" w:rsidRDefault="00B06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D4E2" w14:textId="77777777" w:rsidR="002F497B" w:rsidRDefault="002F497B">
    <w:pPr>
      <w:pBdr>
        <w:top w:val="nil"/>
        <w:left w:val="nil"/>
        <w:bottom w:val="nil"/>
        <w:right w:val="nil"/>
        <w:between w:val="nil"/>
      </w:pBdr>
      <w:tabs>
        <w:tab w:val="center" w:pos="4320"/>
        <w:tab w:val="right" w:pos="8640"/>
      </w:tabs>
      <w:ind w:firstLine="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0381"/>
    <w:multiLevelType w:val="multilevel"/>
    <w:tmpl w:val="105E439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 w15:restartNumberingAfterBreak="0">
    <w:nsid w:val="36AC2B6A"/>
    <w:multiLevelType w:val="multilevel"/>
    <w:tmpl w:val="59A0DD88"/>
    <w:lvl w:ilvl="0">
      <w:start w:val="1"/>
      <w:numFmt w:val="decimal"/>
      <w:lvlText w:val="%1."/>
      <w:lvlJc w:val="left"/>
      <w:pPr>
        <w:ind w:left="432" w:hanging="432"/>
      </w:pPr>
    </w:lvl>
    <w:lvl w:ilvl="1">
      <w:start w:val="1"/>
      <w:numFmt w:val="decimal"/>
      <w:lvlText w:val="%1.%2."/>
      <w:lvlJc w:val="left"/>
      <w:pPr>
        <w:ind w:left="576" w:hanging="576"/>
      </w:pPr>
      <w:rPr>
        <w:rFonts w:ascii="Times" w:eastAsia="Times" w:hAnsi="Times" w:cs="Time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78F786F"/>
    <w:multiLevelType w:val="multilevel"/>
    <w:tmpl w:val="2C2CE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1176F5"/>
    <w:multiLevelType w:val="multilevel"/>
    <w:tmpl w:val="A900C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DBE3D28"/>
    <w:multiLevelType w:val="multilevel"/>
    <w:tmpl w:val="E74AA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4564022">
    <w:abstractNumId w:val="4"/>
  </w:num>
  <w:num w:numId="2" w16cid:durableId="810052199">
    <w:abstractNumId w:val="1"/>
  </w:num>
  <w:num w:numId="3" w16cid:durableId="416630588">
    <w:abstractNumId w:val="0"/>
  </w:num>
  <w:num w:numId="4" w16cid:durableId="178589642">
    <w:abstractNumId w:val="3"/>
  </w:num>
  <w:num w:numId="5" w16cid:durableId="2097703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97B"/>
    <w:rsid w:val="002F497B"/>
    <w:rsid w:val="006C679C"/>
    <w:rsid w:val="00B06063"/>
    <w:rsid w:val="00E2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92D856"/>
  <w15:docId w15:val="{4D3F35FC-418D-6B45-87FE-F6FA59CE6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GB" w:bidi="ar-SA"/>
      </w:rPr>
    </w:rPrDefault>
    <w:pPrDefault>
      <w:pPr>
        <w:spacing w:after="12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300" w:line="240" w:lineRule="auto"/>
      <w:ind w:left="432" w:hanging="432"/>
      <w:jc w:val="left"/>
      <w:outlineLvl w:val="0"/>
    </w:pPr>
    <w:rPr>
      <w:rFonts w:ascii="Calibri" w:eastAsia="Calibri" w:hAnsi="Calibri" w:cs="Calibri"/>
      <w:b/>
      <w:color w:val="7030A0"/>
      <w:sz w:val="28"/>
      <w:szCs w:val="28"/>
    </w:rPr>
  </w:style>
  <w:style w:type="paragraph" w:styleId="Heading2">
    <w:name w:val="heading 2"/>
    <w:basedOn w:val="Normal"/>
    <w:next w:val="Normal"/>
    <w:uiPriority w:val="9"/>
    <w:unhideWhenUsed/>
    <w:qFormat/>
    <w:pPr>
      <w:keepNext/>
      <w:spacing w:after="240" w:line="240" w:lineRule="auto"/>
      <w:ind w:left="576" w:hanging="576"/>
      <w:jc w:val="left"/>
      <w:outlineLvl w:val="1"/>
    </w:pPr>
    <w:rPr>
      <w:rFonts w:ascii="Times" w:eastAsia="Times" w:hAnsi="Times" w:cs="Times"/>
      <w:b/>
    </w:rPr>
  </w:style>
  <w:style w:type="paragraph" w:styleId="Heading3">
    <w:name w:val="heading 3"/>
    <w:basedOn w:val="Normal"/>
    <w:next w:val="Normal"/>
    <w:uiPriority w:val="9"/>
    <w:unhideWhenUsed/>
    <w:qFormat/>
    <w:pPr>
      <w:keepNext/>
      <w:spacing w:before="60" w:line="240" w:lineRule="auto"/>
      <w:ind w:left="720" w:hanging="720"/>
      <w:jc w:val="left"/>
      <w:outlineLvl w:val="2"/>
    </w:pPr>
    <w:rPr>
      <w:rFonts w:ascii="Calibri" w:eastAsia="Calibri" w:hAnsi="Calibri" w:cs="Calibri"/>
      <w:b/>
      <w:i/>
    </w:rPr>
  </w:style>
  <w:style w:type="paragraph" w:styleId="Heading4">
    <w:name w:val="heading 4"/>
    <w:basedOn w:val="Normal"/>
    <w:next w:val="Normal"/>
    <w:uiPriority w:val="9"/>
    <w:semiHidden/>
    <w:unhideWhenUsed/>
    <w:qFormat/>
    <w:pPr>
      <w:keepNext/>
      <w:spacing w:line="240" w:lineRule="auto"/>
      <w:ind w:left="864" w:hanging="864"/>
      <w:jc w:val="left"/>
      <w:outlineLvl w:val="3"/>
    </w:pPr>
    <w:rPr>
      <w:b/>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1283</Words>
  <Characters>7314</Characters>
  <Application>Microsoft Office Word</Application>
  <DocSecurity>0</DocSecurity>
  <Lines>60</Lines>
  <Paragraphs>17</Paragraphs>
  <ScaleCrop>false</ScaleCrop>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Ankush, Manishi Kumar</cp:lastModifiedBy>
  <cp:revision>3</cp:revision>
  <dcterms:created xsi:type="dcterms:W3CDTF">2023-05-31T06:11:00Z</dcterms:created>
  <dcterms:modified xsi:type="dcterms:W3CDTF">2023-05-31T06:18:00Z</dcterms:modified>
</cp:coreProperties>
</file>