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E68" w:rsidRPr="001F7F4F" w:rsidRDefault="00373E68" w:rsidP="001F7F4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F7F4F">
        <w:rPr>
          <w:rFonts w:ascii="Times New Roman" w:hAnsi="Times New Roman" w:cs="Times New Roman"/>
          <w:sz w:val="36"/>
          <w:szCs w:val="36"/>
        </w:rPr>
        <w:t>YOLOV3</w:t>
      </w:r>
    </w:p>
    <w:p w:rsidR="00373E68" w:rsidRPr="001F7F4F" w:rsidRDefault="00373E68" w:rsidP="001F7F4F">
      <w:pPr>
        <w:pStyle w:val="NormalWeb"/>
        <w:shd w:val="clear" w:color="auto" w:fill="FFFFFF"/>
        <w:spacing w:before="120" w:beforeAutospacing="0" w:after="120" w:afterAutospacing="0"/>
        <w:rPr>
          <w:color w:val="060913"/>
          <w:spacing w:val="-6"/>
        </w:rPr>
      </w:pPr>
      <w:r w:rsidRPr="001F7F4F">
        <w:rPr>
          <w:color w:val="060913"/>
          <w:spacing w:val="-6"/>
        </w:rPr>
        <w:t>Compared to the approach taken by object detection algorithms before YOLO, which repurpose classifiers to perform detection, YOLO proposes the use of an end-to-end </w:t>
      </w:r>
      <w:hyperlink r:id="rId4" w:history="1">
        <w:r w:rsidRPr="001F7F4F">
          <w:rPr>
            <w:rStyle w:val="Hyperlink"/>
            <w:color w:val="1064FE"/>
            <w:spacing w:val="-6"/>
          </w:rPr>
          <w:t>neural network</w:t>
        </w:r>
      </w:hyperlink>
      <w:r w:rsidRPr="001F7F4F">
        <w:rPr>
          <w:color w:val="060913"/>
          <w:spacing w:val="-6"/>
        </w:rPr>
        <w:t> that makes predictions of bounding boxes and class probabilities all at once.</w:t>
      </w:r>
    </w:p>
    <w:p w:rsidR="00373E68" w:rsidRPr="001F7F4F" w:rsidRDefault="00373E68" w:rsidP="001F7F4F">
      <w:pPr>
        <w:pStyle w:val="NormalWeb"/>
        <w:shd w:val="clear" w:color="auto" w:fill="FFFFFF"/>
        <w:spacing w:before="120" w:beforeAutospacing="0" w:after="120" w:afterAutospacing="0"/>
        <w:rPr>
          <w:color w:val="060913"/>
          <w:spacing w:val="-6"/>
        </w:rPr>
      </w:pPr>
      <w:r w:rsidRPr="001F7F4F">
        <w:rPr>
          <w:color w:val="060913"/>
          <w:spacing w:val="-6"/>
        </w:rPr>
        <w:t>Following a fundamentally different approach to object detection, YOLO achieves state-of-the-art results beating other real-time object detection algorithms by a large margin.</w:t>
      </w:r>
    </w:p>
    <w:p w:rsidR="00373E68" w:rsidRPr="001F7F4F" w:rsidRDefault="00373E68" w:rsidP="001F7F4F">
      <w:pPr>
        <w:pStyle w:val="NormalWeb"/>
        <w:shd w:val="clear" w:color="auto" w:fill="FFFFFF"/>
        <w:spacing w:before="120" w:beforeAutospacing="0" w:after="120" w:afterAutospacing="0"/>
        <w:rPr>
          <w:color w:val="060913"/>
          <w:spacing w:val="-6"/>
          <w:sz w:val="27"/>
          <w:szCs w:val="27"/>
        </w:rPr>
      </w:pPr>
      <w:r w:rsidRPr="001F7F4F">
        <w:rPr>
          <w:color w:val="060913"/>
          <w:spacing w:val="-6"/>
          <w:shd w:val="clear" w:color="auto" w:fill="FFFFFF"/>
        </w:rPr>
        <w:t xml:space="preserve">Inspired by the </w:t>
      </w:r>
      <w:proofErr w:type="spellStart"/>
      <w:r w:rsidRPr="001F7F4F">
        <w:rPr>
          <w:color w:val="060913"/>
          <w:spacing w:val="-6"/>
          <w:shd w:val="clear" w:color="auto" w:fill="FFFFFF"/>
        </w:rPr>
        <w:t>GoogleNet</w:t>
      </w:r>
      <w:proofErr w:type="spellEnd"/>
      <w:r w:rsidRPr="001F7F4F">
        <w:rPr>
          <w:color w:val="060913"/>
          <w:spacing w:val="-6"/>
          <w:shd w:val="clear" w:color="auto" w:fill="FFFFFF"/>
        </w:rPr>
        <w:t xml:space="preserve"> architecture, YOLO’s architecture has a total of 24 convolutional layers with 2 fully connected layers at the end. </w:t>
      </w:r>
    </w:p>
    <w:p w:rsidR="00373E68" w:rsidRPr="001F7F4F" w:rsidRDefault="00373E68" w:rsidP="001F7F4F">
      <w:pPr>
        <w:pStyle w:val="NormalWeb"/>
        <w:shd w:val="clear" w:color="auto" w:fill="FFFFFF"/>
        <w:spacing w:before="120" w:beforeAutospacing="0" w:after="120" w:afterAutospacing="0"/>
        <w:rPr>
          <w:color w:val="060913"/>
          <w:spacing w:val="-6"/>
          <w:sz w:val="27"/>
          <w:szCs w:val="27"/>
        </w:rPr>
      </w:pPr>
    </w:p>
    <w:p w:rsidR="00373E68" w:rsidRPr="001F7F4F" w:rsidRDefault="00373E68" w:rsidP="001F7F4F">
      <w:pPr>
        <w:pStyle w:val="NormalWeb"/>
        <w:shd w:val="clear" w:color="auto" w:fill="FFFFFF"/>
        <w:spacing w:before="120" w:beforeAutospacing="0" w:after="120" w:afterAutospacing="0"/>
        <w:rPr>
          <w:color w:val="060913"/>
          <w:spacing w:val="-6"/>
          <w:sz w:val="27"/>
          <w:szCs w:val="27"/>
        </w:rPr>
      </w:pPr>
      <w:r w:rsidRPr="001F7F4F">
        <w:rPr>
          <w:color w:val="060913"/>
          <w:spacing w:val="-6"/>
          <w:sz w:val="27"/>
          <w:szCs w:val="27"/>
        </w:rPr>
        <w:drawing>
          <wp:inline distT="0" distB="0" distL="0" distR="0" wp14:anchorId="06CF6F01" wp14:editId="3D2B2B45">
            <wp:extent cx="4831499" cy="2164268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68" w:rsidRPr="001F7F4F" w:rsidRDefault="00373E68" w:rsidP="001F7F4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73E68" w:rsidRPr="001F7F4F" w:rsidRDefault="00373E68" w:rsidP="001F7F4F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1F7F4F">
        <w:rPr>
          <w:rFonts w:ascii="Times New Roman" w:hAnsi="Times New Roman" w:cs="Times New Roman"/>
          <w:sz w:val="32"/>
          <w:szCs w:val="32"/>
          <w:lang w:val="en-US"/>
        </w:rPr>
        <w:t>IoU</w:t>
      </w:r>
      <w:proofErr w:type="spellEnd"/>
      <w:proofErr w:type="gramEnd"/>
    </w:p>
    <w:p w:rsidR="00373E68" w:rsidRPr="001F7F4F" w:rsidRDefault="00373E68" w:rsidP="001F7F4F">
      <w:pPr>
        <w:pStyle w:val="NormalWeb"/>
        <w:shd w:val="clear" w:color="auto" w:fill="FFFFFF"/>
        <w:spacing w:before="120" w:beforeAutospacing="0" w:after="120" w:afterAutospacing="0"/>
        <w:rPr>
          <w:color w:val="060913"/>
          <w:spacing w:val="-6"/>
          <w:sz w:val="27"/>
          <w:szCs w:val="27"/>
        </w:rPr>
      </w:pPr>
      <w:r w:rsidRPr="001F7F4F">
        <w:rPr>
          <w:color w:val="060913"/>
          <w:spacing w:val="-6"/>
          <w:sz w:val="27"/>
          <w:szCs w:val="27"/>
        </w:rPr>
        <w:t>Intersection over Union is a popular metric to measure localization accuracy and calculate localization errors in object detection models.</w:t>
      </w:r>
    </w:p>
    <w:p w:rsidR="00373E68" w:rsidRPr="001F7F4F" w:rsidRDefault="00373E68" w:rsidP="001F7F4F">
      <w:pPr>
        <w:pStyle w:val="NormalWeb"/>
        <w:shd w:val="clear" w:color="auto" w:fill="FFFFFF"/>
        <w:spacing w:before="120" w:beforeAutospacing="0" w:after="120" w:afterAutospacing="0"/>
        <w:rPr>
          <w:color w:val="060913"/>
          <w:spacing w:val="-6"/>
          <w:sz w:val="27"/>
          <w:szCs w:val="27"/>
        </w:rPr>
      </w:pPr>
      <w:r w:rsidRPr="001F7F4F">
        <w:rPr>
          <w:color w:val="060913"/>
          <w:spacing w:val="-6"/>
          <w:sz w:val="27"/>
          <w:szCs w:val="27"/>
        </w:rPr>
        <w:t xml:space="preserve">To calculate the </w:t>
      </w:r>
      <w:proofErr w:type="spellStart"/>
      <w:proofErr w:type="gramStart"/>
      <w:r w:rsidRPr="001F7F4F">
        <w:rPr>
          <w:color w:val="060913"/>
          <w:spacing w:val="-6"/>
          <w:sz w:val="27"/>
          <w:szCs w:val="27"/>
        </w:rPr>
        <w:t>IoU</w:t>
      </w:r>
      <w:proofErr w:type="spellEnd"/>
      <w:proofErr w:type="gramEnd"/>
      <w:r w:rsidRPr="001F7F4F">
        <w:rPr>
          <w:color w:val="060913"/>
          <w:spacing w:val="-6"/>
          <w:sz w:val="27"/>
          <w:szCs w:val="27"/>
        </w:rPr>
        <w:t xml:space="preserve"> with the predictions and the ground truth, we first take the intersecting area between the bounding boxes for a particular prediction and the ground truth bounding boxes of the same area. Following this, we calculate the total area covered by the two bounding boxes—also known as the </w:t>
      </w:r>
      <w:r w:rsidRPr="001F7F4F">
        <w:rPr>
          <w:rStyle w:val="Emphasis"/>
          <w:color w:val="060913"/>
          <w:spacing w:val="-6"/>
          <w:sz w:val="27"/>
          <w:szCs w:val="27"/>
        </w:rPr>
        <w:t>Union</w:t>
      </w:r>
      <w:r w:rsidRPr="001F7F4F">
        <w:rPr>
          <w:color w:val="060913"/>
          <w:spacing w:val="-6"/>
          <w:sz w:val="27"/>
          <w:szCs w:val="27"/>
        </w:rPr>
        <w:t>.</w:t>
      </w:r>
    </w:p>
    <w:p w:rsidR="00373E68" w:rsidRPr="001F7F4F" w:rsidRDefault="00373E68" w:rsidP="001F7F4F">
      <w:pPr>
        <w:pStyle w:val="NormalWeb"/>
        <w:shd w:val="clear" w:color="auto" w:fill="FFFFFF"/>
        <w:spacing w:before="120" w:beforeAutospacing="0" w:after="120" w:afterAutospacing="0"/>
        <w:rPr>
          <w:color w:val="060913"/>
          <w:spacing w:val="-6"/>
          <w:sz w:val="27"/>
          <w:szCs w:val="27"/>
        </w:rPr>
      </w:pPr>
      <w:r w:rsidRPr="001F7F4F">
        <w:rPr>
          <w:color w:val="060913"/>
          <w:spacing w:val="-6"/>
          <w:sz w:val="27"/>
          <w:szCs w:val="27"/>
        </w:rPr>
        <w:t>The intersection divided by the Union, gives us the ratio of the overlap to the total area, providing a good estimate of how close the bounding box is to the original prediction.</w:t>
      </w:r>
    </w:p>
    <w:p w:rsidR="00373E68" w:rsidRPr="001F7F4F" w:rsidRDefault="00373E68" w:rsidP="001F7F4F">
      <w:pPr>
        <w:pStyle w:val="NormalWeb"/>
        <w:shd w:val="clear" w:color="auto" w:fill="FFFFFF"/>
        <w:spacing w:before="120" w:beforeAutospacing="0" w:after="120" w:afterAutospacing="0"/>
        <w:rPr>
          <w:color w:val="060913"/>
          <w:spacing w:val="-6"/>
          <w:sz w:val="27"/>
          <w:szCs w:val="27"/>
        </w:rPr>
      </w:pPr>
    </w:p>
    <w:p w:rsidR="001F7F4F" w:rsidRPr="001F7F4F" w:rsidRDefault="001F7F4F" w:rsidP="001F7F4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F7F4F">
        <w:rPr>
          <w:rFonts w:ascii="Times New Roman" w:hAnsi="Times New Roman" w:cs="Times New Roman"/>
          <w:sz w:val="36"/>
          <w:szCs w:val="36"/>
        </w:rPr>
        <w:br w:type="page"/>
      </w:r>
    </w:p>
    <w:p w:rsidR="00373E68" w:rsidRPr="001F7F4F" w:rsidRDefault="00373E68" w:rsidP="001F7F4F">
      <w:pPr>
        <w:spacing w:line="240" w:lineRule="auto"/>
        <w:rPr>
          <w:rFonts w:ascii="Times New Roman" w:hAnsi="Times New Roman" w:cs="Times New Roman"/>
          <w:color w:val="060913"/>
          <w:spacing w:val="-6"/>
          <w:sz w:val="27"/>
          <w:szCs w:val="27"/>
        </w:rPr>
      </w:pPr>
      <w:r w:rsidRPr="001F7F4F">
        <w:rPr>
          <w:rFonts w:ascii="Times New Roman" w:hAnsi="Times New Roman" w:cs="Times New Roman"/>
          <w:sz w:val="36"/>
          <w:szCs w:val="36"/>
        </w:rPr>
        <w:lastRenderedPageBreak/>
        <w:t>FACENET</w:t>
      </w:r>
    </w:p>
    <w:p w:rsidR="00373E68" w:rsidRPr="001F7F4F" w:rsidRDefault="00373E68" w:rsidP="001F7F4F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22222"/>
          <w:sz w:val="27"/>
          <w:szCs w:val="27"/>
        </w:rPr>
      </w:pPr>
      <w:proofErr w:type="spellStart"/>
      <w:r w:rsidRPr="001F7F4F">
        <w:rPr>
          <w:rFonts w:ascii="Times New Roman" w:hAnsi="Times New Roman" w:cs="Times New Roman"/>
          <w:color w:val="222222"/>
          <w:sz w:val="27"/>
          <w:szCs w:val="27"/>
        </w:rPr>
        <w:t>FaceNet</w:t>
      </w:r>
      <w:proofErr w:type="spellEnd"/>
      <w:r w:rsidRPr="001F7F4F">
        <w:rPr>
          <w:rFonts w:ascii="Times New Roman" w:hAnsi="Times New Roman" w:cs="Times New Roman"/>
          <w:color w:val="222222"/>
          <w:sz w:val="27"/>
          <w:szCs w:val="27"/>
        </w:rPr>
        <w:t xml:space="preserve"> is considered to be a state-of-art model developed by Google. It is based on the inception layer, explaining the complete architecture of </w:t>
      </w:r>
      <w:proofErr w:type="spellStart"/>
      <w:r w:rsidRPr="001F7F4F">
        <w:rPr>
          <w:rFonts w:ascii="Times New Roman" w:hAnsi="Times New Roman" w:cs="Times New Roman"/>
          <w:color w:val="222222"/>
          <w:sz w:val="27"/>
          <w:szCs w:val="27"/>
        </w:rPr>
        <w:t>FaceNet</w:t>
      </w:r>
      <w:proofErr w:type="spellEnd"/>
      <w:r w:rsidRPr="001F7F4F">
        <w:rPr>
          <w:rFonts w:ascii="Times New Roman" w:hAnsi="Times New Roman" w:cs="Times New Roman"/>
          <w:color w:val="222222"/>
          <w:sz w:val="27"/>
          <w:szCs w:val="27"/>
        </w:rPr>
        <w:t xml:space="preserve"> is beyond the scope of this blog. Given below is the architecture of </w:t>
      </w:r>
      <w:proofErr w:type="spellStart"/>
      <w:r w:rsidRPr="001F7F4F">
        <w:rPr>
          <w:rFonts w:ascii="Times New Roman" w:hAnsi="Times New Roman" w:cs="Times New Roman"/>
          <w:color w:val="222222"/>
          <w:sz w:val="27"/>
          <w:szCs w:val="27"/>
        </w:rPr>
        <w:t>FaceNet</w:t>
      </w:r>
      <w:proofErr w:type="spellEnd"/>
      <w:r w:rsidRPr="001F7F4F">
        <w:rPr>
          <w:rFonts w:ascii="Times New Roman" w:hAnsi="Times New Roman" w:cs="Times New Roman"/>
          <w:color w:val="222222"/>
          <w:sz w:val="27"/>
          <w:szCs w:val="27"/>
        </w:rPr>
        <w:t xml:space="preserve">. </w:t>
      </w:r>
      <w:proofErr w:type="spellStart"/>
      <w:r w:rsidRPr="001F7F4F">
        <w:rPr>
          <w:rFonts w:ascii="Times New Roman" w:hAnsi="Times New Roman" w:cs="Times New Roman"/>
          <w:color w:val="222222"/>
          <w:sz w:val="27"/>
          <w:szCs w:val="27"/>
        </w:rPr>
        <w:t>FaceNet</w:t>
      </w:r>
      <w:proofErr w:type="spellEnd"/>
      <w:r w:rsidRPr="001F7F4F">
        <w:rPr>
          <w:rFonts w:ascii="Times New Roman" w:hAnsi="Times New Roman" w:cs="Times New Roman"/>
          <w:color w:val="222222"/>
          <w:sz w:val="27"/>
          <w:szCs w:val="27"/>
        </w:rPr>
        <w:t xml:space="preserve"> uses inception modules in blocks to reduce the number of trainable parameters. This model takes RGB images of 160×160 and generates an embedding of size 128 for an image. For this implementation, we will need a couple of extra functions. But before we feed the face image to </w:t>
      </w:r>
      <w:proofErr w:type="spellStart"/>
      <w:r w:rsidRPr="001F7F4F">
        <w:rPr>
          <w:rFonts w:ascii="Times New Roman" w:hAnsi="Times New Roman" w:cs="Times New Roman"/>
          <w:color w:val="222222"/>
          <w:sz w:val="27"/>
          <w:szCs w:val="27"/>
        </w:rPr>
        <w:t>FaceNet</w:t>
      </w:r>
      <w:proofErr w:type="spellEnd"/>
      <w:r w:rsidRPr="001F7F4F">
        <w:rPr>
          <w:rFonts w:ascii="Times New Roman" w:hAnsi="Times New Roman" w:cs="Times New Roman"/>
          <w:color w:val="222222"/>
          <w:sz w:val="27"/>
          <w:szCs w:val="27"/>
        </w:rPr>
        <w:t xml:space="preserve"> we need to extract the faces from the images.</w:t>
      </w:r>
    </w:p>
    <w:p w:rsidR="00373E68" w:rsidRPr="001F7F4F" w:rsidRDefault="00373E68" w:rsidP="001F7F4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73E68" w:rsidRPr="001F7F4F" w:rsidRDefault="00373E68" w:rsidP="001F7F4F">
      <w:pPr>
        <w:spacing w:line="240" w:lineRule="auto"/>
        <w:rPr>
          <w:rFonts w:ascii="Times New Roman" w:hAnsi="Times New Roman" w:cs="Times New Roman"/>
        </w:rPr>
      </w:pPr>
    </w:p>
    <w:p w:rsidR="001F7F4F" w:rsidRPr="001F7F4F" w:rsidRDefault="001F7F4F" w:rsidP="001F7F4F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:rsidR="00373E68" w:rsidRPr="001F7F4F" w:rsidRDefault="00373E68" w:rsidP="001F7F4F">
      <w:pPr>
        <w:spacing w:line="240" w:lineRule="auto"/>
        <w:rPr>
          <w:rFonts w:ascii="Times New Roman" w:hAnsi="Times New Roman" w:cs="Times New Roman"/>
        </w:rPr>
      </w:pPr>
      <w:r w:rsidRPr="001F7F4F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2369024"/>
            <wp:effectExtent l="0" t="0" r="2540" b="0"/>
            <wp:docPr id="2" name="Picture 2" descr="conv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volu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F4F" w:rsidRPr="001F7F4F" w:rsidRDefault="001F7F4F" w:rsidP="001F7F4F">
      <w:pPr>
        <w:spacing w:line="240" w:lineRule="auto"/>
        <w:rPr>
          <w:rFonts w:ascii="Times New Roman" w:hAnsi="Times New Roman" w:cs="Times New Roman"/>
        </w:rPr>
      </w:pPr>
      <w:r w:rsidRPr="001F7F4F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4137660" cy="4411980"/>
            <wp:effectExtent l="0" t="0" r="0" b="7620"/>
            <wp:docPr id="4" name="Picture 4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ghtbo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E68" w:rsidRPr="001F7F4F" w:rsidRDefault="00373E68" w:rsidP="001F7F4F">
      <w:pPr>
        <w:spacing w:line="240" w:lineRule="auto"/>
        <w:rPr>
          <w:rFonts w:ascii="Times New Roman" w:hAnsi="Times New Roman" w:cs="Times New Roman"/>
        </w:rPr>
      </w:pPr>
    </w:p>
    <w:p w:rsidR="001F7F4F" w:rsidRDefault="001F7F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F7F4F" w:rsidRDefault="001F7F4F" w:rsidP="001F7F4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Experimental Results:</w:t>
      </w:r>
    </w:p>
    <w:p w:rsidR="001F7F4F" w:rsidRDefault="001F7F4F" w:rsidP="001F7F4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E42047" w:rsidRDefault="00E42047" w:rsidP="001F7F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Image2vect</w:t>
      </w:r>
    </w:p>
    <w:p w:rsidR="00E42047" w:rsidRPr="00E42047" w:rsidRDefault="00E42047" w:rsidP="001F7F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7F4F" w:rsidRDefault="001F7F4F" w:rsidP="001F7F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7F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234D13" wp14:editId="4555DF78">
            <wp:extent cx="4740051" cy="512870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4F" w:rsidRDefault="001F7F4F" w:rsidP="001F7F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7F4F" w:rsidRDefault="001F7F4F" w:rsidP="001F7F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this image is used as the test image to get the bounding box.</w:t>
      </w:r>
    </w:p>
    <w:p w:rsidR="001F7F4F" w:rsidRDefault="001F7F4F" w:rsidP="001F7F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7F4F" w:rsidRDefault="001F7F4F" w:rsidP="001F7F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7F4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564E24" wp14:editId="652242FD">
            <wp:extent cx="4663844" cy="309398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4F" w:rsidRDefault="001F7F4F" w:rsidP="001F7F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7F4F" w:rsidRDefault="001F7F4F" w:rsidP="001F7F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initializing the model, using the image we get the bounding box on the face of the person in the image.</w:t>
      </w:r>
    </w:p>
    <w:p w:rsidR="001F7F4F" w:rsidRDefault="001F7F4F" w:rsidP="001F7F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7F4F" w:rsidRDefault="001F7F4F" w:rsidP="001F7F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getting the bounding box, we crop the image and then use it to get the vector of the cropped image.</w:t>
      </w:r>
    </w:p>
    <w:p w:rsidR="001F7F4F" w:rsidRPr="001F7F4F" w:rsidRDefault="001F7F4F" w:rsidP="001F7F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7F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88105B" wp14:editId="17D34AAD">
            <wp:extent cx="1722269" cy="15698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4F" w:rsidRDefault="001F7F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42047" w:rsidRDefault="00E42047" w:rsidP="001F7F4F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lastRenderedPageBreak/>
        <w:t>imagefinder</w:t>
      </w:r>
      <w:proofErr w:type="spellEnd"/>
      <w:proofErr w:type="gramEnd"/>
    </w:p>
    <w:p w:rsidR="00E42047" w:rsidRDefault="001C1886">
      <w:pPr>
        <w:rPr>
          <w:rFonts w:ascii="Times New Roman" w:hAnsi="Times New Roman" w:cs="Times New Roman"/>
        </w:rPr>
      </w:pPr>
      <w:r w:rsidRPr="001C1886">
        <w:rPr>
          <w:rFonts w:ascii="Times New Roman" w:hAnsi="Times New Roman" w:cs="Times New Roman"/>
        </w:rPr>
        <w:drawing>
          <wp:inline distT="0" distB="0" distL="0" distR="0" wp14:anchorId="2C9C077D" wp14:editId="114155E7">
            <wp:extent cx="4320914" cy="5098222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5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4F" w:rsidRDefault="001C1886" w:rsidP="001C18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0" w:name="_GoBack"/>
      <w:bookmarkEnd w:id="0"/>
    </w:p>
    <w:p w:rsidR="00373E68" w:rsidRPr="001F7F4F" w:rsidRDefault="00373E68" w:rsidP="001F7F4F">
      <w:pPr>
        <w:spacing w:line="240" w:lineRule="auto"/>
        <w:rPr>
          <w:rFonts w:ascii="Times New Roman" w:hAnsi="Times New Roman" w:cs="Times New Roman"/>
        </w:rPr>
      </w:pPr>
      <w:r w:rsidRPr="001F7F4F">
        <w:rPr>
          <w:rFonts w:ascii="Times New Roman" w:hAnsi="Times New Roman" w:cs="Times New Roman"/>
        </w:rPr>
        <w:lastRenderedPageBreak/>
        <w:t xml:space="preserve">YOLOV3 reference: </w:t>
      </w:r>
      <w:hyperlink r:id="rId12" w:history="1">
        <w:r w:rsidRPr="001F7F4F">
          <w:rPr>
            <w:rStyle w:val="Hyperlink"/>
            <w:rFonts w:ascii="Times New Roman" w:hAnsi="Times New Roman" w:cs="Times New Roman"/>
          </w:rPr>
          <w:t>https://github.com/ultralytics/yolov3/releases</w:t>
        </w:r>
      </w:hyperlink>
    </w:p>
    <w:p w:rsidR="001F7F4F" w:rsidRPr="001F7F4F" w:rsidRDefault="001F7F4F" w:rsidP="001F7F4F">
      <w:pPr>
        <w:spacing w:line="240" w:lineRule="auto"/>
        <w:rPr>
          <w:rFonts w:ascii="Times New Roman" w:hAnsi="Times New Roman" w:cs="Times New Roman"/>
        </w:rPr>
      </w:pPr>
      <w:r w:rsidRPr="001F7F4F">
        <w:rPr>
          <w:rFonts w:ascii="Times New Roman" w:hAnsi="Times New Roman" w:cs="Times New Roman"/>
        </w:rPr>
        <w:t>https://www.v7labs.com/blog/yolo-object-detection#:~:text=The%20YOLO%20algorithm%20works%20by,of%20the%20object%20it%20contains.</w:t>
      </w:r>
    </w:p>
    <w:p w:rsidR="00373E68" w:rsidRPr="001F7F4F" w:rsidRDefault="00373E68" w:rsidP="001F7F4F">
      <w:pPr>
        <w:spacing w:line="240" w:lineRule="auto"/>
        <w:rPr>
          <w:rFonts w:ascii="Times New Roman" w:hAnsi="Times New Roman" w:cs="Times New Roman"/>
        </w:rPr>
      </w:pPr>
      <w:r w:rsidRPr="001F7F4F">
        <w:rPr>
          <w:rFonts w:ascii="Times New Roman" w:hAnsi="Times New Roman" w:cs="Times New Roman"/>
        </w:rPr>
        <w:t xml:space="preserve">FACENET reference: </w:t>
      </w:r>
      <w:hyperlink r:id="rId13" w:history="1">
        <w:r w:rsidR="001F7F4F" w:rsidRPr="001F7F4F">
          <w:rPr>
            <w:rStyle w:val="Hyperlink"/>
            <w:rFonts w:ascii="Times New Roman" w:hAnsi="Times New Roman" w:cs="Times New Roman"/>
          </w:rPr>
          <w:t>https://github.com/timesler/facenet-pytorch</w:t>
        </w:r>
      </w:hyperlink>
    </w:p>
    <w:p w:rsidR="001F7F4F" w:rsidRPr="00373E68" w:rsidRDefault="001F7F4F" w:rsidP="001F7F4F">
      <w:pPr>
        <w:spacing w:line="240" w:lineRule="auto"/>
        <w:rPr>
          <w:rFonts w:ascii="Times New Roman" w:hAnsi="Times New Roman" w:cs="Times New Roman"/>
        </w:rPr>
      </w:pPr>
      <w:r w:rsidRPr="001F7F4F">
        <w:rPr>
          <w:rFonts w:ascii="Times New Roman" w:hAnsi="Times New Roman" w:cs="Times New Roman"/>
        </w:rPr>
        <w:t>https://www.geeksforgeeks.org/facenet-using-facial-recognition-system/</w:t>
      </w:r>
    </w:p>
    <w:p w:rsidR="00373E68" w:rsidRPr="001F7F4F" w:rsidRDefault="00373E68" w:rsidP="001F7F4F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373E68" w:rsidRPr="001F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E68"/>
    <w:rsid w:val="001C1886"/>
    <w:rsid w:val="001F7F4F"/>
    <w:rsid w:val="00373E68"/>
    <w:rsid w:val="00D019B4"/>
    <w:rsid w:val="00E4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E903"/>
  <w15:chartTrackingRefBased/>
  <w15:docId w15:val="{91567A6E-01D8-455A-AE13-93CC9B47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73E6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E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73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373E6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373E68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9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2883">
              <w:marLeft w:val="0"/>
              <w:marRight w:val="0"/>
              <w:marTop w:val="600"/>
              <w:marBottom w:val="600"/>
              <w:divBdr>
                <w:top w:val="single" w:sz="6" w:space="15" w:color="D8D8D8"/>
                <w:left w:val="none" w:sz="0" w:space="0" w:color="auto"/>
                <w:bottom w:val="single" w:sz="6" w:space="15" w:color="D8D8D8"/>
                <w:right w:val="none" w:sz="0" w:space="0" w:color="auto"/>
              </w:divBdr>
              <w:divsChild>
                <w:div w:id="83723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75442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4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7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timesler/facenet-pytorch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ultralytics/yolov3/releas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v7labs.com/blog/neural-network-architectures-guide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</dc:creator>
  <cp:keywords/>
  <dc:description/>
  <cp:lastModifiedBy>anura</cp:lastModifiedBy>
  <cp:revision>2</cp:revision>
  <dcterms:created xsi:type="dcterms:W3CDTF">2022-11-17T07:10:00Z</dcterms:created>
  <dcterms:modified xsi:type="dcterms:W3CDTF">2022-11-17T07:52:00Z</dcterms:modified>
</cp:coreProperties>
</file>