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End-to-End Digital Communication System</w:t>
      </w:r>
    </w:p>
    <w:p>
      <w:pPr>
        <w:jc w:val="center"/>
      </w:pPr>
      <w:r>
        <w:rPr>
          <w:b/>
        </w:rPr>
        <w:t>Course Demo Report – Simulation Plots &amp; Descriptions</w:t>
      </w:r>
    </w:p>
    <w:p/>
    <w:p>
      <w:pPr>
        <w:pStyle w:val="Heading1"/>
      </w:pPr>
      <w:r>
        <w:t>Overview</w:t>
      </w:r>
    </w:p>
    <w:p>
      <w:r>
        <w:t>This report covers all seven blocks of the end-to-end digital communication chain: source generation, PCM sampling &amp; quantization, line coding (polar/unipolar/bipolar), pulse shaping (rect NRZ/RZ, sinc, raised cosine), AWGN channel, matched filter receiver, and BER analysis including the waterfall curve. Eye diagrams are generated using 500 random bits at 2000 bps (50 samples/symbol) so all bit-transition patterns are represented.</w:t>
      </w:r>
    </w:p>
    <w:p>
      <w:pPr>
        <w:pStyle w:val="Heading1"/>
      </w:pPr>
      <w:r>
        <w:t>Block 1: Continuous-Time Source Signal</w:t>
      </w:r>
    </w:p>
    <w:p>
      <w:r>
        <w:rPr>
          <w:b/>
        </w:rPr>
        <w:t>Single 100 Hz Sine Tone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si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Single 100 Hz sinusoidal tone, amplitude 1, duration 50 ms at 100 kHz simulation rate.</w:t>
      </w:r>
    </w:p>
    <w:p/>
    <w:p>
      <w:r>
        <w:rPr>
          <w:b/>
        </w:rPr>
        <w:t>Multi-Tone Source (100 Hz + 200 Hz)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mul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Multi-tone source: 100 Hz sine + 200 Hz cosine at 0.5 amplitude, demonstrating superposition.</w:t>
      </w:r>
    </w:p>
    <w:p/>
    <w:p>
      <w:pPr>
        <w:pStyle w:val="Heading1"/>
      </w:pPr>
      <w:r>
        <w:t>Block 2: Sampling &amp; Quantization (PCM)</w:t>
      </w:r>
    </w:p>
    <w:p>
      <w:r>
        <w:rPr>
          <w:b/>
        </w:rPr>
        <w:t>2-bit PCM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m_2b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2-bit quantizer with 4 levels. SQNR=13.4 dB, Δ=0.5000 V.</w:t>
      </w:r>
    </w:p>
    <w:p/>
    <w:p>
      <w:r>
        <w:rPr>
          <w:b/>
        </w:rPr>
        <w:t>4-bit PCM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m_4b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4-bit quantizer with 16 levels. SQNR=25.0 dB, Δ=0.1250 V.</w:t>
      </w:r>
    </w:p>
    <w:p/>
    <w:p>
      <w:r>
        <w:rPr>
          <w:b/>
        </w:rPr>
        <w:t>8-bit PCM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m_8b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8-bit quantizer with 256 levels. SQNR=42.8 dB, Δ=0.0078 V.</w:t>
      </w:r>
    </w:p>
    <w:p/>
    <w:p>
      <w:r>
        <w:rPr>
          <w:b/>
        </w:rPr>
        <w:t>4-bit Codewords Annotated</w:t>
      </w:r>
    </w:p>
    <w:p>
      <w:r>
        <w:drawing>
          <wp:inline xmlns:a="http://schemas.openxmlformats.org/drawingml/2006/main" xmlns:pic="http://schemas.openxmlformats.org/drawingml/2006/picture">
            <wp:extent cx="5303520" cy="20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m_code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4-bit binary codewords annotated at each sample. MSB first; index maps to quantisation level.</w:t>
      </w:r>
    </w:p>
    <w:p/>
    <w:p>
      <w:r>
        <w:rPr>
          <w:b/>
        </w:rPr>
        <w:t>SQNR vs Bits per Sample</w:t>
      </w:r>
    </w:p>
    <w:p>
      <w:r>
        <w:drawing>
          <wp:inline xmlns:a="http://schemas.openxmlformats.org/drawingml/2006/main" xmlns:pic="http://schemas.openxmlformats.org/drawingml/2006/picture">
            <wp:extent cx="5303520" cy="2953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qnr_vs_bi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SQNR increases by ~6 dB per bit, consistent with SQNR ≈ 6.02n + 1.76 dB theory.</w:t>
      </w:r>
    </w:p>
    <w:p/>
    <w:p>
      <w:r>
        <w:rPr>
          <w:b/>
        </w:rPr>
        <w:t>SQNR vs Sampling Rate</w:t>
      </w:r>
    </w:p>
    <w:p>
      <w:r>
        <w:drawing>
          <wp:inline xmlns:a="http://schemas.openxmlformats.org/drawingml/2006/main" xmlns:pic="http://schemas.openxmlformats.org/drawingml/2006/picture">
            <wp:extent cx="5303520" cy="29534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qnr_vs_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SQNR vs sampling rate. Below Nyquist (200 Hz) aliasing distorts; above it SQNR rises with oversampling.</w:t>
      </w:r>
    </w:p>
    <w:p/>
    <w:p>
      <w:pPr>
        <w:pStyle w:val="Heading1"/>
      </w:pPr>
      <w:r>
        <w:t>Block 3: Line Coding – Waveforms</w:t>
      </w:r>
    </w:p>
    <w:p>
      <w:r>
        <w:rPr>
          <w:b/>
        </w:rPr>
        <w:t>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ect_nrz_wa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Polar NRZ (±1) waveform, Rectangular NRZ pulse, 2000 bps, 50 samples/bit.</w:t>
      </w:r>
    </w:p>
    <w:p/>
    <w:p>
      <w:r>
        <w:rPr>
          <w:b/>
        </w:rPr>
        <w:t>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ect_rz_wa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Polar NRZ (±1) waveform, Rectangular RZ pulse, 2000 bps, 50 samples/bit.</w:t>
      </w:r>
    </w:p>
    <w:p/>
    <w:p>
      <w:r>
        <w:rPr>
          <w:b/>
        </w:rPr>
        <w:t>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sinc_wa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Polar NRZ (±1) waveform, Sinc pulse, 2000 bps, 50 samples/bit.</w:t>
      </w:r>
    </w:p>
    <w:p/>
    <w:p>
      <w:r>
        <w:rPr>
          <w:b/>
        </w:rPr>
        <w:t>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aised_cosine_wa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Polar NRZ (±1) waveform, Raised Cosine pulse, 2000 bps, 50 samples/bit.</w:t>
      </w:r>
    </w:p>
    <w:p/>
    <w:p>
      <w:r>
        <w:rPr>
          <w:b/>
        </w:rPr>
        <w:t>Unipolar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ect_nrz_wa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Unipolar (On-Off) waveform, Rectangular NRZ pulse, 2000 bps, 50 samples/bit.</w:t>
      </w:r>
    </w:p>
    <w:p/>
    <w:p>
      <w:r>
        <w:rPr>
          <w:b/>
        </w:rPr>
        <w:t>Unipolar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ect_rz_wa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Unipolar (On-Off) waveform, Rectangular RZ pulse, 2000 bps, 50 samples/bit.</w:t>
      </w:r>
    </w:p>
    <w:p/>
    <w:p>
      <w:r>
        <w:rPr>
          <w:b/>
        </w:rPr>
        <w:t>Unipolar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sinc_w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Unipolar (On-Off) waveform, Sinc pulse, 2000 bps, 50 samples/bit.</w:t>
      </w:r>
    </w:p>
    <w:p/>
    <w:p>
      <w:r>
        <w:rPr>
          <w:b/>
        </w:rPr>
        <w:t>Unipolar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aised_cosine_wa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Unipolar (On-Off) waveform, Raised Cosine pulse, 2000 bps, 50 samples/bit.</w:t>
      </w:r>
    </w:p>
    <w:p/>
    <w:p>
      <w:r>
        <w:rPr>
          <w:b/>
        </w:rPr>
        <w:t>Bipolar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ect_nrz_wa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Bipolar (AMI) waveform, Rectangular NRZ pulse, 2000 bps, 50 samples/bit.</w:t>
      </w:r>
    </w:p>
    <w:p/>
    <w:p>
      <w:r>
        <w:rPr>
          <w:b/>
        </w:rPr>
        <w:t>Bipolar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ect_rz_wa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Bipolar (AMI) waveform, Rectangular RZ pulse, 2000 bps, 50 samples/bit.</w:t>
      </w:r>
    </w:p>
    <w:p/>
    <w:p>
      <w:r>
        <w:rPr>
          <w:b/>
        </w:rPr>
        <w:t>Bipolar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sinc_wa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Bipolar (AMI) waveform, Sinc pulse, 2000 bps, 50 samples/bit.</w:t>
      </w:r>
    </w:p>
    <w:p/>
    <w:p>
      <w:r>
        <w:rPr>
          <w:b/>
        </w:rPr>
        <w:t>Bipolar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aised_cosine_wav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Bipolar (AMI) waveform, Raised Cosine pulse, 2000 bps, 50 samples/bit.</w:t>
      </w:r>
    </w:p>
    <w:p/>
    <w:p>
      <w:pPr>
        <w:pStyle w:val="Heading1"/>
      </w:pPr>
      <w:r>
        <w:t>Block 3: Line Coding – Eye Diagrams</w:t>
      </w:r>
    </w:p>
    <w:p>
      <w:r>
        <w:rPr>
          <w:b/>
        </w:rPr>
        <w:t>Eye: 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ect_nrz_ey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Polar NRZ (±1) + Rectangular NRZ. Open eye at t=0 indicates zero ISI at the sampling instant.</w:t>
      </w:r>
    </w:p>
    <w:p/>
    <w:p>
      <w:r>
        <w:rPr>
          <w:b/>
        </w:rPr>
        <w:t>Eye: 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ect_rz_ey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Polar NRZ (±1) + Rectangular RZ. Open eye at t=0 indicates zero ISI at the sampling instant.</w:t>
      </w:r>
    </w:p>
    <w:p/>
    <w:p>
      <w:r>
        <w:rPr>
          <w:b/>
        </w:rPr>
        <w:t>Eye: 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sinc_ey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Polar NRZ (±1) + Sinc. Open eye at t=0 indicates zero ISI at the sampling instant.</w:t>
      </w:r>
    </w:p>
    <w:p/>
    <w:p>
      <w:r>
        <w:rPr>
          <w:b/>
        </w:rPr>
        <w:t>Eye: 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raised_cosine_ey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Polar NRZ (±1) + Raised Cosine. Open eye at t=0 indicates zero ISI at the sampling instant.</w:t>
      </w:r>
    </w:p>
    <w:p/>
    <w:p>
      <w:r>
        <w:rPr>
          <w:b/>
        </w:rPr>
        <w:t>Eye: Unipolar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ect_nrz_ey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Unipolar (On-Off) + Rectangular NRZ. Open eye at t=0 indicates zero ISI at the sampling instant.</w:t>
      </w:r>
    </w:p>
    <w:p/>
    <w:p>
      <w:r>
        <w:rPr>
          <w:b/>
        </w:rPr>
        <w:t>Eye: Unipolar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ect_rz_ey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Unipolar (On-Off) + Rectangular RZ. Open eye at t=0 indicates zero ISI at the sampling instant.</w:t>
      </w:r>
    </w:p>
    <w:p/>
    <w:p>
      <w:r>
        <w:rPr>
          <w:b/>
        </w:rPr>
        <w:t>Eye: Unipolar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sinc_ey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Unipolar (On-Off) + Sinc. Open eye at t=0 indicates zero ISI at the sampling instant.</w:t>
      </w:r>
    </w:p>
    <w:p/>
    <w:p>
      <w:r>
        <w:rPr>
          <w:b/>
        </w:rPr>
        <w:t>Eye: Unipolar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polar_raised_cosine_ey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Unipolar (On-Off) + Raised Cosine. Open eye at t=0 indicates zero ISI at the sampling instant.</w:t>
      </w:r>
    </w:p>
    <w:p/>
    <w:p>
      <w:r>
        <w:rPr>
          <w:b/>
        </w:rPr>
        <w:t>Eye: Bipolar – NRZ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ect_nrz_ey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Bipolar (AMI) + Rectangular NRZ. Open eye at t=0 indicates zero ISI at the sampling instant.</w:t>
      </w:r>
    </w:p>
    <w:p/>
    <w:p>
      <w:r>
        <w:rPr>
          <w:b/>
        </w:rPr>
        <w:t>Eye: Bipolar – 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ect_rz_ey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Bipolar (AMI) + Rectangular RZ. Open eye at t=0 indicates zero ISI at the sampling instant.</w:t>
      </w:r>
    </w:p>
    <w:p/>
    <w:p>
      <w:r>
        <w:rPr>
          <w:b/>
        </w:rPr>
        <w:t>Eye: Bipolar – Sinc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sinc_ey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Bipolar (AMI) + Sinc. Open eye at t=0 indicates zero ISI at the sampling instant.</w:t>
      </w:r>
    </w:p>
    <w:p/>
    <w:p>
      <w:r>
        <w:rPr>
          <w:b/>
        </w:rPr>
        <w:t>Eye: Bipolar – RC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polar_raised_cosine_ey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diagram for Bipolar (AMI) + Raised Cosine. Open eye at t=0 indicates zero ISI at the sampling instant.</w:t>
      </w:r>
    </w:p>
    <w:p/>
    <w:p>
      <w:pPr>
        <w:pStyle w:val="Heading1"/>
      </w:pPr>
      <w:r>
        <w:t>Block 3: Pulse Spectra</w:t>
      </w:r>
    </w:p>
    <w:p>
      <w:r>
        <w:rPr>
          <w:b/>
        </w:rPr>
        <w:t>Spectrum – NRZ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ctrum_rect_nrz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Normalised magnitude spectrum of Rectangular NRZ pulse, showing bandwidth characteristics.</w:t>
      </w:r>
    </w:p>
    <w:p/>
    <w:p>
      <w:r>
        <w:rPr>
          <w:b/>
        </w:rPr>
        <w:t>Spectrum – RZ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ctrum_rect_rz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Normalised magnitude spectrum of Rectangular RZ pulse, showing bandwidth characteristics.</w:t>
      </w:r>
    </w:p>
    <w:p/>
    <w:p>
      <w:r>
        <w:rPr>
          <w:b/>
        </w:rPr>
        <w:t>Spectrum – Sinc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ctrum_sin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Normalised magnitude spectrum of Sinc pulse, showing bandwidth characteristics.</w:t>
      </w:r>
    </w:p>
    <w:p/>
    <w:p>
      <w:r>
        <w:rPr>
          <w:b/>
        </w:rPr>
        <w:t>Spectrum – RC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ctrum_raised_cosin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Normalised magnitude spectrum of Raised Cosine pulse, showing bandwidth characteristics.</w:t>
      </w:r>
    </w:p>
    <w:p/>
    <w:p>
      <w:pPr>
        <w:pStyle w:val="Heading1"/>
      </w:pPr>
      <w:r>
        <w:t>Block 4: RC Pulse Shaping – Alpha Sweep</w:t>
      </w:r>
    </w:p>
    <w:p>
      <w:r>
        <w:rPr>
          <w:b/>
        </w:rPr>
        <w:t>RC α=0.0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c_alpha0p0_ey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Raised-cosine eye at α=0.0. Higher α trades bandwidth for steeper pulse rolloff and cleaner eye opening.</w:t>
      </w:r>
    </w:p>
    <w:p/>
    <w:p>
      <w:r>
        <w:rPr>
          <w:b/>
        </w:rPr>
        <w:t>RC α=0.35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c_alpha0p35_ey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Raised-cosine eye at α=0.35. Higher α trades bandwidth for steeper pulse rolloff and cleaner eye opening.</w:t>
      </w:r>
    </w:p>
    <w:p/>
    <w:p>
      <w:r>
        <w:rPr>
          <w:b/>
        </w:rPr>
        <w:t>RC α=0.5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c_alpha0p5_ey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Raised-cosine eye at α=0.5. Higher α trades bandwidth for steeper pulse rolloff and cleaner eye opening.</w:t>
      </w:r>
    </w:p>
    <w:p/>
    <w:p>
      <w:r>
        <w:rPr>
          <w:b/>
        </w:rPr>
        <w:t>RC α=1.0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c_alpha1p0_ey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Raised-cosine eye at α=1.0. Higher α trades bandwidth for steeper pulse rolloff and cleaner eye opening.</w:t>
      </w:r>
    </w:p>
    <w:p/>
    <w:p>
      <w:r>
        <w:rPr>
          <w:b/>
        </w:rPr>
        <w:t>RC vs Sinc Comparison</w:t>
      </w:r>
    </w:p>
    <w:p>
      <w:r>
        <w:drawing>
          <wp:inline xmlns:a="http://schemas.openxmlformats.org/drawingml/2006/main" xmlns:pic="http://schemas.openxmlformats.org/drawingml/2006/picture">
            <wp:extent cx="5303520" cy="18603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c_vs_sinc_ey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RC (α=0.35) vs ideal sinc. Both achieve zero ISI at symbol instants; RC has finite, practical bandwidth.</w:t>
      </w:r>
    </w:p>
    <w:p/>
    <w:p>
      <w:pPr>
        <w:pStyle w:val="Heading1"/>
      </w:pPr>
      <w:r>
        <w:t>Block 5: AWGN Channel</w:t>
      </w:r>
    </w:p>
    <w:p>
      <w:r>
        <w:rPr>
          <w:b/>
        </w:rPr>
        <w:t>Channel Waveform SNR=-5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nnel_snrm5dB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Transmitted vs received at SNR=-5 dB. Noise power=3.1561, achieved SNR=-4.9 dB.</w:t>
      </w:r>
    </w:p>
    <w:p/>
    <w:p>
      <w:r>
        <w:rPr>
          <w:b/>
        </w:rPr>
        <w:t>Channel Waveform SNR=0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nnel_snr0dB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Transmitted vs received at SNR=0 dB. Noise power=0.9980, achieved SNR=0.1 dB.</w:t>
      </w:r>
    </w:p>
    <w:p/>
    <w:p>
      <w:r>
        <w:rPr>
          <w:b/>
        </w:rPr>
        <w:t>Channel Waveform SNR=5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nnel_snr5dB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Transmitted vs received at SNR=5 dB. Noise power=0.3156, achieved SNR=5.1 dB.</w:t>
      </w:r>
    </w:p>
    <w:p/>
    <w:p>
      <w:r>
        <w:rPr>
          <w:b/>
        </w:rPr>
        <w:t>Channel Waveform SNR=10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nnel_snr10d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Transmitted vs received at SNR=10 dB. Noise power=0.0998, achieved SNR=10.1 dB.</w:t>
      </w:r>
    </w:p>
    <w:p/>
    <w:p>
      <w:r>
        <w:rPr>
          <w:b/>
        </w:rPr>
        <w:t>Channel Waveform SNR=20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nnel_snr20dB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Transmitted vs received at SNR=20 dB. Noise power=0.0100, achieved SNR=20.1 dB.</w:t>
      </w:r>
    </w:p>
    <w:p/>
    <w:p>
      <w:r>
        <w:rPr>
          <w:b/>
        </w:rPr>
        <w:t>Noisy Eye SNR=-5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isy_eye_snrm5dB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at receiver input, SNR=-5 dB. Eye closes as noise grows; ISI+noise combine to degrade margin.</w:t>
      </w:r>
    </w:p>
    <w:p/>
    <w:p>
      <w:r>
        <w:rPr>
          <w:b/>
        </w:rPr>
        <w:t>Noisy Eye SNR=0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isy_eye_snr0dB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at receiver input, SNR=0 dB. Eye closes as noise grows; ISI+noise combine to degrade margin.</w:t>
      </w:r>
    </w:p>
    <w:p/>
    <w:p>
      <w:r>
        <w:rPr>
          <w:b/>
        </w:rPr>
        <w:t>Noisy Eye SNR=5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isy_eye_snr5dB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at receiver input, SNR=5 dB. Eye closes as noise grows; ISI+noise combine to degrade margin.</w:t>
      </w:r>
    </w:p>
    <w:p/>
    <w:p>
      <w:r>
        <w:rPr>
          <w:b/>
        </w:rPr>
        <w:t>Noisy Eye SNR=10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isy_eye_snr10dB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at receiver input, SNR=10 dB. Eye closes as noise grows; ISI+noise combine to degrade margin.</w:t>
      </w:r>
    </w:p>
    <w:p/>
    <w:p>
      <w:r>
        <w:rPr>
          <w:b/>
        </w:rPr>
        <w:t>Noisy Eye SNR=20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isy_eye_snr20dB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Eye at receiver input, SNR=20 dB. Eye closes as noise grows; ISI+noise combine to degrade margin.</w:t>
      </w:r>
    </w:p>
    <w:p/>
    <w:p>
      <w:pPr>
        <w:pStyle w:val="Heading1"/>
      </w:pPr>
      <w:r>
        <w:t>Block 6: Matched Filter</w:t>
      </w:r>
    </w:p>
    <w:p>
      <w:r>
        <w:rPr>
          <w:b/>
        </w:rPr>
        <w:t>MF Output SNR=0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output_snr0dB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output at SNR=0 dB. Black dots are decision-instant samples; red line is detection threshold.</w:t>
      </w:r>
    </w:p>
    <w:p/>
    <w:p>
      <w:r>
        <w:rPr>
          <w:b/>
        </w:rPr>
        <w:t>MF Output SNR=5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output_snr5dB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output at SNR=5 dB. Black dots are decision-instant samples; red line is detection threshold.</w:t>
      </w:r>
    </w:p>
    <w:p/>
    <w:p>
      <w:r>
        <w:rPr>
          <w:b/>
        </w:rPr>
        <w:t>MF Output SNR=10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output_snr10d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output at SNR=10 dB. Black dots are decision-instant samples; red line is detection threshold.</w:t>
      </w:r>
    </w:p>
    <w:p/>
    <w:p>
      <w:r>
        <w:rPr>
          <w:b/>
        </w:rPr>
        <w:t>MF Output SNR=20 dB</w:t>
      </w:r>
    </w:p>
    <w:p>
      <w:r>
        <w:drawing>
          <wp:inline xmlns:a="http://schemas.openxmlformats.org/drawingml/2006/main" xmlns:pic="http://schemas.openxmlformats.org/drawingml/2006/picture">
            <wp:extent cx="5303520" cy="234466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output_snr20d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output at SNR=20 dB. Black dots are decision-instant samples; red line is detection threshold.</w:t>
      </w:r>
    </w:p>
    <w:p/>
    <w:p>
      <w:r>
        <w:rPr>
          <w:b/>
        </w:rPr>
        <w:t>MF Eye SNR=0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snr0dB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at SNR=0 dB. Eye opens significantly vs pre-filter, showing matched-filter SNR gain.</w:t>
      </w:r>
    </w:p>
    <w:p/>
    <w:p>
      <w:r>
        <w:rPr>
          <w:b/>
        </w:rPr>
        <w:t>MF Eye SNR=5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snr5dB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at SNR=5 dB. Eye opens significantly vs pre-filter, showing matched-filter SNR gain.</w:t>
      </w:r>
    </w:p>
    <w:p/>
    <w:p>
      <w:r>
        <w:rPr>
          <w:b/>
        </w:rPr>
        <w:t>MF Eye SNR=10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snr10dB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at SNR=10 dB. Eye opens significantly vs pre-filter, showing matched-filter SNR gain.</w:t>
      </w:r>
    </w:p>
    <w:p/>
    <w:p>
      <w:r>
        <w:rPr>
          <w:b/>
        </w:rPr>
        <w:t>MF Eye SNR=20 dB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snr20dB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at SNR=20 dB. Eye opens significantly vs pre-filter, showing matched-filter SNR gain.</w:t>
      </w:r>
    </w:p>
    <w:p/>
    <w:p>
      <w:r>
        <w:rPr>
          <w:b/>
        </w:rPr>
        <w:t>MF Eye – NRZ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rect_nrz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for Rectangular NRZ at SNR=10 dB. ISI-free eye confirms the matched filter is correctly implemented.</w:t>
      </w:r>
    </w:p>
    <w:p/>
    <w:p>
      <w:r>
        <w:rPr>
          <w:b/>
        </w:rPr>
        <w:t>MF Eye – RZ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rect_rz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for Rectangular RZ at SNR=10 dB. ISI-free eye confirms the matched filter is correctly implemented.</w:t>
      </w:r>
    </w:p>
    <w:p/>
    <w:p>
      <w:r>
        <w:rPr>
          <w:b/>
        </w:rPr>
        <w:t>MF Eye – Sinc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sinc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for Sinc at SNR=10 dB. ISI-free eye confirms the matched filter is correctly implemented.</w:t>
      </w:r>
    </w:p>
    <w:p/>
    <w:p>
      <w:r>
        <w:rPr>
          <w:b/>
        </w:rPr>
        <w:t>MF Eye – RC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f_eye_raised_cosin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MF eye for Raised Cosine at SNR=10 dB. ISI-free eye confirms the matched filter is correctly implemented.</w:t>
      </w:r>
    </w:p>
    <w:p/>
    <w:p>
      <w:pPr>
        <w:pStyle w:val="Heading1"/>
      </w:pPr>
      <w:r>
        <w:t>Block 7: BER Analysis</w:t>
      </w:r>
    </w:p>
    <w:p>
      <w:r>
        <w:rPr>
          <w:b/>
        </w:rPr>
        <w:t>BER Waterfall – Polar NRZ (100 k bits)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r_waterfall_polar_nrz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BER vs SNR waterfall (Polar NRZ, 100 k bits/point). BER drops from ~1% at 0 dB to ~0 above 8 dB.</w:t>
      </w:r>
    </w:p>
    <w:p/>
    <w:p>
      <w:r>
        <w:rPr>
          <w:b/>
        </w:rPr>
        <w:t>BER Waterfall – Polar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r_waterfall_pola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BER waterfall for Polar NRZ (±1). Waterfall shape reflects symbol energy and decision threshold distance.</w:t>
      </w:r>
    </w:p>
    <w:p/>
    <w:p>
      <w:r>
        <w:rPr>
          <w:b/>
        </w:rPr>
        <w:t>BER Waterfall – Unipolar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r_waterfall_unipolar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BER waterfall for Unipolar (On-Off). Waterfall shape reflects symbol energy and decision threshold distance.</w:t>
      </w:r>
    </w:p>
    <w:p/>
    <w:p>
      <w:r>
        <w:rPr>
          <w:b/>
        </w:rPr>
        <w:t>BER Waterfall – Bipolar</w:t>
      </w:r>
    </w:p>
    <w:p>
      <w:r>
        <w:drawing>
          <wp:inline xmlns:a="http://schemas.openxmlformats.org/drawingml/2006/main" xmlns:pic="http://schemas.openxmlformats.org/drawingml/2006/picture">
            <wp:extent cx="5303520" cy="314056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r_waterfall_bipolar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BER waterfall for Bipolar (AMI). Waterfall shape reflects symbol energy and decision threshold distance.</w:t>
      </w:r>
    </w:p>
    <w:p/>
    <w:p>
      <w:r>
        <w:rPr>
          <w:b/>
        </w:rPr>
        <w:t>Detected Bits at SNR=10 dB</w:t>
      </w:r>
    </w:p>
    <w:p>
      <w:r>
        <w:drawing>
          <wp:inline xmlns:a="http://schemas.openxmlformats.org/drawingml/2006/main" xmlns:pic="http://schemas.openxmlformats.org/drawingml/2006/picture">
            <wp:extent cx="5303520" cy="106232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tected_bit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</w:rPr>
        <w:t>First 60 TX vs detected bits at SNR=10 dB. Carets mark errors; BER=0.000000.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