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F9CE5" w14:textId="7A701704"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MIT School of </w:t>
      </w:r>
      <w:r w:rsidR="001A0918">
        <w:rPr>
          <w:rFonts w:ascii="Times New Roman" w:eastAsia="Times New Roman" w:hAnsi="Times New Roman" w:cs="Times New Roman"/>
          <w:b/>
          <w:color w:val="2F2F2F"/>
          <w:sz w:val="24"/>
          <w:szCs w:val="24"/>
          <w:highlight w:val="white"/>
        </w:rPr>
        <w:t>Computing.</w:t>
      </w:r>
    </w:p>
    <w:p w14:paraId="3152B4CA" w14:textId="0D7909C2" w:rsidR="00450784" w:rsidRDefault="00450784" w:rsidP="00450784">
      <w:pPr>
        <w:jc w:val="cente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Department of </w:t>
      </w:r>
      <w:r w:rsidR="00673B33">
        <w:rPr>
          <w:rFonts w:ascii="Times New Roman" w:eastAsia="Times New Roman" w:hAnsi="Times New Roman" w:cs="Times New Roman"/>
          <w:b/>
          <w:color w:val="2F2F2F"/>
          <w:sz w:val="24"/>
          <w:szCs w:val="24"/>
          <w:highlight w:val="white"/>
        </w:rPr>
        <w:t>Information</w:t>
      </w:r>
      <w:r w:rsidR="001A0918">
        <w:rPr>
          <w:rFonts w:ascii="Times New Roman" w:eastAsia="Times New Roman" w:hAnsi="Times New Roman" w:cs="Times New Roman"/>
          <w:b/>
          <w:color w:val="2F2F2F"/>
          <w:sz w:val="24"/>
          <w:szCs w:val="24"/>
          <w:highlight w:val="white"/>
        </w:rPr>
        <w:t xml:space="preserve"> Technology</w:t>
      </w:r>
    </w:p>
    <w:p w14:paraId="73E5421F" w14:textId="74F0840F" w:rsidR="00450784" w:rsidRDefault="00450784" w:rsidP="00450784">
      <w:pPr>
        <w:jc w:val="center"/>
        <w:rPr>
          <w:rFonts w:ascii="Times New Roman" w:eastAsia="Times New Roman" w:hAnsi="Times New Roman" w:cs="Times New Roman"/>
          <w:b/>
          <w:color w:val="2F2F2F"/>
          <w:sz w:val="28"/>
          <w:szCs w:val="28"/>
          <w:highlight w:val="white"/>
        </w:rPr>
      </w:pPr>
      <w:r>
        <w:rPr>
          <w:rFonts w:ascii="Times New Roman" w:eastAsia="Times New Roman" w:hAnsi="Times New Roman" w:cs="Times New Roman"/>
          <w:b/>
          <w:color w:val="2F2F2F"/>
          <w:sz w:val="28"/>
          <w:szCs w:val="28"/>
          <w:highlight w:val="white"/>
        </w:rPr>
        <w:t xml:space="preserve">Project </w:t>
      </w:r>
      <w:r w:rsidR="00673B33">
        <w:rPr>
          <w:rFonts w:ascii="Times New Roman" w:eastAsia="Times New Roman" w:hAnsi="Times New Roman" w:cs="Times New Roman"/>
          <w:b/>
          <w:color w:val="2F2F2F"/>
          <w:sz w:val="28"/>
          <w:szCs w:val="28"/>
          <w:highlight w:val="white"/>
        </w:rPr>
        <w:t>Synopsis</w:t>
      </w:r>
    </w:p>
    <w:p w14:paraId="3D268218" w14:textId="77777777" w:rsidR="00450784" w:rsidRDefault="00450784" w:rsidP="00450784">
      <w:pPr>
        <w:jc w:val="center"/>
        <w:rPr>
          <w:b/>
          <w:color w:val="2F2F2F"/>
          <w:sz w:val="28"/>
          <w:szCs w:val="28"/>
          <w:highlight w:val="white"/>
        </w:rPr>
      </w:pPr>
    </w:p>
    <w:p w14:paraId="09599CAD" w14:textId="5572BBCB"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ID:</w:t>
      </w:r>
      <w:r w:rsidR="00981B6E">
        <w:rPr>
          <w:rFonts w:ascii="Times New Roman" w:eastAsia="Times New Roman" w:hAnsi="Times New Roman" w:cs="Times New Roman"/>
          <w:b/>
          <w:color w:val="2F2F2F"/>
          <w:sz w:val="24"/>
          <w:szCs w:val="24"/>
          <w:highlight w:val="white"/>
        </w:rPr>
        <w:t>SY_</w:t>
      </w:r>
      <w:r w:rsidR="00033ACE">
        <w:rPr>
          <w:rFonts w:ascii="Times New Roman" w:eastAsia="Times New Roman" w:hAnsi="Times New Roman" w:cs="Times New Roman"/>
          <w:b/>
          <w:color w:val="2F2F2F"/>
          <w:sz w:val="24"/>
          <w:szCs w:val="24"/>
          <w:highlight w:val="white"/>
        </w:rPr>
        <w:t>IT</w:t>
      </w:r>
      <w:r w:rsidR="00981B6E">
        <w:rPr>
          <w:rFonts w:ascii="Times New Roman" w:eastAsia="Times New Roman" w:hAnsi="Times New Roman" w:cs="Times New Roman"/>
          <w:b/>
          <w:color w:val="2F2F2F"/>
          <w:sz w:val="24"/>
          <w:szCs w:val="24"/>
          <w:highlight w:val="white"/>
        </w:rPr>
        <w:t>_</w:t>
      </w:r>
      <w:r w:rsidR="00033ACE">
        <w:rPr>
          <w:rFonts w:ascii="Times New Roman" w:eastAsia="Times New Roman" w:hAnsi="Times New Roman" w:cs="Times New Roman"/>
          <w:b/>
          <w:color w:val="2F2F2F"/>
          <w:sz w:val="24"/>
          <w:szCs w:val="24"/>
          <w:highlight w:val="white"/>
        </w:rPr>
        <w:t>03</w:t>
      </w:r>
    </w:p>
    <w:p w14:paraId="4DDC570A" w14:textId="5220E4E2"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Project Title: </w:t>
      </w:r>
      <w:r w:rsidR="00AC41EE">
        <w:rPr>
          <w:rFonts w:ascii="Times New Roman" w:eastAsia="Times New Roman" w:hAnsi="Times New Roman" w:cs="Times New Roman"/>
          <w:b/>
          <w:color w:val="2F2F2F"/>
          <w:sz w:val="24"/>
          <w:szCs w:val="24"/>
          <w:highlight w:val="white"/>
        </w:rPr>
        <w:t xml:space="preserve"> </w:t>
      </w:r>
      <w:proofErr w:type="spellStart"/>
      <w:r w:rsidR="00345024" w:rsidRPr="00345024">
        <w:rPr>
          <w:rFonts w:ascii="Times New Roman" w:eastAsia="Times New Roman" w:hAnsi="Times New Roman" w:cs="Times New Roman"/>
          <w:b/>
          <w:color w:val="2F2F2F"/>
          <w:sz w:val="24"/>
          <w:szCs w:val="24"/>
          <w:highlight w:val="white"/>
        </w:rPr>
        <w:t>EduStake</w:t>
      </w:r>
      <w:proofErr w:type="spellEnd"/>
      <w:r w:rsidR="00345024" w:rsidRPr="00345024">
        <w:rPr>
          <w:rFonts w:ascii="Times New Roman" w:eastAsia="Times New Roman" w:hAnsi="Times New Roman" w:cs="Times New Roman"/>
          <w:b/>
          <w:color w:val="2F2F2F"/>
          <w:sz w:val="24"/>
          <w:szCs w:val="24"/>
          <w:highlight w:val="white"/>
        </w:rPr>
        <w:t>: Centralized College Resource Sharing Platform</w:t>
      </w:r>
    </w:p>
    <w:p w14:paraId="1903EB55"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Group Members:</w:t>
      </w:r>
    </w:p>
    <w:p w14:paraId="4667E768" w14:textId="77777777" w:rsidR="00450784" w:rsidRDefault="00450784" w:rsidP="00450784">
      <w:pPr>
        <w:rPr>
          <w:rFonts w:ascii="Times New Roman" w:eastAsia="Times New Roman" w:hAnsi="Times New Roman" w:cs="Times New Roman"/>
          <w:b/>
          <w:color w:val="2F2F2F"/>
          <w:sz w:val="24"/>
          <w:szCs w:val="24"/>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50784" w14:paraId="77BC29B6" w14:textId="77777777" w:rsidTr="00C005AB">
        <w:tc>
          <w:tcPr>
            <w:tcW w:w="1872" w:type="dxa"/>
            <w:shd w:val="clear" w:color="auto" w:fill="auto"/>
            <w:tcMar>
              <w:top w:w="100" w:type="dxa"/>
              <w:left w:w="100" w:type="dxa"/>
              <w:bottom w:w="100" w:type="dxa"/>
              <w:right w:w="100" w:type="dxa"/>
            </w:tcMar>
          </w:tcPr>
          <w:p w14:paraId="1B255E3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Enrollment Number</w:t>
            </w:r>
          </w:p>
        </w:tc>
        <w:tc>
          <w:tcPr>
            <w:tcW w:w="1872" w:type="dxa"/>
            <w:shd w:val="clear" w:color="auto" w:fill="auto"/>
            <w:tcMar>
              <w:top w:w="100" w:type="dxa"/>
              <w:left w:w="100" w:type="dxa"/>
              <w:bottom w:w="100" w:type="dxa"/>
              <w:right w:w="100" w:type="dxa"/>
            </w:tcMar>
          </w:tcPr>
          <w:p w14:paraId="039C513B"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Roll No.</w:t>
            </w:r>
          </w:p>
        </w:tc>
        <w:tc>
          <w:tcPr>
            <w:tcW w:w="1872" w:type="dxa"/>
            <w:shd w:val="clear" w:color="auto" w:fill="auto"/>
            <w:tcMar>
              <w:top w:w="100" w:type="dxa"/>
              <w:left w:w="100" w:type="dxa"/>
              <w:bottom w:w="100" w:type="dxa"/>
              <w:right w:w="100" w:type="dxa"/>
            </w:tcMar>
          </w:tcPr>
          <w:p w14:paraId="1EE4F178"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Name of student</w:t>
            </w:r>
          </w:p>
        </w:tc>
        <w:tc>
          <w:tcPr>
            <w:tcW w:w="1872" w:type="dxa"/>
            <w:shd w:val="clear" w:color="auto" w:fill="auto"/>
            <w:tcMar>
              <w:top w:w="100" w:type="dxa"/>
              <w:left w:w="100" w:type="dxa"/>
              <w:bottom w:w="100" w:type="dxa"/>
              <w:right w:w="100" w:type="dxa"/>
            </w:tcMar>
          </w:tcPr>
          <w:p w14:paraId="50104270"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Email Id</w:t>
            </w:r>
          </w:p>
        </w:tc>
        <w:tc>
          <w:tcPr>
            <w:tcW w:w="1872" w:type="dxa"/>
            <w:shd w:val="clear" w:color="auto" w:fill="auto"/>
            <w:tcMar>
              <w:top w:w="100" w:type="dxa"/>
              <w:left w:w="100" w:type="dxa"/>
              <w:bottom w:w="100" w:type="dxa"/>
              <w:right w:w="100" w:type="dxa"/>
            </w:tcMar>
          </w:tcPr>
          <w:p w14:paraId="1AD1A539" w14:textId="77777777" w:rsidR="00450784" w:rsidRDefault="00450784"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Contact Number</w:t>
            </w:r>
          </w:p>
        </w:tc>
      </w:tr>
      <w:tr w:rsidR="00450784" w14:paraId="28AADFEE" w14:textId="77777777" w:rsidTr="00C005AB">
        <w:tc>
          <w:tcPr>
            <w:tcW w:w="1872" w:type="dxa"/>
            <w:shd w:val="clear" w:color="auto" w:fill="auto"/>
            <w:tcMar>
              <w:top w:w="100" w:type="dxa"/>
              <w:left w:w="100" w:type="dxa"/>
              <w:bottom w:w="100" w:type="dxa"/>
              <w:right w:w="100" w:type="dxa"/>
            </w:tcMar>
          </w:tcPr>
          <w:p w14:paraId="08991931" w14:textId="3D570EAD" w:rsidR="00450784" w:rsidRPr="00AC41EE" w:rsidRDefault="00526BE4" w:rsidP="00AC41EE">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AC41EE">
              <w:rPr>
                <w:rFonts w:ascii="Times New Roman" w:eastAsia="Times New Roman" w:hAnsi="Times New Roman" w:cs="Times New Roman"/>
                <w:b/>
                <w:color w:val="2F2F2F"/>
                <w:sz w:val="24"/>
                <w:szCs w:val="24"/>
                <w:highlight w:val="white"/>
              </w:rPr>
              <w:t xml:space="preserve">ADT23SOCB1630 </w:t>
            </w:r>
          </w:p>
        </w:tc>
        <w:tc>
          <w:tcPr>
            <w:tcW w:w="1872" w:type="dxa"/>
            <w:shd w:val="clear" w:color="auto" w:fill="auto"/>
            <w:tcMar>
              <w:top w:w="100" w:type="dxa"/>
              <w:left w:w="100" w:type="dxa"/>
              <w:bottom w:w="100" w:type="dxa"/>
              <w:right w:w="100" w:type="dxa"/>
            </w:tcMar>
          </w:tcPr>
          <w:p w14:paraId="746819D4" w14:textId="1632F37C" w:rsidR="00450784" w:rsidRDefault="009C4C1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61</w:t>
            </w:r>
          </w:p>
        </w:tc>
        <w:tc>
          <w:tcPr>
            <w:tcW w:w="1872" w:type="dxa"/>
            <w:shd w:val="clear" w:color="auto" w:fill="auto"/>
            <w:tcMar>
              <w:top w:w="100" w:type="dxa"/>
              <w:left w:w="100" w:type="dxa"/>
              <w:bottom w:w="100" w:type="dxa"/>
              <w:right w:w="100" w:type="dxa"/>
            </w:tcMar>
          </w:tcPr>
          <w:p w14:paraId="58B3E096" w14:textId="5FEF7460" w:rsidR="00450784" w:rsidRDefault="009C4C1C"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Sahil Jirapure </w:t>
            </w:r>
          </w:p>
        </w:tc>
        <w:tc>
          <w:tcPr>
            <w:tcW w:w="1872" w:type="dxa"/>
            <w:shd w:val="clear" w:color="auto" w:fill="auto"/>
            <w:tcMar>
              <w:top w:w="100" w:type="dxa"/>
              <w:left w:w="100" w:type="dxa"/>
              <w:bottom w:w="100" w:type="dxa"/>
              <w:right w:w="100" w:type="dxa"/>
            </w:tcMar>
          </w:tcPr>
          <w:p w14:paraId="07BBBD07" w14:textId="0AF1B9C3" w:rsidR="00450784" w:rsidRDefault="003D514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s</w:t>
            </w:r>
            <w:r w:rsidR="009C4C1C">
              <w:rPr>
                <w:rFonts w:ascii="Times New Roman" w:eastAsia="Times New Roman" w:hAnsi="Times New Roman" w:cs="Times New Roman"/>
                <w:b/>
                <w:color w:val="2F2F2F"/>
                <w:sz w:val="24"/>
                <w:szCs w:val="24"/>
                <w:highlight w:val="white"/>
              </w:rPr>
              <w:t>ahiljirapure8@gmail.com</w:t>
            </w:r>
          </w:p>
        </w:tc>
        <w:tc>
          <w:tcPr>
            <w:tcW w:w="1872" w:type="dxa"/>
            <w:shd w:val="clear" w:color="auto" w:fill="auto"/>
            <w:tcMar>
              <w:top w:w="100" w:type="dxa"/>
              <w:left w:w="100" w:type="dxa"/>
              <w:bottom w:w="100" w:type="dxa"/>
              <w:right w:w="100" w:type="dxa"/>
            </w:tcMar>
          </w:tcPr>
          <w:p w14:paraId="484F638C" w14:textId="07493037" w:rsidR="00450784" w:rsidRDefault="003D514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8888955675</w:t>
            </w:r>
          </w:p>
        </w:tc>
      </w:tr>
      <w:tr w:rsidR="00450784" w14:paraId="31E4066E" w14:textId="77777777" w:rsidTr="00C005AB">
        <w:tc>
          <w:tcPr>
            <w:tcW w:w="1872" w:type="dxa"/>
            <w:shd w:val="clear" w:color="auto" w:fill="auto"/>
            <w:tcMar>
              <w:top w:w="100" w:type="dxa"/>
              <w:left w:w="100" w:type="dxa"/>
              <w:bottom w:w="100" w:type="dxa"/>
              <w:right w:w="100" w:type="dxa"/>
            </w:tcMar>
          </w:tcPr>
          <w:p w14:paraId="3E5D80C8" w14:textId="38EBDEF2" w:rsidR="00450784" w:rsidRPr="00AC41EE" w:rsidRDefault="00166830" w:rsidP="00AC41EE">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sidRPr="00AC41EE">
              <w:rPr>
                <w:rFonts w:ascii="Times New Roman" w:eastAsia="Times New Roman" w:hAnsi="Times New Roman" w:cs="Times New Roman"/>
                <w:b/>
                <w:color w:val="2F2F2F"/>
                <w:sz w:val="24"/>
                <w:szCs w:val="24"/>
                <w:highlight w:val="white"/>
              </w:rPr>
              <w:t>ADT23SOCB15</w:t>
            </w:r>
            <w:r w:rsidR="00431E65" w:rsidRPr="00AC41EE">
              <w:rPr>
                <w:rFonts w:ascii="Times New Roman" w:eastAsia="Times New Roman" w:hAnsi="Times New Roman" w:cs="Times New Roman"/>
                <w:b/>
                <w:color w:val="2F2F2F"/>
                <w:sz w:val="24"/>
                <w:szCs w:val="24"/>
                <w:highlight w:val="white"/>
              </w:rPr>
              <w:t>09</w:t>
            </w:r>
          </w:p>
        </w:tc>
        <w:tc>
          <w:tcPr>
            <w:tcW w:w="1872" w:type="dxa"/>
            <w:shd w:val="clear" w:color="auto" w:fill="auto"/>
            <w:tcMar>
              <w:top w:w="100" w:type="dxa"/>
              <w:left w:w="100" w:type="dxa"/>
              <w:bottom w:w="100" w:type="dxa"/>
              <w:right w:w="100" w:type="dxa"/>
            </w:tcMar>
          </w:tcPr>
          <w:p w14:paraId="242251E6" w14:textId="3C2FF73E" w:rsidR="00450784" w:rsidRDefault="00431E65"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05</w:t>
            </w:r>
          </w:p>
        </w:tc>
        <w:tc>
          <w:tcPr>
            <w:tcW w:w="1872" w:type="dxa"/>
            <w:shd w:val="clear" w:color="auto" w:fill="auto"/>
            <w:tcMar>
              <w:top w:w="100" w:type="dxa"/>
              <w:left w:w="100" w:type="dxa"/>
              <w:bottom w:w="100" w:type="dxa"/>
              <w:right w:w="100" w:type="dxa"/>
            </w:tcMar>
          </w:tcPr>
          <w:p w14:paraId="53ACA4D8" w14:textId="63E6EE9B" w:rsidR="00450784" w:rsidRDefault="00F272E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Anurag </w:t>
            </w:r>
            <w:r w:rsidR="00FE28A8">
              <w:rPr>
                <w:rFonts w:ascii="Times New Roman" w:eastAsia="Times New Roman" w:hAnsi="Times New Roman" w:cs="Times New Roman"/>
                <w:b/>
                <w:color w:val="2F2F2F"/>
                <w:sz w:val="24"/>
                <w:szCs w:val="24"/>
                <w:highlight w:val="white"/>
              </w:rPr>
              <w:t>Bodkhe</w:t>
            </w:r>
          </w:p>
        </w:tc>
        <w:tc>
          <w:tcPr>
            <w:tcW w:w="1872" w:type="dxa"/>
            <w:shd w:val="clear" w:color="auto" w:fill="auto"/>
            <w:tcMar>
              <w:top w:w="100" w:type="dxa"/>
              <w:left w:w="100" w:type="dxa"/>
              <w:bottom w:w="100" w:type="dxa"/>
              <w:right w:w="100" w:type="dxa"/>
            </w:tcMar>
          </w:tcPr>
          <w:p w14:paraId="213CC677" w14:textId="2F1B4F09" w:rsidR="00450784" w:rsidRDefault="00AC41EE"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Bodkheanurag235@gmail.com</w:t>
            </w:r>
          </w:p>
        </w:tc>
        <w:tc>
          <w:tcPr>
            <w:tcW w:w="1872" w:type="dxa"/>
            <w:shd w:val="clear" w:color="auto" w:fill="auto"/>
            <w:tcMar>
              <w:top w:w="100" w:type="dxa"/>
              <w:left w:w="100" w:type="dxa"/>
              <w:bottom w:w="100" w:type="dxa"/>
              <w:right w:w="100" w:type="dxa"/>
            </w:tcMar>
          </w:tcPr>
          <w:p w14:paraId="33968E76" w14:textId="5AA072B8" w:rsidR="00450784" w:rsidRDefault="00AC41EE"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9022977272</w:t>
            </w:r>
          </w:p>
        </w:tc>
      </w:tr>
      <w:tr w:rsidR="00450784" w14:paraId="4DD2E5E0" w14:textId="77777777" w:rsidTr="00C005AB">
        <w:tc>
          <w:tcPr>
            <w:tcW w:w="1872" w:type="dxa"/>
            <w:shd w:val="clear" w:color="auto" w:fill="auto"/>
            <w:tcMar>
              <w:top w:w="100" w:type="dxa"/>
              <w:left w:w="100" w:type="dxa"/>
              <w:bottom w:w="100" w:type="dxa"/>
              <w:right w:w="100" w:type="dxa"/>
            </w:tcMar>
          </w:tcPr>
          <w:p w14:paraId="13D78155" w14:textId="57369797" w:rsidR="00450784" w:rsidRDefault="0016683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ADT23SOCB1629</w:t>
            </w:r>
            <w:r w:rsidR="00526BE4">
              <w:rPr>
                <w:rFonts w:ascii="Times New Roman" w:eastAsia="Times New Roman" w:hAnsi="Times New Roman" w:cs="Times New Roman"/>
                <w:b/>
                <w:color w:val="2F2F2F"/>
                <w:sz w:val="24"/>
                <w:szCs w:val="24"/>
                <w:highlight w:val="white"/>
              </w:rPr>
              <w:t xml:space="preserve"> </w:t>
            </w:r>
          </w:p>
        </w:tc>
        <w:tc>
          <w:tcPr>
            <w:tcW w:w="1872" w:type="dxa"/>
            <w:shd w:val="clear" w:color="auto" w:fill="auto"/>
            <w:tcMar>
              <w:top w:w="100" w:type="dxa"/>
              <w:left w:w="100" w:type="dxa"/>
              <w:bottom w:w="100" w:type="dxa"/>
              <w:right w:w="100" w:type="dxa"/>
            </w:tcMar>
          </w:tcPr>
          <w:p w14:paraId="4D894569" w14:textId="1D5E2313" w:rsidR="00450784" w:rsidRDefault="003D514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60</w:t>
            </w:r>
          </w:p>
        </w:tc>
        <w:tc>
          <w:tcPr>
            <w:tcW w:w="1872" w:type="dxa"/>
            <w:shd w:val="clear" w:color="auto" w:fill="auto"/>
            <w:tcMar>
              <w:top w:w="100" w:type="dxa"/>
              <w:left w:w="100" w:type="dxa"/>
              <w:bottom w:w="100" w:type="dxa"/>
              <w:right w:w="100" w:type="dxa"/>
            </w:tcMar>
          </w:tcPr>
          <w:p w14:paraId="2638BB71" w14:textId="283F052A" w:rsidR="00450784" w:rsidRDefault="008D4CB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 xml:space="preserve">Ujjwalkumar Nitin </w:t>
            </w:r>
            <w:r w:rsidR="00FF60BA">
              <w:rPr>
                <w:rFonts w:ascii="Times New Roman" w:eastAsia="Times New Roman" w:hAnsi="Times New Roman" w:cs="Times New Roman"/>
                <w:b/>
                <w:color w:val="2F2F2F"/>
                <w:sz w:val="24"/>
                <w:szCs w:val="24"/>
                <w:highlight w:val="white"/>
              </w:rPr>
              <w:t xml:space="preserve"> Garud</w:t>
            </w:r>
          </w:p>
        </w:tc>
        <w:tc>
          <w:tcPr>
            <w:tcW w:w="1872" w:type="dxa"/>
            <w:shd w:val="clear" w:color="auto" w:fill="auto"/>
            <w:tcMar>
              <w:top w:w="100" w:type="dxa"/>
              <w:left w:w="100" w:type="dxa"/>
              <w:bottom w:w="100" w:type="dxa"/>
              <w:right w:w="100" w:type="dxa"/>
            </w:tcMar>
          </w:tcPr>
          <w:p w14:paraId="697B9FE9" w14:textId="5D347DF3" w:rsidR="00450784" w:rsidRDefault="00FF60BA"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Garudujjwal@gmail.com</w:t>
            </w:r>
          </w:p>
        </w:tc>
        <w:tc>
          <w:tcPr>
            <w:tcW w:w="1872" w:type="dxa"/>
            <w:shd w:val="clear" w:color="auto" w:fill="auto"/>
            <w:tcMar>
              <w:top w:w="100" w:type="dxa"/>
              <w:left w:w="100" w:type="dxa"/>
              <w:bottom w:w="100" w:type="dxa"/>
              <w:right w:w="100" w:type="dxa"/>
            </w:tcMar>
          </w:tcPr>
          <w:p w14:paraId="46B2A0E2" w14:textId="2BA47BE1" w:rsidR="00450784" w:rsidRDefault="008D4CB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9766499137</w:t>
            </w:r>
          </w:p>
        </w:tc>
      </w:tr>
      <w:tr w:rsidR="00450784" w14:paraId="3E268B83" w14:textId="77777777" w:rsidTr="00C005AB">
        <w:tc>
          <w:tcPr>
            <w:tcW w:w="1872" w:type="dxa"/>
            <w:shd w:val="clear" w:color="auto" w:fill="auto"/>
            <w:tcMar>
              <w:top w:w="100" w:type="dxa"/>
              <w:left w:w="100" w:type="dxa"/>
              <w:bottom w:w="100" w:type="dxa"/>
              <w:right w:w="100" w:type="dxa"/>
            </w:tcMar>
          </w:tcPr>
          <w:p w14:paraId="2EC9B22B" w14:textId="3E24A0CB" w:rsidR="00450784" w:rsidRDefault="00F7357F"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ADT23SOCBD207</w:t>
            </w:r>
            <w:r w:rsidR="00526BE4">
              <w:rPr>
                <w:rFonts w:ascii="Times New Roman" w:eastAsia="Times New Roman" w:hAnsi="Times New Roman" w:cs="Times New Roman"/>
                <w:b/>
                <w:color w:val="2F2F2F"/>
                <w:sz w:val="24"/>
                <w:szCs w:val="24"/>
                <w:highlight w:val="white"/>
              </w:rPr>
              <w:t xml:space="preserve"> </w:t>
            </w:r>
          </w:p>
        </w:tc>
        <w:tc>
          <w:tcPr>
            <w:tcW w:w="1872" w:type="dxa"/>
            <w:shd w:val="clear" w:color="auto" w:fill="auto"/>
            <w:tcMar>
              <w:top w:w="100" w:type="dxa"/>
              <w:left w:w="100" w:type="dxa"/>
              <w:bottom w:w="100" w:type="dxa"/>
              <w:right w:w="100" w:type="dxa"/>
            </w:tcMar>
          </w:tcPr>
          <w:p w14:paraId="0AC4F5C3" w14:textId="2A4D81B8" w:rsidR="00450784" w:rsidRDefault="008B5E0B"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67</w:t>
            </w:r>
          </w:p>
        </w:tc>
        <w:tc>
          <w:tcPr>
            <w:tcW w:w="1872" w:type="dxa"/>
            <w:shd w:val="clear" w:color="auto" w:fill="auto"/>
            <w:tcMar>
              <w:top w:w="100" w:type="dxa"/>
              <w:left w:w="100" w:type="dxa"/>
              <w:bottom w:w="100" w:type="dxa"/>
              <w:right w:w="100" w:type="dxa"/>
            </w:tcMar>
          </w:tcPr>
          <w:p w14:paraId="41150106" w14:textId="10935605" w:rsidR="00450784" w:rsidRDefault="00DB7263"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Shreenivas bhore</w:t>
            </w:r>
          </w:p>
        </w:tc>
        <w:tc>
          <w:tcPr>
            <w:tcW w:w="1872" w:type="dxa"/>
            <w:shd w:val="clear" w:color="auto" w:fill="auto"/>
            <w:tcMar>
              <w:top w:w="100" w:type="dxa"/>
              <w:left w:w="100" w:type="dxa"/>
              <w:bottom w:w="100" w:type="dxa"/>
              <w:right w:w="100" w:type="dxa"/>
            </w:tcMar>
          </w:tcPr>
          <w:p w14:paraId="5DD50C15" w14:textId="52B865F4" w:rsidR="00450784" w:rsidRDefault="001436A0"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Shreenivasbhore@gmail.com</w:t>
            </w:r>
          </w:p>
        </w:tc>
        <w:tc>
          <w:tcPr>
            <w:tcW w:w="1872" w:type="dxa"/>
            <w:shd w:val="clear" w:color="auto" w:fill="auto"/>
            <w:tcMar>
              <w:top w:w="100" w:type="dxa"/>
              <w:left w:w="100" w:type="dxa"/>
              <w:bottom w:w="100" w:type="dxa"/>
              <w:right w:w="100" w:type="dxa"/>
            </w:tcMar>
          </w:tcPr>
          <w:p w14:paraId="513D77B7" w14:textId="449839C8" w:rsidR="00450784" w:rsidRDefault="00D00DB7" w:rsidP="00C005AB">
            <w:pPr>
              <w:widowControl w:val="0"/>
              <w:pBdr>
                <w:top w:val="nil"/>
                <w:left w:val="nil"/>
                <w:bottom w:val="nil"/>
                <w:right w:val="nil"/>
                <w:between w:val="nil"/>
              </w:pBdr>
              <w:spacing w:line="240" w:lineRule="auto"/>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8080</w:t>
            </w:r>
            <w:r w:rsidR="001436A0">
              <w:rPr>
                <w:rFonts w:ascii="Times New Roman" w:eastAsia="Times New Roman" w:hAnsi="Times New Roman" w:cs="Times New Roman"/>
                <w:b/>
                <w:color w:val="2F2F2F"/>
                <w:sz w:val="24"/>
                <w:szCs w:val="24"/>
                <w:highlight w:val="white"/>
              </w:rPr>
              <w:t>343362</w:t>
            </w:r>
          </w:p>
        </w:tc>
      </w:tr>
    </w:tbl>
    <w:p w14:paraId="67C2E6DF" w14:textId="77777777" w:rsidR="00450784" w:rsidRDefault="00450784" w:rsidP="00450784">
      <w:pPr>
        <w:rPr>
          <w:rFonts w:ascii="Times New Roman" w:eastAsia="Times New Roman" w:hAnsi="Times New Roman" w:cs="Times New Roman"/>
          <w:b/>
          <w:color w:val="2F2F2F"/>
          <w:sz w:val="24"/>
          <w:szCs w:val="24"/>
          <w:highlight w:val="white"/>
        </w:rPr>
      </w:pPr>
    </w:p>
    <w:p w14:paraId="1D6D860B" w14:textId="0DBC24B2" w:rsidR="00AC41EE" w:rsidRDefault="00450784" w:rsidP="00450784">
      <w:pPr>
        <w:rPr>
          <w:rFonts w:ascii="Times New Roman" w:eastAsia="Times New Roman" w:hAnsi="Times New Roman" w:cs="Times New Roman"/>
          <w:bCs/>
          <w:color w:val="2F2F2F"/>
          <w:sz w:val="24"/>
          <w:szCs w:val="24"/>
          <w:highlight w:val="white"/>
        </w:rPr>
      </w:pPr>
      <w:r>
        <w:rPr>
          <w:rFonts w:ascii="Times New Roman" w:eastAsia="Times New Roman" w:hAnsi="Times New Roman" w:cs="Times New Roman"/>
          <w:b/>
          <w:color w:val="2F2F2F"/>
          <w:sz w:val="24"/>
          <w:szCs w:val="24"/>
          <w:highlight w:val="white"/>
        </w:rPr>
        <w:t>Problem Statement:</w:t>
      </w:r>
      <w:r w:rsidR="00AC41EE" w:rsidRPr="00AC41EE">
        <w:t xml:space="preserve"> </w:t>
      </w:r>
      <w:r w:rsidR="00AC41EE" w:rsidRPr="00AC41EE">
        <w:rPr>
          <w:rFonts w:ascii="Times New Roman" w:eastAsia="Times New Roman" w:hAnsi="Times New Roman" w:cs="Times New Roman"/>
          <w:bCs/>
          <w:color w:val="2F2F2F"/>
          <w:sz w:val="24"/>
          <w:szCs w:val="24"/>
          <w:highlight w:val="white"/>
        </w:rPr>
        <w:t>In many educational institutions, students and faculty struggle to efficiently share and access academic resources such as lecture notes, research papers, e-books, assignments, project materials, and other study materials. Traditional methods like emails, social media groups, and offline sharing are inefficient, leading to disorganized content, difficulty in retrieving specific resources, and lack of proper access control.</w:t>
      </w:r>
    </w:p>
    <w:p w14:paraId="5F87113C" w14:textId="77777777" w:rsidR="00AC41EE" w:rsidRPr="00AC41EE" w:rsidRDefault="00AC41EE" w:rsidP="00450784">
      <w:pPr>
        <w:rPr>
          <w:rFonts w:ascii="Times New Roman" w:eastAsia="Times New Roman" w:hAnsi="Times New Roman" w:cs="Times New Roman"/>
          <w:bCs/>
          <w:color w:val="2F2F2F"/>
          <w:sz w:val="24"/>
          <w:szCs w:val="24"/>
          <w:highlight w:val="white"/>
        </w:rPr>
      </w:pPr>
    </w:p>
    <w:p w14:paraId="51166DC7" w14:textId="7613A2DB" w:rsidR="00450784" w:rsidRDefault="00450784" w:rsidP="00450784">
      <w:r>
        <w:rPr>
          <w:rFonts w:ascii="Times New Roman" w:eastAsia="Times New Roman" w:hAnsi="Times New Roman" w:cs="Times New Roman"/>
          <w:b/>
          <w:color w:val="2F2F2F"/>
          <w:sz w:val="24"/>
          <w:szCs w:val="24"/>
          <w:highlight w:val="white"/>
        </w:rPr>
        <w:t>Abstract:</w:t>
      </w:r>
      <w:r w:rsidR="00AC41EE" w:rsidRPr="00AC41EE">
        <w:t xml:space="preserve"> The </w:t>
      </w:r>
      <w:proofErr w:type="spellStart"/>
      <w:r w:rsidR="00345024" w:rsidRPr="00345024">
        <w:rPr>
          <w:b/>
          <w:bCs/>
        </w:rPr>
        <w:t>EduStake</w:t>
      </w:r>
      <w:proofErr w:type="spellEnd"/>
      <w:r w:rsidR="00345024" w:rsidRPr="00345024">
        <w:rPr>
          <w:b/>
          <w:bCs/>
        </w:rPr>
        <w:t xml:space="preserve">: Centralized College Resource Sharing Platform </w:t>
      </w:r>
      <w:r w:rsidR="00AC41EE" w:rsidRPr="00AC41EE">
        <w:t xml:space="preserve">is a </w:t>
      </w:r>
      <w:r w:rsidR="00AC41EE" w:rsidRPr="00AC41EE">
        <w:rPr>
          <w:rStyle w:val="Strong"/>
        </w:rPr>
        <w:t>web-based system</w:t>
      </w:r>
      <w:r w:rsidR="00AC41EE" w:rsidRPr="00AC41EE">
        <w:t xml:space="preserve"> that allows students, faculty, and admins to </w:t>
      </w:r>
      <w:r w:rsidR="00AC41EE" w:rsidRPr="00AC41EE">
        <w:rPr>
          <w:rStyle w:val="Strong"/>
        </w:rPr>
        <w:t>upload, search, download, and manage academic resources</w:t>
      </w:r>
      <w:r w:rsidR="00AC41EE" w:rsidRPr="00AC41EE">
        <w:t xml:space="preserve"> efficiently. It features </w:t>
      </w:r>
      <w:r w:rsidR="00AC41EE" w:rsidRPr="00AC41EE">
        <w:rPr>
          <w:rStyle w:val="Strong"/>
        </w:rPr>
        <w:t>role-based access, version control, search filters, feedback options, and notifications</w:t>
      </w:r>
      <w:r w:rsidR="00AC41EE" w:rsidRPr="00AC41EE">
        <w:t xml:space="preserve">, ensuring seamless </w:t>
      </w:r>
      <w:r w:rsidR="00AC41EE" w:rsidRPr="00AC41EE">
        <w:rPr>
          <w:rStyle w:val="Strong"/>
        </w:rPr>
        <w:t>collaborative learning and secure resource management</w:t>
      </w:r>
      <w:r w:rsidR="00AC41EE" w:rsidRPr="00AC41EE">
        <w:t>.</w:t>
      </w:r>
    </w:p>
    <w:p w14:paraId="1A803165" w14:textId="77777777" w:rsidR="00AC41EE" w:rsidRDefault="00AC41EE" w:rsidP="00450784">
      <w:pPr>
        <w:rPr>
          <w:rFonts w:ascii="Times New Roman" w:eastAsia="Times New Roman" w:hAnsi="Times New Roman" w:cs="Times New Roman"/>
          <w:b/>
          <w:color w:val="2F2F2F"/>
          <w:sz w:val="24"/>
          <w:szCs w:val="24"/>
          <w:highlight w:val="white"/>
        </w:rPr>
      </w:pPr>
    </w:p>
    <w:p w14:paraId="73EA09FB" w14:textId="40108270" w:rsidR="00262A5C"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Literature Survey: Detail survey done</w:t>
      </w:r>
    </w:p>
    <w:p w14:paraId="5C097131" w14:textId="77777777"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Proposed System (Block Diagram):</w:t>
      </w:r>
    </w:p>
    <w:p w14:paraId="20EEAEBC" w14:textId="6F478F99" w:rsidR="00AC41EE" w:rsidRDefault="00AC41EE"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noProof/>
          <w:color w:val="2F2F2F"/>
          <w:sz w:val="24"/>
          <w:szCs w:val="24"/>
        </w:rPr>
        <w:lastRenderedPageBreak/>
        <w:drawing>
          <wp:inline distT="0" distB="0" distL="0" distR="0" wp14:anchorId="275CCECE" wp14:editId="35DB7E25">
            <wp:extent cx="5731510" cy="3326765"/>
            <wp:effectExtent l="0" t="0" r="2540" b="6985"/>
            <wp:docPr id="183308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3341" name="Picture 18330833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326765"/>
                    </a:xfrm>
                    <a:prstGeom prst="rect">
                      <a:avLst/>
                    </a:prstGeom>
                  </pic:spPr>
                </pic:pic>
              </a:graphicData>
            </a:graphic>
          </wp:inline>
        </w:drawing>
      </w:r>
    </w:p>
    <w:p w14:paraId="18BBCF4E" w14:textId="77777777" w:rsidR="00AC41EE" w:rsidRDefault="00AC41EE" w:rsidP="00450784">
      <w:pPr>
        <w:rPr>
          <w:rFonts w:ascii="Times New Roman" w:eastAsia="Times New Roman" w:hAnsi="Times New Roman" w:cs="Times New Roman"/>
          <w:b/>
          <w:color w:val="2F2F2F"/>
          <w:sz w:val="24"/>
          <w:szCs w:val="24"/>
          <w:highlight w:val="white"/>
        </w:rPr>
      </w:pPr>
    </w:p>
    <w:p w14:paraId="71485E42" w14:textId="5BB82B3B" w:rsidR="00450784" w:rsidRDefault="00450784" w:rsidP="00450784">
      <w:pPr>
        <w:rPr>
          <w:rFonts w:ascii="Times New Roman" w:eastAsia="Times New Roman" w:hAnsi="Times New Roman" w:cs="Times New Roman"/>
          <w:b/>
          <w:color w:val="2F2F2F"/>
          <w:sz w:val="24"/>
          <w:szCs w:val="24"/>
          <w:highlight w:val="white"/>
        </w:rPr>
      </w:pPr>
      <w:r>
        <w:rPr>
          <w:rFonts w:ascii="Times New Roman" w:eastAsia="Times New Roman" w:hAnsi="Times New Roman" w:cs="Times New Roman"/>
          <w:b/>
          <w:color w:val="2F2F2F"/>
          <w:sz w:val="24"/>
          <w:szCs w:val="24"/>
          <w:highlight w:val="white"/>
        </w:rPr>
        <w:t>Conclusion:</w:t>
      </w:r>
      <w:r w:rsidR="00AC41EE" w:rsidRPr="00AC41EE">
        <w:t xml:space="preserve"> </w:t>
      </w:r>
      <w:r w:rsidR="00AC41EE" w:rsidRPr="00AC41EE">
        <w:rPr>
          <w:rFonts w:ascii="Times New Roman" w:eastAsia="Times New Roman" w:hAnsi="Times New Roman" w:cs="Times New Roman"/>
          <w:bCs/>
          <w:color w:val="2F2F2F"/>
          <w:sz w:val="24"/>
          <w:szCs w:val="24"/>
          <w:highlight w:val="white"/>
        </w:rPr>
        <w:t>The College Resource Sharing Platform enhances academic collaboration by providing a centralized, secure, and accessible repository for students and faculty. With efficient resource management, role-based access, and interactive features, it streamlines learning and ensures seamless knowledge sharing. By fostering engagement and accessibility, the platform contributes to a more efficient and connected educational environment.</w:t>
      </w:r>
    </w:p>
    <w:p w14:paraId="7A3E2710" w14:textId="075D4698" w:rsidR="00262A5C" w:rsidRPr="00262A5C" w:rsidRDefault="00450784" w:rsidP="00262A5C">
      <w:pPr>
        <w:spacing w:line="240" w:lineRule="auto"/>
        <w:rPr>
          <w:rFonts w:ascii="Times New Roman" w:eastAsia="Times New Roman" w:hAnsi="Times New Roman" w:cs="Times New Roman"/>
          <w:sz w:val="24"/>
          <w:szCs w:val="24"/>
          <w:lang w:val="en-US" w:eastAsia="en-US"/>
        </w:rPr>
      </w:pPr>
      <w:r>
        <w:rPr>
          <w:rFonts w:ascii="Times New Roman" w:eastAsia="Times New Roman" w:hAnsi="Times New Roman" w:cs="Times New Roman"/>
          <w:b/>
          <w:color w:val="2F2F2F"/>
          <w:sz w:val="24"/>
          <w:szCs w:val="24"/>
          <w:highlight w:val="white"/>
        </w:rPr>
        <w:t>References:</w:t>
      </w:r>
      <w:r w:rsidR="00262A5C" w:rsidRPr="00262A5C">
        <w:rPr>
          <w:rFonts w:ascii="Times New Roman" w:eastAsia="Times New Roman" w:hAnsi="Symbol" w:cs="Times New Roman"/>
          <w:sz w:val="24"/>
          <w:szCs w:val="24"/>
          <w:lang w:val="en-US" w:eastAsia="en-US"/>
        </w:rPr>
        <w:t xml:space="preserve"> </w:t>
      </w:r>
      <w:proofErr w:type="gramStart"/>
      <w:r w:rsidR="00262A5C" w:rsidRPr="00262A5C">
        <w:rPr>
          <w:rFonts w:ascii="Times New Roman" w:eastAsia="Times New Roman" w:hAnsi="Symbol" w:cs="Times New Roman"/>
          <w:sz w:val="24"/>
          <w:szCs w:val="24"/>
          <w:lang w:val="en-US" w:eastAsia="en-US"/>
        </w:rPr>
        <w:t></w:t>
      </w:r>
      <w:r w:rsidR="00262A5C" w:rsidRPr="00262A5C">
        <w:rPr>
          <w:rFonts w:ascii="Times New Roman" w:eastAsia="Times New Roman" w:hAnsi="Times New Roman" w:cs="Times New Roman"/>
          <w:sz w:val="24"/>
          <w:szCs w:val="24"/>
          <w:lang w:val="en-US" w:eastAsia="en-US"/>
        </w:rPr>
        <w:t xml:space="preserve">  Academic</w:t>
      </w:r>
      <w:proofErr w:type="gramEnd"/>
      <w:r w:rsidR="00262A5C" w:rsidRPr="00262A5C">
        <w:rPr>
          <w:rFonts w:ascii="Times New Roman" w:eastAsia="Times New Roman" w:hAnsi="Times New Roman" w:cs="Times New Roman"/>
          <w:sz w:val="24"/>
          <w:szCs w:val="24"/>
          <w:lang w:val="en-US" w:eastAsia="en-US"/>
        </w:rPr>
        <w:t xml:space="preserve"> Resource Management Systems – A Review of Best Practices. </w:t>
      </w:r>
      <w:r w:rsidR="00262A5C" w:rsidRPr="00262A5C">
        <w:rPr>
          <w:rFonts w:ascii="Times New Roman" w:eastAsia="Times New Roman" w:hAnsi="Times New Roman" w:cs="Times New Roman"/>
          <w:i/>
          <w:iCs/>
          <w:sz w:val="24"/>
          <w:szCs w:val="24"/>
          <w:lang w:val="en-US" w:eastAsia="en-US"/>
        </w:rPr>
        <w:t>Journal of Educational Technology</w:t>
      </w:r>
      <w:r w:rsidR="00262A5C" w:rsidRPr="00262A5C">
        <w:rPr>
          <w:rFonts w:ascii="Times New Roman" w:eastAsia="Times New Roman" w:hAnsi="Times New Roman" w:cs="Times New Roman"/>
          <w:sz w:val="24"/>
          <w:szCs w:val="24"/>
          <w:lang w:val="en-US" w:eastAsia="en-US"/>
        </w:rPr>
        <w:t>, 2023.</w:t>
      </w:r>
    </w:p>
    <w:p w14:paraId="3D6D785D" w14:textId="77777777" w:rsidR="00262A5C" w:rsidRPr="00262A5C" w:rsidRDefault="00262A5C" w:rsidP="00262A5C">
      <w:pPr>
        <w:spacing w:line="240" w:lineRule="auto"/>
        <w:rPr>
          <w:rFonts w:ascii="Times New Roman" w:eastAsia="Times New Roman" w:hAnsi="Times New Roman" w:cs="Times New Roman"/>
          <w:sz w:val="24"/>
          <w:szCs w:val="24"/>
          <w:lang w:val="en-US" w:eastAsia="en-US"/>
        </w:rPr>
      </w:pPr>
      <w:proofErr w:type="gramStart"/>
      <w:r w:rsidRPr="00262A5C">
        <w:rPr>
          <w:rFonts w:ascii="Times New Roman" w:eastAsia="Times New Roman" w:hAnsi="Symbol" w:cs="Times New Roman"/>
          <w:sz w:val="24"/>
          <w:szCs w:val="24"/>
          <w:lang w:val="en-US" w:eastAsia="en-US"/>
        </w:rPr>
        <w:t></w:t>
      </w:r>
      <w:r w:rsidRPr="00262A5C">
        <w:rPr>
          <w:rFonts w:ascii="Times New Roman" w:eastAsia="Times New Roman" w:hAnsi="Times New Roman" w:cs="Times New Roman"/>
          <w:sz w:val="24"/>
          <w:szCs w:val="24"/>
          <w:lang w:val="en-US" w:eastAsia="en-US"/>
        </w:rPr>
        <w:t xml:space="preserve">  Cloud</w:t>
      </w:r>
      <w:proofErr w:type="gramEnd"/>
      <w:r w:rsidRPr="00262A5C">
        <w:rPr>
          <w:rFonts w:ascii="Times New Roman" w:eastAsia="Times New Roman" w:hAnsi="Times New Roman" w:cs="Times New Roman"/>
          <w:sz w:val="24"/>
          <w:szCs w:val="24"/>
          <w:lang w:val="en-US" w:eastAsia="en-US"/>
        </w:rPr>
        <w:t xml:space="preserve">-Based Learning Platforms for Higher Education. </w:t>
      </w:r>
      <w:r w:rsidRPr="00262A5C">
        <w:rPr>
          <w:rFonts w:ascii="Times New Roman" w:eastAsia="Times New Roman" w:hAnsi="Times New Roman" w:cs="Times New Roman"/>
          <w:i/>
          <w:iCs/>
          <w:sz w:val="24"/>
          <w:szCs w:val="24"/>
          <w:lang w:val="en-US" w:eastAsia="en-US"/>
        </w:rPr>
        <w:t>IEEE Xplore</w:t>
      </w:r>
      <w:r w:rsidRPr="00262A5C">
        <w:rPr>
          <w:rFonts w:ascii="Times New Roman" w:eastAsia="Times New Roman" w:hAnsi="Times New Roman" w:cs="Times New Roman"/>
          <w:sz w:val="24"/>
          <w:szCs w:val="24"/>
          <w:lang w:val="en-US" w:eastAsia="en-US"/>
        </w:rPr>
        <w:t>, 2022.</w:t>
      </w:r>
    </w:p>
    <w:p w14:paraId="2BAF62D3" w14:textId="77777777" w:rsidR="00262A5C" w:rsidRPr="00262A5C" w:rsidRDefault="00262A5C" w:rsidP="00262A5C">
      <w:pPr>
        <w:spacing w:line="240" w:lineRule="auto"/>
        <w:rPr>
          <w:rFonts w:ascii="Times New Roman" w:eastAsia="Times New Roman" w:hAnsi="Times New Roman" w:cs="Times New Roman"/>
          <w:sz w:val="24"/>
          <w:szCs w:val="24"/>
          <w:lang w:val="en-US" w:eastAsia="en-US"/>
        </w:rPr>
      </w:pPr>
      <w:proofErr w:type="gramStart"/>
      <w:r w:rsidRPr="00262A5C">
        <w:rPr>
          <w:rFonts w:ascii="Times New Roman" w:eastAsia="Times New Roman" w:hAnsi="Symbol" w:cs="Times New Roman"/>
          <w:sz w:val="24"/>
          <w:szCs w:val="24"/>
          <w:lang w:val="en-US" w:eastAsia="en-US"/>
        </w:rPr>
        <w:t></w:t>
      </w:r>
      <w:r w:rsidRPr="00262A5C">
        <w:rPr>
          <w:rFonts w:ascii="Times New Roman" w:eastAsia="Times New Roman" w:hAnsi="Times New Roman" w:cs="Times New Roman"/>
          <w:sz w:val="24"/>
          <w:szCs w:val="24"/>
          <w:lang w:val="en-US" w:eastAsia="en-US"/>
        </w:rPr>
        <w:t xml:space="preserve">  Digital</w:t>
      </w:r>
      <w:proofErr w:type="gramEnd"/>
      <w:r w:rsidRPr="00262A5C">
        <w:rPr>
          <w:rFonts w:ascii="Times New Roman" w:eastAsia="Times New Roman" w:hAnsi="Times New Roman" w:cs="Times New Roman"/>
          <w:sz w:val="24"/>
          <w:szCs w:val="24"/>
          <w:lang w:val="en-US" w:eastAsia="en-US"/>
        </w:rPr>
        <w:t xml:space="preserve"> Libraries and Resource Sharing in Colleges. </w:t>
      </w:r>
      <w:r w:rsidRPr="00262A5C">
        <w:rPr>
          <w:rFonts w:ascii="Times New Roman" w:eastAsia="Times New Roman" w:hAnsi="Times New Roman" w:cs="Times New Roman"/>
          <w:i/>
          <w:iCs/>
          <w:sz w:val="24"/>
          <w:szCs w:val="24"/>
          <w:lang w:val="en-US" w:eastAsia="en-US"/>
        </w:rPr>
        <w:t>Springer Education Research</w:t>
      </w:r>
      <w:r w:rsidRPr="00262A5C">
        <w:rPr>
          <w:rFonts w:ascii="Times New Roman" w:eastAsia="Times New Roman" w:hAnsi="Times New Roman" w:cs="Times New Roman"/>
          <w:sz w:val="24"/>
          <w:szCs w:val="24"/>
          <w:lang w:val="en-US" w:eastAsia="en-US"/>
        </w:rPr>
        <w:t>, 2021.</w:t>
      </w:r>
    </w:p>
    <w:p w14:paraId="026F06BB" w14:textId="77777777" w:rsidR="00262A5C" w:rsidRPr="00262A5C" w:rsidRDefault="00262A5C" w:rsidP="00262A5C">
      <w:pPr>
        <w:spacing w:line="240" w:lineRule="auto"/>
        <w:rPr>
          <w:rFonts w:ascii="Times New Roman" w:eastAsia="Times New Roman" w:hAnsi="Times New Roman" w:cs="Times New Roman"/>
          <w:sz w:val="24"/>
          <w:szCs w:val="24"/>
          <w:lang w:val="en-US" w:eastAsia="en-US"/>
        </w:rPr>
      </w:pPr>
      <w:proofErr w:type="gramStart"/>
      <w:r w:rsidRPr="00262A5C">
        <w:rPr>
          <w:rFonts w:ascii="Times New Roman" w:eastAsia="Times New Roman" w:hAnsi="Symbol" w:cs="Times New Roman"/>
          <w:sz w:val="24"/>
          <w:szCs w:val="24"/>
          <w:lang w:val="en-US" w:eastAsia="en-US"/>
        </w:rPr>
        <w:t></w:t>
      </w:r>
      <w:r w:rsidRPr="00262A5C">
        <w:rPr>
          <w:rFonts w:ascii="Times New Roman" w:eastAsia="Times New Roman" w:hAnsi="Times New Roman" w:cs="Times New Roman"/>
          <w:sz w:val="24"/>
          <w:szCs w:val="24"/>
          <w:lang w:val="en-US" w:eastAsia="en-US"/>
        </w:rPr>
        <w:t xml:space="preserve">  Role</w:t>
      </w:r>
      <w:proofErr w:type="gramEnd"/>
      <w:r w:rsidRPr="00262A5C">
        <w:rPr>
          <w:rFonts w:ascii="Times New Roman" w:eastAsia="Times New Roman" w:hAnsi="Times New Roman" w:cs="Times New Roman"/>
          <w:sz w:val="24"/>
          <w:szCs w:val="24"/>
          <w:lang w:val="en-US" w:eastAsia="en-US"/>
        </w:rPr>
        <w:t xml:space="preserve">-Based Access Control in E-Learning Systems. </w:t>
      </w:r>
      <w:r w:rsidRPr="00262A5C">
        <w:rPr>
          <w:rFonts w:ascii="Times New Roman" w:eastAsia="Times New Roman" w:hAnsi="Times New Roman" w:cs="Times New Roman"/>
          <w:i/>
          <w:iCs/>
          <w:sz w:val="24"/>
          <w:szCs w:val="24"/>
          <w:lang w:val="en-US" w:eastAsia="en-US"/>
        </w:rPr>
        <w:t>ACM Digital Library</w:t>
      </w:r>
      <w:r w:rsidRPr="00262A5C">
        <w:rPr>
          <w:rFonts w:ascii="Times New Roman" w:eastAsia="Times New Roman" w:hAnsi="Times New Roman" w:cs="Times New Roman"/>
          <w:sz w:val="24"/>
          <w:szCs w:val="24"/>
          <w:lang w:val="en-US" w:eastAsia="en-US"/>
        </w:rPr>
        <w:t>, 2020.</w:t>
      </w:r>
    </w:p>
    <w:p w14:paraId="0054F4AE" w14:textId="7861F1BF" w:rsidR="00450784" w:rsidRDefault="00262A5C" w:rsidP="00262A5C">
      <w:pPr>
        <w:rPr>
          <w:rFonts w:ascii="Times New Roman" w:eastAsia="Times New Roman" w:hAnsi="Times New Roman" w:cs="Times New Roman"/>
          <w:b/>
          <w:color w:val="2F2F2F"/>
          <w:sz w:val="24"/>
          <w:szCs w:val="24"/>
          <w:highlight w:val="white"/>
        </w:rPr>
      </w:pPr>
      <w:proofErr w:type="gramStart"/>
      <w:r w:rsidRPr="00262A5C">
        <w:rPr>
          <w:rFonts w:ascii="Times New Roman" w:eastAsia="Times New Roman" w:hAnsi="Symbol" w:cs="Times New Roman"/>
          <w:sz w:val="24"/>
          <w:szCs w:val="24"/>
          <w:lang w:val="en-US" w:eastAsia="en-US"/>
        </w:rPr>
        <w:t></w:t>
      </w:r>
      <w:r w:rsidRPr="00262A5C">
        <w:rPr>
          <w:rFonts w:ascii="Times New Roman" w:eastAsia="Times New Roman" w:hAnsi="Times New Roman" w:cs="Times New Roman"/>
          <w:sz w:val="24"/>
          <w:szCs w:val="24"/>
          <w:lang w:val="en-US" w:eastAsia="en-US"/>
        </w:rPr>
        <w:t xml:space="preserve">  Enhancing</w:t>
      </w:r>
      <w:proofErr w:type="gramEnd"/>
      <w:r w:rsidRPr="00262A5C">
        <w:rPr>
          <w:rFonts w:ascii="Times New Roman" w:eastAsia="Times New Roman" w:hAnsi="Times New Roman" w:cs="Times New Roman"/>
          <w:sz w:val="24"/>
          <w:szCs w:val="24"/>
          <w:lang w:val="en-US" w:eastAsia="en-US"/>
        </w:rPr>
        <w:t xml:space="preserve"> Collaboration in Higher Education Through Online Resource Sharing. </w:t>
      </w:r>
      <w:r w:rsidRPr="00262A5C">
        <w:rPr>
          <w:rFonts w:ascii="Times New Roman" w:eastAsia="Times New Roman" w:hAnsi="Times New Roman" w:cs="Times New Roman"/>
          <w:i/>
          <w:iCs/>
          <w:sz w:val="24"/>
          <w:szCs w:val="24"/>
          <w:lang w:val="en-US" w:eastAsia="en-US"/>
        </w:rPr>
        <w:t>International Journal of Education &amp; Development</w:t>
      </w:r>
      <w:r w:rsidRPr="00262A5C">
        <w:rPr>
          <w:rFonts w:ascii="Times New Roman" w:eastAsia="Times New Roman" w:hAnsi="Times New Roman" w:cs="Times New Roman"/>
          <w:sz w:val="24"/>
          <w:szCs w:val="24"/>
          <w:lang w:val="en-US" w:eastAsia="en-US"/>
        </w:rPr>
        <w:t>, 2019.</w:t>
      </w:r>
    </w:p>
    <w:p w14:paraId="7492B9DF" w14:textId="77777777" w:rsidR="00F13F56" w:rsidRDefault="00F13F56"/>
    <w:tbl>
      <w:tblPr>
        <w:tblStyle w:val="TableGrid"/>
        <w:tblpPr w:leftFromText="180" w:rightFromText="180" w:vertAnchor="text" w:tblpY="1"/>
        <w:tblOverlap w:val="never"/>
        <w:tblW w:w="0" w:type="auto"/>
        <w:tblLook w:val="04A0" w:firstRow="1" w:lastRow="0" w:firstColumn="1" w:lastColumn="0" w:noHBand="0" w:noVBand="1"/>
      </w:tblPr>
      <w:tblGrid>
        <w:gridCol w:w="3625"/>
        <w:gridCol w:w="3418"/>
        <w:gridCol w:w="1973"/>
      </w:tblGrid>
      <w:tr w:rsidR="009845D2" w14:paraId="2D60C2B8" w14:textId="755B1C29" w:rsidTr="00345024">
        <w:tc>
          <w:tcPr>
            <w:tcW w:w="3708" w:type="dxa"/>
          </w:tcPr>
          <w:p w14:paraId="1B69DB63" w14:textId="21006205" w:rsidR="009845D2" w:rsidRPr="009845D2" w:rsidRDefault="009845D2" w:rsidP="00345024">
            <w:pPr>
              <w:spacing w:line="240" w:lineRule="auto"/>
              <w:rPr>
                <w:rFonts w:ascii="Times New Roman" w:hAnsi="Times New Roman" w:cs="Times New Roman"/>
                <w:b/>
              </w:rPr>
            </w:pPr>
            <w:r w:rsidRPr="009845D2">
              <w:rPr>
                <w:rFonts w:ascii="Times New Roman" w:hAnsi="Times New Roman" w:cs="Times New Roman"/>
                <w:b/>
              </w:rPr>
              <w:t xml:space="preserve">Project Approval team  </w:t>
            </w:r>
          </w:p>
          <w:p w14:paraId="5E2DF18D" w14:textId="77777777" w:rsidR="009845D2" w:rsidRPr="009845D2" w:rsidRDefault="009845D2" w:rsidP="00345024">
            <w:pPr>
              <w:rPr>
                <w:rFonts w:ascii="Times New Roman" w:hAnsi="Times New Roman" w:cs="Times New Roman"/>
                <w:b/>
              </w:rPr>
            </w:pPr>
          </w:p>
        </w:tc>
        <w:tc>
          <w:tcPr>
            <w:tcW w:w="3510" w:type="dxa"/>
          </w:tcPr>
          <w:p w14:paraId="23988631" w14:textId="6E71BC9D" w:rsidR="009845D2" w:rsidRPr="009845D2" w:rsidRDefault="009845D2" w:rsidP="00345024">
            <w:pPr>
              <w:rPr>
                <w:rFonts w:ascii="Times New Roman" w:hAnsi="Times New Roman" w:cs="Times New Roman"/>
                <w:b/>
              </w:rPr>
            </w:pPr>
            <w:r w:rsidRPr="009845D2">
              <w:rPr>
                <w:rFonts w:ascii="Times New Roman" w:hAnsi="Times New Roman" w:cs="Times New Roman"/>
                <w:b/>
              </w:rPr>
              <w:t xml:space="preserve">Remark </w:t>
            </w:r>
          </w:p>
        </w:tc>
        <w:tc>
          <w:tcPr>
            <w:tcW w:w="2024" w:type="dxa"/>
          </w:tcPr>
          <w:p w14:paraId="43545990" w14:textId="5277B631" w:rsidR="009845D2" w:rsidRPr="009845D2" w:rsidRDefault="009845D2" w:rsidP="00345024">
            <w:pPr>
              <w:rPr>
                <w:rFonts w:ascii="Times New Roman" w:hAnsi="Times New Roman" w:cs="Times New Roman"/>
                <w:b/>
              </w:rPr>
            </w:pPr>
            <w:r w:rsidRPr="009845D2">
              <w:rPr>
                <w:rFonts w:ascii="Times New Roman" w:hAnsi="Times New Roman" w:cs="Times New Roman"/>
                <w:b/>
              </w:rPr>
              <w:t>Sign</w:t>
            </w:r>
          </w:p>
        </w:tc>
      </w:tr>
      <w:tr w:rsidR="009845D2" w14:paraId="72E4CB9C" w14:textId="15FCCF25" w:rsidTr="00345024">
        <w:trPr>
          <w:trHeight w:val="360"/>
        </w:trPr>
        <w:tc>
          <w:tcPr>
            <w:tcW w:w="3708" w:type="dxa"/>
          </w:tcPr>
          <w:p w14:paraId="57333EB8" w14:textId="6BCF6940" w:rsidR="009845D2" w:rsidRDefault="00815F87" w:rsidP="00345024">
            <w:pPr>
              <w:spacing w:line="240" w:lineRule="auto"/>
              <w:rPr>
                <w:rFonts w:ascii="Times New Roman" w:hAnsi="Times New Roman" w:cs="Times New Roman"/>
              </w:rPr>
            </w:pPr>
            <w:r>
              <w:rPr>
                <w:rFonts w:ascii="Times New Roman" w:hAnsi="Times New Roman" w:cs="Times New Roman"/>
              </w:rPr>
              <w:t>Guide</w:t>
            </w:r>
          </w:p>
          <w:p w14:paraId="741ADA2B" w14:textId="01D060CB" w:rsidR="009845D2" w:rsidRPr="009845D2" w:rsidRDefault="009845D2" w:rsidP="00345024">
            <w:pPr>
              <w:rPr>
                <w:rFonts w:ascii="Times New Roman" w:hAnsi="Times New Roman" w:cs="Times New Roman"/>
              </w:rPr>
            </w:pPr>
          </w:p>
        </w:tc>
        <w:tc>
          <w:tcPr>
            <w:tcW w:w="3510" w:type="dxa"/>
          </w:tcPr>
          <w:p w14:paraId="45308ED8" w14:textId="1418A83B" w:rsidR="009845D2" w:rsidRPr="009845D2" w:rsidRDefault="009845D2" w:rsidP="00345024">
            <w:pPr>
              <w:rPr>
                <w:rFonts w:ascii="Times New Roman" w:hAnsi="Times New Roman" w:cs="Times New Roman"/>
              </w:rPr>
            </w:pPr>
          </w:p>
        </w:tc>
        <w:tc>
          <w:tcPr>
            <w:tcW w:w="2024" w:type="dxa"/>
          </w:tcPr>
          <w:p w14:paraId="1EA36C26" w14:textId="77777777" w:rsidR="009845D2" w:rsidRPr="009845D2" w:rsidRDefault="009845D2" w:rsidP="00345024">
            <w:pPr>
              <w:rPr>
                <w:rFonts w:ascii="Times New Roman" w:hAnsi="Times New Roman" w:cs="Times New Roman"/>
              </w:rPr>
            </w:pPr>
          </w:p>
        </w:tc>
      </w:tr>
      <w:tr w:rsidR="00815F87" w14:paraId="6567C710" w14:textId="77777777" w:rsidTr="00345024">
        <w:trPr>
          <w:trHeight w:val="432"/>
        </w:trPr>
        <w:tc>
          <w:tcPr>
            <w:tcW w:w="3708" w:type="dxa"/>
          </w:tcPr>
          <w:p w14:paraId="5C41541C" w14:textId="62EE723D" w:rsidR="00815F87" w:rsidRDefault="00815F87" w:rsidP="00345024">
            <w:pPr>
              <w:rPr>
                <w:rFonts w:ascii="Times New Roman" w:hAnsi="Times New Roman" w:cs="Times New Roman"/>
              </w:rPr>
            </w:pPr>
            <w:r>
              <w:rPr>
                <w:rFonts w:ascii="Times New Roman" w:hAnsi="Times New Roman" w:cs="Times New Roman"/>
              </w:rPr>
              <w:t>SY Project Coordinator</w:t>
            </w:r>
          </w:p>
        </w:tc>
        <w:tc>
          <w:tcPr>
            <w:tcW w:w="3510" w:type="dxa"/>
          </w:tcPr>
          <w:p w14:paraId="51449BC6" w14:textId="77777777" w:rsidR="00815F87" w:rsidRPr="009845D2" w:rsidRDefault="00815F87" w:rsidP="00345024">
            <w:pPr>
              <w:rPr>
                <w:rFonts w:ascii="Times New Roman" w:hAnsi="Times New Roman" w:cs="Times New Roman"/>
              </w:rPr>
            </w:pPr>
          </w:p>
        </w:tc>
        <w:tc>
          <w:tcPr>
            <w:tcW w:w="2024" w:type="dxa"/>
          </w:tcPr>
          <w:p w14:paraId="5018E075" w14:textId="77777777" w:rsidR="00815F87" w:rsidRPr="009845D2" w:rsidRDefault="00815F87" w:rsidP="00345024">
            <w:pPr>
              <w:rPr>
                <w:rFonts w:ascii="Times New Roman" w:hAnsi="Times New Roman" w:cs="Times New Roman"/>
              </w:rPr>
            </w:pPr>
          </w:p>
        </w:tc>
      </w:tr>
      <w:tr w:rsidR="009845D2" w14:paraId="1E34B3D9" w14:textId="7E78BFFF" w:rsidTr="00345024">
        <w:tc>
          <w:tcPr>
            <w:tcW w:w="3708" w:type="dxa"/>
          </w:tcPr>
          <w:p w14:paraId="0B4102D0" w14:textId="05DE978C" w:rsidR="009845D2" w:rsidRPr="009845D2" w:rsidRDefault="009845D2" w:rsidP="00345024">
            <w:pPr>
              <w:spacing w:line="240" w:lineRule="auto"/>
              <w:rPr>
                <w:rFonts w:ascii="Times New Roman" w:eastAsia="Times New Roman" w:hAnsi="Times New Roman" w:cs="Times New Roman"/>
                <w:lang w:val="en-US" w:eastAsia="en-US"/>
              </w:rPr>
            </w:pPr>
            <w:r w:rsidRPr="009845D2">
              <w:rPr>
                <w:rFonts w:ascii="Times New Roman" w:eastAsia="Times New Roman" w:hAnsi="Times New Roman" w:cs="Times New Roman"/>
                <w:bCs/>
                <w:lang w:val="en-US" w:eastAsia="en-US"/>
              </w:rPr>
              <w:t xml:space="preserve">AMC Head: </w:t>
            </w:r>
            <w:r w:rsidRPr="009845D2">
              <w:rPr>
                <w:rFonts w:ascii="Times New Roman" w:eastAsia="Times New Roman" w:hAnsi="Times New Roman" w:cs="Times New Roman"/>
                <w:lang w:val="en-US" w:eastAsia="en-US"/>
              </w:rPr>
              <w:t>Prof. Reetika Kerketta</w:t>
            </w:r>
          </w:p>
          <w:p w14:paraId="4E640307" w14:textId="77777777" w:rsidR="009845D2" w:rsidRPr="009845D2" w:rsidRDefault="009845D2" w:rsidP="00345024">
            <w:pPr>
              <w:rPr>
                <w:rFonts w:ascii="Times New Roman" w:hAnsi="Times New Roman" w:cs="Times New Roman"/>
              </w:rPr>
            </w:pPr>
          </w:p>
        </w:tc>
        <w:tc>
          <w:tcPr>
            <w:tcW w:w="3510" w:type="dxa"/>
          </w:tcPr>
          <w:p w14:paraId="6DD4F7D6" w14:textId="77777777" w:rsidR="009845D2" w:rsidRPr="009845D2" w:rsidRDefault="009845D2" w:rsidP="00345024">
            <w:pPr>
              <w:rPr>
                <w:rFonts w:ascii="Times New Roman" w:hAnsi="Times New Roman" w:cs="Times New Roman"/>
              </w:rPr>
            </w:pPr>
          </w:p>
        </w:tc>
        <w:tc>
          <w:tcPr>
            <w:tcW w:w="2024" w:type="dxa"/>
          </w:tcPr>
          <w:p w14:paraId="796AA3CD" w14:textId="77777777" w:rsidR="009845D2" w:rsidRPr="009845D2" w:rsidRDefault="009845D2" w:rsidP="00345024">
            <w:pPr>
              <w:rPr>
                <w:rFonts w:ascii="Times New Roman" w:hAnsi="Times New Roman" w:cs="Times New Roman"/>
              </w:rPr>
            </w:pPr>
          </w:p>
        </w:tc>
      </w:tr>
      <w:tr w:rsidR="009845D2" w14:paraId="1FEB5867" w14:textId="0B1AED95" w:rsidTr="00345024">
        <w:tc>
          <w:tcPr>
            <w:tcW w:w="3708" w:type="dxa"/>
          </w:tcPr>
          <w:p w14:paraId="45FC3D3F" w14:textId="02CAB690" w:rsidR="009845D2" w:rsidRDefault="009845D2" w:rsidP="00345024">
            <w:pPr>
              <w:rPr>
                <w:rFonts w:ascii="Times New Roman" w:eastAsia="Times New Roman" w:hAnsi="Times New Roman" w:cs="Times New Roman"/>
                <w:lang w:val="en-US" w:eastAsia="en-US"/>
              </w:rPr>
            </w:pPr>
            <w:r w:rsidRPr="009845D2">
              <w:rPr>
                <w:rFonts w:ascii="Times New Roman" w:eastAsia="Times New Roman" w:hAnsi="Times New Roman" w:cs="Times New Roman"/>
                <w:bCs/>
                <w:lang w:val="en-US" w:eastAsia="en-US"/>
              </w:rPr>
              <w:t>Secretary/</w:t>
            </w:r>
            <w:r w:rsidR="00815F87">
              <w:rPr>
                <w:rFonts w:ascii="Times New Roman" w:eastAsia="Times New Roman" w:hAnsi="Times New Roman" w:cs="Times New Roman"/>
                <w:bCs/>
                <w:lang w:val="en-US" w:eastAsia="en-US"/>
              </w:rPr>
              <w:t xml:space="preserve"> </w:t>
            </w:r>
            <w:r w:rsidRPr="009845D2">
              <w:rPr>
                <w:rFonts w:ascii="Times New Roman" w:eastAsia="Times New Roman" w:hAnsi="Times New Roman" w:cs="Times New Roman"/>
                <w:bCs/>
                <w:lang w:val="en-US" w:eastAsia="en-US"/>
              </w:rPr>
              <w:t>Project Coordinators</w:t>
            </w:r>
            <w:r w:rsidRPr="009845D2">
              <w:rPr>
                <w:rFonts w:ascii="Times New Roman" w:eastAsia="Times New Roman" w:hAnsi="Times New Roman" w:cs="Times New Roman"/>
                <w:lang w:val="en-US" w:eastAsia="en-US"/>
              </w:rPr>
              <w:t xml:space="preserve">: </w:t>
            </w:r>
          </w:p>
          <w:p w14:paraId="66E43CE8" w14:textId="597E2B59" w:rsidR="009845D2" w:rsidRPr="009845D2" w:rsidRDefault="009845D2" w:rsidP="00345024">
            <w:pPr>
              <w:rPr>
                <w:rFonts w:ascii="Times New Roman" w:hAnsi="Times New Roman" w:cs="Times New Roman"/>
              </w:rPr>
            </w:pPr>
            <w:r w:rsidRPr="009845D2">
              <w:rPr>
                <w:rFonts w:ascii="Times New Roman" w:eastAsia="Times New Roman" w:hAnsi="Times New Roman" w:cs="Times New Roman"/>
                <w:lang w:val="en-US" w:eastAsia="en-US"/>
              </w:rPr>
              <w:t xml:space="preserve">Prof. </w:t>
            </w:r>
            <w:r w:rsidR="00262A5C">
              <w:rPr>
                <w:rFonts w:ascii="Times New Roman" w:eastAsia="Times New Roman" w:hAnsi="Times New Roman" w:cs="Times New Roman"/>
                <w:lang w:val="en-US" w:eastAsia="en-US"/>
              </w:rPr>
              <w:t xml:space="preserve">Jyoti </w:t>
            </w:r>
            <w:proofErr w:type="spellStart"/>
            <w:r w:rsidR="00262A5C">
              <w:rPr>
                <w:rFonts w:ascii="Times New Roman" w:eastAsia="Times New Roman" w:hAnsi="Times New Roman" w:cs="Times New Roman"/>
                <w:lang w:val="en-US" w:eastAsia="en-US"/>
              </w:rPr>
              <w:t>Nandimath</w:t>
            </w:r>
            <w:proofErr w:type="spellEnd"/>
          </w:p>
        </w:tc>
        <w:tc>
          <w:tcPr>
            <w:tcW w:w="3510" w:type="dxa"/>
          </w:tcPr>
          <w:p w14:paraId="5D018F82" w14:textId="77777777" w:rsidR="009845D2" w:rsidRPr="009845D2" w:rsidRDefault="009845D2" w:rsidP="00345024">
            <w:pPr>
              <w:rPr>
                <w:rFonts w:ascii="Times New Roman" w:hAnsi="Times New Roman" w:cs="Times New Roman"/>
              </w:rPr>
            </w:pPr>
          </w:p>
        </w:tc>
        <w:tc>
          <w:tcPr>
            <w:tcW w:w="2024" w:type="dxa"/>
          </w:tcPr>
          <w:p w14:paraId="23191538" w14:textId="77777777" w:rsidR="009845D2" w:rsidRPr="009845D2" w:rsidRDefault="009845D2" w:rsidP="00345024">
            <w:pPr>
              <w:rPr>
                <w:rFonts w:ascii="Times New Roman" w:hAnsi="Times New Roman" w:cs="Times New Roman"/>
              </w:rPr>
            </w:pPr>
          </w:p>
        </w:tc>
      </w:tr>
      <w:tr w:rsidR="009845D2" w14:paraId="51AC5574" w14:textId="77777777" w:rsidTr="00345024">
        <w:tc>
          <w:tcPr>
            <w:tcW w:w="3708" w:type="dxa"/>
          </w:tcPr>
          <w:p w14:paraId="71EAA5E0" w14:textId="22B154DA" w:rsidR="009845D2" w:rsidRDefault="009845D2" w:rsidP="00345024">
            <w:pPr>
              <w:rPr>
                <w:rFonts w:ascii="Times New Roman" w:hAnsi="Times New Roman" w:cs="Times New Roman"/>
              </w:rPr>
            </w:pPr>
            <w:r w:rsidRPr="009845D2">
              <w:rPr>
                <w:rStyle w:val="Strong"/>
                <w:rFonts w:ascii="Times New Roman" w:hAnsi="Times New Roman" w:cs="Times New Roman"/>
                <w:b w:val="0"/>
              </w:rPr>
              <w:t>HOD</w:t>
            </w:r>
            <w:r w:rsidRPr="009845D2">
              <w:rPr>
                <w:rFonts w:ascii="Times New Roman" w:hAnsi="Times New Roman" w:cs="Times New Roman"/>
              </w:rPr>
              <w:t>:</w:t>
            </w:r>
          </w:p>
          <w:p w14:paraId="5A04D14F" w14:textId="51EA7863" w:rsidR="009845D2" w:rsidRPr="009845D2" w:rsidRDefault="009845D2" w:rsidP="00345024">
            <w:pPr>
              <w:rPr>
                <w:rFonts w:ascii="Times New Roman" w:hAnsi="Times New Roman" w:cs="Times New Roman"/>
              </w:rPr>
            </w:pPr>
            <w:r w:rsidRPr="009845D2">
              <w:rPr>
                <w:rFonts w:ascii="Times New Roman" w:hAnsi="Times New Roman" w:cs="Times New Roman"/>
              </w:rPr>
              <w:t>Prof. Dr. Prashant Dhotre</w:t>
            </w:r>
          </w:p>
          <w:p w14:paraId="605D21A2" w14:textId="77777777" w:rsidR="009845D2" w:rsidRPr="009845D2" w:rsidRDefault="009845D2" w:rsidP="00345024">
            <w:pPr>
              <w:rPr>
                <w:rFonts w:ascii="Times New Roman" w:eastAsia="Times New Roman" w:hAnsi="Times New Roman" w:cs="Times New Roman"/>
                <w:bCs/>
                <w:lang w:val="en-US" w:eastAsia="en-US"/>
              </w:rPr>
            </w:pPr>
          </w:p>
        </w:tc>
        <w:tc>
          <w:tcPr>
            <w:tcW w:w="3510" w:type="dxa"/>
          </w:tcPr>
          <w:p w14:paraId="6FE03D88" w14:textId="77777777" w:rsidR="009845D2" w:rsidRPr="009845D2" w:rsidRDefault="009845D2" w:rsidP="00345024">
            <w:pPr>
              <w:rPr>
                <w:rFonts w:ascii="Times New Roman" w:hAnsi="Times New Roman" w:cs="Times New Roman"/>
              </w:rPr>
            </w:pPr>
          </w:p>
        </w:tc>
        <w:tc>
          <w:tcPr>
            <w:tcW w:w="2024" w:type="dxa"/>
          </w:tcPr>
          <w:p w14:paraId="08A58A03" w14:textId="77777777" w:rsidR="009845D2" w:rsidRPr="009845D2" w:rsidRDefault="009845D2" w:rsidP="00345024">
            <w:pPr>
              <w:rPr>
                <w:rFonts w:ascii="Times New Roman" w:hAnsi="Times New Roman" w:cs="Times New Roman"/>
              </w:rPr>
            </w:pPr>
          </w:p>
        </w:tc>
      </w:tr>
    </w:tbl>
    <w:p w14:paraId="09E75D98" w14:textId="58C815CC" w:rsidR="009845D2" w:rsidRDefault="009845D2"/>
    <w:p w14:paraId="354452D6" w14:textId="77777777" w:rsidR="009845D2" w:rsidRPr="009845D2" w:rsidRDefault="009845D2" w:rsidP="009845D2">
      <w:pPr>
        <w:spacing w:line="240" w:lineRule="auto"/>
        <w:rPr>
          <w:rFonts w:ascii="Times New Roman" w:eastAsia="Times New Roman" w:hAnsi="Times New Roman" w:cs="Times New Roman"/>
          <w:b/>
          <w:sz w:val="24"/>
          <w:szCs w:val="24"/>
          <w:lang w:val="en-US" w:eastAsia="en-US"/>
        </w:rPr>
      </w:pPr>
    </w:p>
    <w:p w14:paraId="192AA553" w14:textId="77777777" w:rsidR="009845D2" w:rsidRPr="009845D2" w:rsidRDefault="009845D2" w:rsidP="009845D2">
      <w:pPr>
        <w:spacing w:line="240" w:lineRule="auto"/>
        <w:rPr>
          <w:rFonts w:ascii="Times New Roman" w:eastAsia="Times New Roman" w:hAnsi="Times New Roman" w:cs="Times New Roman"/>
          <w:b/>
          <w:sz w:val="24"/>
          <w:szCs w:val="24"/>
          <w:lang w:val="en-US" w:eastAsia="en-US"/>
        </w:rPr>
      </w:pPr>
    </w:p>
    <w:p w14:paraId="5BC1F4EF" w14:textId="5026E019" w:rsidR="009845D2" w:rsidRDefault="009845D2" w:rsidP="009845D2">
      <w:pPr>
        <w:spacing w:line="240" w:lineRule="auto"/>
        <w:rPr>
          <w:rFonts w:ascii="Times New Roman" w:eastAsia="Times New Roman" w:hAnsi="Times New Roman" w:cs="Times New Roman"/>
          <w:b/>
          <w:sz w:val="24"/>
          <w:szCs w:val="24"/>
          <w:lang w:val="en-US" w:eastAsia="en-US"/>
        </w:rPr>
      </w:pPr>
    </w:p>
    <w:p w14:paraId="141522DE" w14:textId="77777777" w:rsidR="009845D2" w:rsidRPr="009845D2" w:rsidRDefault="009845D2" w:rsidP="009845D2">
      <w:pPr>
        <w:spacing w:line="240" w:lineRule="auto"/>
        <w:rPr>
          <w:rFonts w:ascii="Times New Roman" w:eastAsia="Times New Roman" w:hAnsi="Times New Roman" w:cs="Times New Roman"/>
          <w:b/>
          <w:sz w:val="24"/>
          <w:szCs w:val="24"/>
          <w:lang w:val="en-US" w:eastAsia="en-US"/>
        </w:rPr>
      </w:pPr>
    </w:p>
    <w:p w14:paraId="0E8B1A4F" w14:textId="77777777" w:rsidR="009845D2" w:rsidRPr="009845D2" w:rsidRDefault="009845D2" w:rsidP="009845D2">
      <w:pPr>
        <w:spacing w:line="240" w:lineRule="auto"/>
        <w:rPr>
          <w:rFonts w:ascii="Times New Roman" w:eastAsia="Times New Roman" w:hAnsi="Times New Roman" w:cs="Times New Roman"/>
          <w:b/>
          <w:sz w:val="24"/>
          <w:szCs w:val="24"/>
          <w:lang w:val="en-US" w:eastAsia="en-US"/>
        </w:rPr>
      </w:pPr>
    </w:p>
    <w:p w14:paraId="0DAAD296" w14:textId="77777777" w:rsidR="009845D2" w:rsidRDefault="009845D2"/>
    <w:sectPr w:rsidR="009845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902A3"/>
    <w:multiLevelType w:val="multilevel"/>
    <w:tmpl w:val="93D4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0967A6"/>
    <w:multiLevelType w:val="multilevel"/>
    <w:tmpl w:val="188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80582B"/>
    <w:multiLevelType w:val="hybridMultilevel"/>
    <w:tmpl w:val="728A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139703">
    <w:abstractNumId w:val="0"/>
  </w:num>
  <w:num w:numId="2" w16cid:durableId="1692492868">
    <w:abstractNumId w:val="1"/>
  </w:num>
  <w:num w:numId="3" w16cid:durableId="1350445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6"/>
    <w:rsid w:val="00033ACE"/>
    <w:rsid w:val="00135789"/>
    <w:rsid w:val="001436A0"/>
    <w:rsid w:val="00166830"/>
    <w:rsid w:val="001A0918"/>
    <w:rsid w:val="0023345B"/>
    <w:rsid w:val="00262A5C"/>
    <w:rsid w:val="00345024"/>
    <w:rsid w:val="003B40D1"/>
    <w:rsid w:val="003D5147"/>
    <w:rsid w:val="00406215"/>
    <w:rsid w:val="00431E65"/>
    <w:rsid w:val="00450784"/>
    <w:rsid w:val="00526BE4"/>
    <w:rsid w:val="00663B6A"/>
    <w:rsid w:val="0067378C"/>
    <w:rsid w:val="00673B33"/>
    <w:rsid w:val="00743A6D"/>
    <w:rsid w:val="00815F87"/>
    <w:rsid w:val="008B5E0B"/>
    <w:rsid w:val="008D4CB0"/>
    <w:rsid w:val="0090439A"/>
    <w:rsid w:val="00905751"/>
    <w:rsid w:val="00981B6E"/>
    <w:rsid w:val="009845D2"/>
    <w:rsid w:val="009C4C1C"/>
    <w:rsid w:val="00AC41EE"/>
    <w:rsid w:val="00BF6DD4"/>
    <w:rsid w:val="00C21AA8"/>
    <w:rsid w:val="00CD5525"/>
    <w:rsid w:val="00D00DB7"/>
    <w:rsid w:val="00DB7263"/>
    <w:rsid w:val="00DD52EC"/>
    <w:rsid w:val="00F13F56"/>
    <w:rsid w:val="00F24C69"/>
    <w:rsid w:val="00F272E7"/>
    <w:rsid w:val="00F7357F"/>
    <w:rsid w:val="00FE28A8"/>
    <w:rsid w:val="00FF60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60E8"/>
  <w15:docId w15:val="{920F227E-75F8-406E-A845-32BABFCB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78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5D2"/>
    <w:rPr>
      <w:b/>
      <w:bCs/>
    </w:rPr>
  </w:style>
  <w:style w:type="paragraph" w:styleId="NormalWeb">
    <w:name w:val="Normal (Web)"/>
    <w:basedOn w:val="Normal"/>
    <w:uiPriority w:val="99"/>
    <w:semiHidden/>
    <w:unhideWhenUsed/>
    <w:rsid w:val="009845D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984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08350">
      <w:bodyDiv w:val="1"/>
      <w:marLeft w:val="0"/>
      <w:marRight w:val="0"/>
      <w:marTop w:val="0"/>
      <w:marBottom w:val="0"/>
      <w:divBdr>
        <w:top w:val="none" w:sz="0" w:space="0" w:color="auto"/>
        <w:left w:val="none" w:sz="0" w:space="0" w:color="auto"/>
        <w:bottom w:val="none" w:sz="0" w:space="0" w:color="auto"/>
        <w:right w:val="none" w:sz="0" w:space="0" w:color="auto"/>
      </w:divBdr>
    </w:div>
    <w:div w:id="384838308">
      <w:bodyDiv w:val="1"/>
      <w:marLeft w:val="0"/>
      <w:marRight w:val="0"/>
      <w:marTop w:val="0"/>
      <w:marBottom w:val="0"/>
      <w:divBdr>
        <w:top w:val="none" w:sz="0" w:space="0" w:color="auto"/>
        <w:left w:val="none" w:sz="0" w:space="0" w:color="auto"/>
        <w:bottom w:val="none" w:sz="0" w:space="0" w:color="auto"/>
        <w:right w:val="none" w:sz="0" w:space="0" w:color="auto"/>
      </w:divBdr>
    </w:div>
    <w:div w:id="1072242593">
      <w:bodyDiv w:val="1"/>
      <w:marLeft w:val="0"/>
      <w:marRight w:val="0"/>
      <w:marTop w:val="0"/>
      <w:marBottom w:val="0"/>
      <w:divBdr>
        <w:top w:val="none" w:sz="0" w:space="0" w:color="auto"/>
        <w:left w:val="none" w:sz="0" w:space="0" w:color="auto"/>
        <w:bottom w:val="none" w:sz="0" w:space="0" w:color="auto"/>
        <w:right w:val="none" w:sz="0" w:space="0" w:color="auto"/>
      </w:divBdr>
    </w:div>
    <w:div w:id="1491796601">
      <w:bodyDiv w:val="1"/>
      <w:marLeft w:val="0"/>
      <w:marRight w:val="0"/>
      <w:marTop w:val="0"/>
      <w:marBottom w:val="0"/>
      <w:divBdr>
        <w:top w:val="none" w:sz="0" w:space="0" w:color="auto"/>
        <w:left w:val="none" w:sz="0" w:space="0" w:color="auto"/>
        <w:bottom w:val="none" w:sz="0" w:space="0" w:color="auto"/>
        <w:right w:val="none" w:sz="0" w:space="0" w:color="auto"/>
      </w:divBdr>
    </w:div>
    <w:div w:id="189222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Kapare</dc:creator>
  <cp:lastModifiedBy>Anurag Bodkhe</cp:lastModifiedBy>
  <cp:revision>3</cp:revision>
  <dcterms:created xsi:type="dcterms:W3CDTF">2025-05-15T03:43:00Z</dcterms:created>
  <dcterms:modified xsi:type="dcterms:W3CDTF">2025-05-15T16:27:00Z</dcterms:modified>
</cp:coreProperties>
</file>