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6B394" w14:textId="77777777" w:rsidR="004A1F27" w:rsidRPr="004A1F27" w:rsidRDefault="004A1F27" w:rsidP="004A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F27">
        <w:rPr>
          <w:rFonts w:ascii="Times New Roman" w:hAnsi="Times New Roman" w:cs="Times New Roman"/>
          <w:b/>
          <w:bCs/>
          <w:sz w:val="28"/>
          <w:szCs w:val="28"/>
        </w:rPr>
        <w:t>1) Location:</w:t>
      </w:r>
    </w:p>
    <w:p w14:paraId="0C33E03A" w14:textId="6D221ACC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>Address: Congress Road, Sadashiv Nagar, Belagavi, Karnataka 590019</w:t>
      </w:r>
    </w:p>
    <w:p w14:paraId="3D2DD209" w14:textId="77777777" w:rsidR="004A1F27" w:rsidRPr="004A1F27" w:rsidRDefault="004A1F27" w:rsidP="004A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F27">
        <w:rPr>
          <w:rFonts w:ascii="Times New Roman" w:hAnsi="Times New Roman" w:cs="Times New Roman"/>
          <w:b/>
          <w:bCs/>
          <w:sz w:val="28"/>
          <w:szCs w:val="28"/>
        </w:rPr>
        <w:t>2) Landmark:</w:t>
      </w:r>
    </w:p>
    <w:p w14:paraId="21DF6941" w14:textId="322C6B6E" w:rsidR="004A1F27" w:rsidRPr="004A1F27" w:rsidRDefault="004A1F27" w:rsidP="004A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F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1F27">
        <w:rPr>
          <w:rFonts w:ascii="Times New Roman" w:hAnsi="Times New Roman" w:cs="Times New Roman"/>
          <w:sz w:val="24"/>
          <w:szCs w:val="24"/>
        </w:rPr>
        <w:t>Near Shivaji Garden and Big Bazaar</w:t>
      </w:r>
    </w:p>
    <w:p w14:paraId="12D5AF1E" w14:textId="77777777" w:rsidR="004A1F27" w:rsidRPr="004A1F27" w:rsidRDefault="004A1F27" w:rsidP="004A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F27">
        <w:rPr>
          <w:rFonts w:ascii="Times New Roman" w:hAnsi="Times New Roman" w:cs="Times New Roman"/>
          <w:b/>
          <w:bCs/>
          <w:sz w:val="28"/>
          <w:szCs w:val="28"/>
        </w:rPr>
        <w:t>3) Features of the Venue:</w:t>
      </w:r>
    </w:p>
    <w:p w14:paraId="2AABD6D6" w14:textId="1B9EB257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Indoor AC hall</w:t>
      </w:r>
    </w:p>
    <w:p w14:paraId="1D5D876B" w14:textId="58750070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Capacity: 600 seating / 1,200 floating</w:t>
      </w:r>
    </w:p>
    <w:p w14:paraId="2820C5C6" w14:textId="29E53027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Stage + LED screen</w:t>
      </w:r>
    </w:p>
    <w:p w14:paraId="0C5015B9" w14:textId="6CFFBC3C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Sound system included</w:t>
      </w:r>
    </w:p>
    <w:p w14:paraId="775E170C" w14:textId="3DE09D4F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Parking for 50 cars</w:t>
      </w:r>
    </w:p>
    <w:p w14:paraId="6FA71414" w14:textId="77777777" w:rsidR="004A1F27" w:rsidRPr="004A1F27" w:rsidRDefault="004A1F27" w:rsidP="004A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F27">
        <w:rPr>
          <w:rFonts w:ascii="Times New Roman" w:hAnsi="Times New Roman" w:cs="Times New Roman"/>
          <w:b/>
          <w:bCs/>
          <w:sz w:val="28"/>
          <w:szCs w:val="28"/>
        </w:rPr>
        <w:t>4) Accessibility:</w:t>
      </w:r>
    </w:p>
    <w:p w14:paraId="77BA32AE" w14:textId="7D4E3F55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>Located near major Congress Road junction</w:t>
      </w:r>
    </w:p>
    <w:p w14:paraId="3D37414F" w14:textId="77777777" w:rsidR="004A1F27" w:rsidRPr="004A1F27" w:rsidRDefault="004A1F27" w:rsidP="004A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F27">
        <w:rPr>
          <w:rFonts w:ascii="Times New Roman" w:hAnsi="Times New Roman" w:cs="Times New Roman"/>
          <w:b/>
          <w:bCs/>
          <w:sz w:val="28"/>
          <w:szCs w:val="28"/>
        </w:rPr>
        <w:t>5) Food Services:</w:t>
      </w:r>
    </w:p>
    <w:p w14:paraId="0BD15688" w14:textId="429F88C1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Vegetarian only</w:t>
      </w:r>
    </w:p>
    <w:p w14:paraId="78F16948" w14:textId="70E95645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Outside catering allowed</w:t>
      </w:r>
    </w:p>
    <w:p w14:paraId="6060F31A" w14:textId="77777777" w:rsidR="004A1F27" w:rsidRPr="004A1F27" w:rsidRDefault="004A1F27" w:rsidP="004A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F27">
        <w:rPr>
          <w:rFonts w:ascii="Times New Roman" w:hAnsi="Times New Roman" w:cs="Times New Roman"/>
          <w:b/>
          <w:bCs/>
          <w:sz w:val="28"/>
          <w:szCs w:val="28"/>
        </w:rPr>
        <w:t>6)Room Availability &amp; Pricing:</w:t>
      </w:r>
    </w:p>
    <w:p w14:paraId="025B27B5" w14:textId="667D5316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Guest Rooms: Not available</w:t>
      </w:r>
    </w:p>
    <w:p w14:paraId="7E0EF682" w14:textId="6D04A6BB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Dressing Rooms: 2</w:t>
      </w:r>
    </w:p>
    <w:p w14:paraId="7E9D8CAD" w14:textId="77777777" w:rsidR="004A1F27" w:rsidRDefault="004A1F27" w:rsidP="004A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F27">
        <w:rPr>
          <w:rFonts w:ascii="Times New Roman" w:hAnsi="Times New Roman" w:cs="Times New Roman"/>
          <w:b/>
          <w:bCs/>
          <w:sz w:val="28"/>
          <w:szCs w:val="28"/>
        </w:rPr>
        <w:t>7)Hall Pricing:</w:t>
      </w:r>
    </w:p>
    <w:p w14:paraId="1F13DC6E" w14:textId="7F6B1FD2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₹</w:t>
      </w:r>
      <w:r w:rsidRPr="004A1F27">
        <w:rPr>
          <w:rFonts w:ascii="Times New Roman" w:hAnsi="Times New Roman" w:cs="Times New Roman"/>
          <w:sz w:val="24"/>
          <w:szCs w:val="24"/>
        </w:rPr>
        <w:t>9</w:t>
      </w:r>
      <w:r w:rsidRPr="004A1F27">
        <w:rPr>
          <w:rFonts w:ascii="Times New Roman" w:hAnsi="Times New Roman" w:cs="Times New Roman"/>
          <w:sz w:val="24"/>
          <w:szCs w:val="24"/>
        </w:rPr>
        <w:t>0,000</w:t>
      </w:r>
    </w:p>
    <w:p w14:paraId="57FC3476" w14:textId="77777777" w:rsidR="004A1F27" w:rsidRPr="004A1F27" w:rsidRDefault="004A1F27" w:rsidP="004A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F27">
        <w:rPr>
          <w:rFonts w:ascii="Times New Roman" w:hAnsi="Times New Roman" w:cs="Times New Roman"/>
          <w:b/>
          <w:bCs/>
          <w:sz w:val="28"/>
          <w:szCs w:val="28"/>
        </w:rPr>
        <w:t>8) Extra Features:</w:t>
      </w:r>
    </w:p>
    <w:p w14:paraId="01757E2B" w14:textId="3EDE30D8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Power backup</w:t>
      </w:r>
    </w:p>
    <w:p w14:paraId="1375EF4C" w14:textId="60BFF31B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Projector available on rent</w:t>
      </w:r>
    </w:p>
    <w:p w14:paraId="2E69E884" w14:textId="58ED3E67" w:rsidR="004A1F27" w:rsidRDefault="004A1F27" w:rsidP="004A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F27">
        <w:rPr>
          <w:rFonts w:ascii="Times New Roman" w:hAnsi="Times New Roman" w:cs="Times New Roman"/>
          <w:b/>
          <w:bCs/>
          <w:sz w:val="28"/>
          <w:szCs w:val="28"/>
        </w:rPr>
        <w:t>9) Event Types Supported:</w:t>
      </w:r>
    </w:p>
    <w:p w14:paraId="657503A9" w14:textId="04D06C4F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>Marriage, Ring Ceremony,Half Saree, Baby Shower</w:t>
      </w:r>
    </w:p>
    <w:p w14:paraId="3009CDE2" w14:textId="77777777" w:rsidR="004A1F27" w:rsidRPr="004A1F27" w:rsidRDefault="004A1F27" w:rsidP="004A1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1F27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032C2299" w14:textId="75AF4A3D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 xml:space="preserve"> 50% advance required</w:t>
      </w:r>
    </w:p>
    <w:p w14:paraId="4F37E7FD" w14:textId="53C6336A" w:rsidR="004A1F27" w:rsidRPr="004A1F27" w:rsidRDefault="004A1F27" w:rsidP="004A1F27">
      <w:pPr>
        <w:rPr>
          <w:rFonts w:ascii="Times New Roman" w:hAnsi="Times New Roman" w:cs="Times New Roman"/>
          <w:sz w:val="24"/>
          <w:szCs w:val="24"/>
        </w:rPr>
      </w:pPr>
      <w:r w:rsidRPr="004A1F27">
        <w:rPr>
          <w:rFonts w:ascii="Times New Roman" w:hAnsi="Times New Roman" w:cs="Times New Roman"/>
          <w:sz w:val="24"/>
          <w:szCs w:val="24"/>
        </w:rPr>
        <w:t>No refund on cancellation</w:t>
      </w:r>
    </w:p>
    <w:p w14:paraId="2ECBB10A" w14:textId="77777777" w:rsidR="004A1F27" w:rsidRPr="004A1F27" w:rsidRDefault="004A1F27" w:rsidP="004A1F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2AF65" w14:textId="77777777" w:rsidR="00835C6C" w:rsidRPr="004A1F27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4A1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E3"/>
    <w:rsid w:val="004A1F27"/>
    <w:rsid w:val="005F04E3"/>
    <w:rsid w:val="006D1F3B"/>
    <w:rsid w:val="0077630C"/>
    <w:rsid w:val="007E0689"/>
    <w:rsid w:val="008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02A0"/>
  <w15:chartTrackingRefBased/>
  <w15:docId w15:val="{6E9A03E8-2942-4745-92E7-73FD4E67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F27"/>
  </w:style>
  <w:style w:type="paragraph" w:styleId="Heading1">
    <w:name w:val="heading 1"/>
    <w:basedOn w:val="Normal"/>
    <w:next w:val="Normal"/>
    <w:link w:val="Heading1Char"/>
    <w:uiPriority w:val="9"/>
    <w:qFormat/>
    <w:rsid w:val="005F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4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2025-06-02T18:25:00Z</dcterms:created>
  <dcterms:modified xsi:type="dcterms:W3CDTF">2025-06-02T18:29:00Z</dcterms:modified>
</cp:coreProperties>
</file>