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83BE" w14:textId="77777777" w:rsidR="00CB65FF" w:rsidRPr="00CB65FF" w:rsidRDefault="00CB65FF" w:rsidP="00CB65FF">
      <w:r w:rsidRPr="00CB65FF">
        <w:rPr>
          <w:b/>
          <w:bCs/>
        </w:rPr>
        <w:t>Vaccination Policy 2025 – Ministry of Health</w:t>
      </w:r>
    </w:p>
    <w:p w14:paraId="0EDBCF57" w14:textId="77777777" w:rsidR="00CB65FF" w:rsidRPr="00CB65FF" w:rsidRDefault="00CB65FF" w:rsidP="00CB65FF">
      <w:pPr>
        <w:numPr>
          <w:ilvl w:val="0"/>
          <w:numId w:val="1"/>
        </w:numPr>
      </w:pPr>
      <w:r w:rsidRPr="00CB65FF">
        <w:rPr>
          <w:b/>
          <w:bCs/>
        </w:rPr>
        <w:t>Objective:</w:t>
      </w:r>
      <w:r w:rsidRPr="00CB65FF">
        <w:t> Ensure timely and universal access to all essential vaccines for children, adolescents, and adults in India.</w:t>
      </w:r>
    </w:p>
    <w:p w14:paraId="21AE02BE" w14:textId="77777777" w:rsidR="00CB65FF" w:rsidRPr="00CB65FF" w:rsidRDefault="00CB65FF" w:rsidP="00CB65FF">
      <w:pPr>
        <w:numPr>
          <w:ilvl w:val="0"/>
          <w:numId w:val="1"/>
        </w:numPr>
      </w:pPr>
      <w:r w:rsidRPr="00CB65FF">
        <w:rPr>
          <w:b/>
          <w:bCs/>
        </w:rPr>
        <w:t>Key Provisions:</w:t>
      </w:r>
    </w:p>
    <w:p w14:paraId="2BABE71A" w14:textId="77777777" w:rsidR="00CB65FF" w:rsidRPr="00CB65FF" w:rsidRDefault="00CB65FF" w:rsidP="00CB65FF">
      <w:pPr>
        <w:numPr>
          <w:ilvl w:val="1"/>
          <w:numId w:val="1"/>
        </w:numPr>
      </w:pPr>
      <w:r w:rsidRPr="00CB65FF">
        <w:t>Routine immunization is provided free of charge at all public healthcare facilities.</w:t>
      </w:r>
    </w:p>
    <w:p w14:paraId="7CCD8D22" w14:textId="77777777" w:rsidR="00CB65FF" w:rsidRPr="00CB65FF" w:rsidRDefault="00CB65FF" w:rsidP="00CB65FF">
      <w:pPr>
        <w:numPr>
          <w:ilvl w:val="1"/>
          <w:numId w:val="1"/>
        </w:numPr>
      </w:pPr>
      <w:r w:rsidRPr="00CB65FF">
        <w:t>Special vaccination drives shall target remote and underserved regions twice a year.</w:t>
      </w:r>
    </w:p>
    <w:p w14:paraId="74AC567F" w14:textId="77777777" w:rsidR="00CB65FF" w:rsidRPr="00CB65FF" w:rsidRDefault="00CB65FF" w:rsidP="00CB65FF">
      <w:pPr>
        <w:numPr>
          <w:ilvl w:val="1"/>
          <w:numId w:val="1"/>
        </w:numPr>
      </w:pPr>
      <w:r w:rsidRPr="00CB65FF">
        <w:t>Electronic immunization records are to be maintained for all citizens under the National Vaccination Registry.</w:t>
      </w:r>
    </w:p>
    <w:p w14:paraId="127F3DCD" w14:textId="77777777" w:rsidR="00CB65FF" w:rsidRPr="00CB65FF" w:rsidRDefault="00CB65FF" w:rsidP="00CB65FF">
      <w:pPr>
        <w:numPr>
          <w:ilvl w:val="1"/>
          <w:numId w:val="1"/>
        </w:numPr>
      </w:pPr>
      <w:r w:rsidRPr="00CB65FF">
        <w:t>All vaccines administered must be WHO-approved, and cold chain protocols followed at every storage and transit point.</w:t>
      </w:r>
    </w:p>
    <w:p w14:paraId="36729819" w14:textId="77777777" w:rsidR="00CB65FF" w:rsidRPr="00CB65FF" w:rsidRDefault="00CB65FF" w:rsidP="00CB65FF">
      <w:pPr>
        <w:numPr>
          <w:ilvl w:val="0"/>
          <w:numId w:val="1"/>
        </w:numPr>
      </w:pPr>
      <w:r w:rsidRPr="00CB65FF">
        <w:rPr>
          <w:b/>
          <w:bCs/>
        </w:rPr>
        <w:t>Implementation:</w:t>
      </w:r>
      <w:r w:rsidRPr="00CB65FF">
        <w:t> District Health Officers responsible for monthly monitoring and reporting.</w:t>
      </w:r>
    </w:p>
    <w:p w14:paraId="6541BA84" w14:textId="77777777" w:rsidR="00CB65FF" w:rsidRPr="00CB65FF" w:rsidRDefault="00CB65FF" w:rsidP="00CB65FF">
      <w:pPr>
        <w:numPr>
          <w:ilvl w:val="0"/>
          <w:numId w:val="1"/>
        </w:numPr>
      </w:pPr>
      <w:r w:rsidRPr="00CB65FF">
        <w:rPr>
          <w:b/>
          <w:bCs/>
        </w:rPr>
        <w:t>Review:</w:t>
      </w:r>
      <w:r w:rsidRPr="00CB65FF">
        <w:t> Annual audit by an independent oversight body.</w:t>
      </w:r>
    </w:p>
    <w:p w14:paraId="3AA73C23" w14:textId="77777777" w:rsidR="00B47C05" w:rsidRPr="00C15468" w:rsidRDefault="00B47C05">
      <w:pPr>
        <w:rPr>
          <w:lang w:val="en-US"/>
        </w:rPr>
      </w:pPr>
    </w:p>
    <w:sectPr w:rsidR="00B47C05" w:rsidRPr="00C154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11B06"/>
    <w:multiLevelType w:val="multilevel"/>
    <w:tmpl w:val="B2F4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453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FF"/>
    <w:rsid w:val="00146658"/>
    <w:rsid w:val="00233903"/>
    <w:rsid w:val="0051064C"/>
    <w:rsid w:val="0077513C"/>
    <w:rsid w:val="00A67284"/>
    <w:rsid w:val="00B47C05"/>
    <w:rsid w:val="00C15468"/>
    <w:rsid w:val="00C5706D"/>
    <w:rsid w:val="00CB65FF"/>
    <w:rsid w:val="00E82C68"/>
    <w:rsid w:val="00EC6813"/>
    <w:rsid w:val="00FD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F294"/>
  <w15:chartTrackingRefBased/>
  <w15:docId w15:val="{166485B3-4EAB-48E0-A0F3-66E8BC97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Gaonkar</dc:creator>
  <cp:keywords/>
  <dc:description/>
  <cp:lastModifiedBy>Anurag Gaonkar</cp:lastModifiedBy>
  <cp:revision>2</cp:revision>
  <cp:lastPrinted>2025-10-28T04:18:00Z</cp:lastPrinted>
  <dcterms:created xsi:type="dcterms:W3CDTF">2025-10-28T04:18:00Z</dcterms:created>
  <dcterms:modified xsi:type="dcterms:W3CDTF">2025-10-28T04:18:00Z</dcterms:modified>
</cp:coreProperties>
</file>