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VULNERABILITY ASSESSMENT REPORT</w:t>
      </w:r>
    </w:p>
    <w:p>
      <w:pPr>
        <w:spacing w:after="120"/>
      </w:pPr>
      <w:r>
        <w:t>Target: http://zero.webappsecurity.com/</w:t>
      </w:r>
    </w:p>
    <w:p>
      <w:pPr>
        <w:spacing w:after="120"/>
      </w:pPr>
      <w:r>
        <w:t>Date: April 15, 2026</w:t>
      </w:r>
    </w:p>
    <w:p>
      <w:pPr>
        <w:spacing w:after="120"/>
      </w:pPr>
      <w:r>
        <w:t>Tools Used: Nmap, OWASP ZAP, OpenVAS</w:t>
      </w:r>
    </w:p>
    <w:p>
      <w:r>
        <w:rPr>
          <w:b/>
          <w:sz w:val="28"/>
        </w:rPr>
        <w:t>1. Introduction</w:t>
      </w:r>
    </w:p>
    <w:p>
      <w:pPr>
        <w:spacing w:after="120"/>
      </w:pPr>
      <w:r>
        <w:t>This report provides a comprehensive analysis of vulnerabilities identified in the target system. The objective of this assessment is to evaluate security weaknesses across network infrastructure and web application layers. The findings are categorized based on severity and potential impact on system security.</w:t>
      </w:r>
    </w:p>
    <w:p>
      <w:r>
        <w:rPr>
          <w:b/>
          <w:sz w:val="28"/>
        </w:rPr>
        <w:t>2. Methodology</w:t>
      </w:r>
    </w:p>
    <w:p>
      <w:pPr>
        <w:spacing w:after="120"/>
      </w:pPr>
      <w:r>
        <w:t>The assessment was conducted using a combination of automated tools:</w:t>
        <w:br/>
        <w:t>- Nmap for network discovery and port scanning</w:t>
        <w:br/>
        <w:t>- OWASP ZAP for web application security testing</w:t>
        <w:br/>
        <w:t>- OpenVAS for deep vulnerability scanning</w:t>
        <w:br/>
        <w:br/>
        <w:t>The process involved:</w:t>
        <w:br/>
        <w:t>1. Target identification</w:t>
        <w:br/>
        <w:t>2. Port and service enumeration</w:t>
        <w:br/>
        <w:t>3. Vulnerability detection</w:t>
        <w:br/>
        <w:t>4. Risk classification</w:t>
        <w:br/>
        <w:t>5. Recommendation development</w:t>
      </w:r>
    </w:p>
    <w:p>
      <w:r>
        <w:rPr>
          <w:b/>
          <w:sz w:val="28"/>
        </w:rPr>
        <w:t>3. Executive Summary</w:t>
      </w:r>
    </w:p>
    <w:p>
      <w:pPr>
        <w:spacing w:after="120"/>
      </w:pPr>
      <w:r>
        <w:t>The assessment identified a significant number of vulnerabilities across multiple layers:</w:t>
        <w:br/>
        <w:br/>
        <w:t>- Critical: 50</w:t>
        <w:br/>
        <w:t>- High: 73</w:t>
        <w:br/>
        <w:t>- Medium: 108</w:t>
        <w:br/>
        <w:t>- Low: 21</w:t>
        <w:br/>
        <w:br/>
        <w:t>The presence of critical vulnerabilities such as Remote Code Execution (RCE), outdated software, and insecure configurations indicates a high-risk environment. Immediate remediation is required to prevent exploitation.</w:t>
      </w:r>
    </w:p>
    <w:p>
      <w:r>
        <w:rPr>
          <w:b/>
          <w:sz w:val="28"/>
        </w:rPr>
        <w:t>4. Detailed Findings</w:t>
      </w:r>
    </w:p>
    <w:p>
      <w:r>
        <w:rPr>
          <w:b/>
          <w:sz w:val="28"/>
        </w:rPr>
        <w:t>4.1 Network Vulnerabilities (OpenVAS)</w:t>
      </w:r>
    </w:p>
    <w:p>
      <w:pPr>
        <w:spacing w:after="120"/>
      </w:pPr>
      <w:r>
        <w:t>The OpenVAS scan revealed 241 vulnerabilities, including 50 critical issues. Major concerns include:</w:t>
        <w:br/>
        <w:br/>
        <w:t>- Outdated Apache HTTP Server versions vulnerable to exploitation</w:t>
        <w:br/>
        <w:t>- Apache Tomcat Remote Code Execution vulnerabilities</w:t>
        <w:br/>
        <w:t>- OpenSSL vulnerabilities affecting encryption security</w:t>
        <w:br/>
        <w:t>- Buffer overflow vulnerabilities allowing arbitrary code execution</w:t>
        <w:br/>
        <w:t>- End-of-Life (EOL) software with no security updates</w:t>
        <w:br/>
        <w:br/>
        <w:t>Impact:</w:t>
        <w:br/>
        <w:t>Attackers can exploit these vulnerabilities to gain unauthorized access, execute malicious code, and compromise sensitive data.</w:t>
      </w:r>
    </w:p>
    <w:p>
      <w:r>
        <w:rPr>
          <w:b/>
          <w:sz w:val="28"/>
        </w:rPr>
        <w:t>4.2 Web Application Vulnerabilities (OWASP ZAP)</w:t>
      </w:r>
    </w:p>
    <w:p>
      <w:pPr>
        <w:spacing w:after="120"/>
      </w:pPr>
      <w:r>
        <w:t>The OWASP ZAP scan identified multiple configuration-related vulnerabilities:</w:t>
        <w:br/>
        <w:br/>
        <w:t>- Missing Content Security Policy (CSP) enabling XSS attacks</w:t>
        <w:br/>
        <w:t>- Absence of Anti-CSRF tokens exposing users to request forgery</w:t>
        <w:br/>
        <w:t>- Missing X-Frame-Options header leading to clickjacking risks</w:t>
        <w:br/>
        <w:t>- Use of outdated jQuery library (1.7.2) with known vulnerabilities</w:t>
        <w:br/>
        <w:t>- Information leakage through server headers and banners</w:t>
        <w:br/>
        <w:br/>
        <w:t>Impact:</w:t>
        <w:br/>
        <w:t>These issues increase the risk of client-side attacks, session hijacking, and data exposure.</w:t>
      </w:r>
    </w:p>
    <w:p>
      <w:r>
        <w:rPr>
          <w:b/>
          <w:sz w:val="28"/>
        </w:rPr>
        <w:t>4.3 Network Exposure (Nmap)</w:t>
      </w:r>
    </w:p>
    <w:p>
      <w:pPr>
        <w:spacing w:after="120"/>
      </w:pPr>
      <w:r>
        <w:t>The Nmap scan identified the following open ports:</w:t>
        <w:br/>
        <w:br/>
        <w:t>- Port 80 (HTTP)</w:t>
        <w:br/>
        <w:t>- Port 443 (HTTPS)</w:t>
        <w:br/>
        <w:t>- Port 8080 (Alternative HTTP)</w:t>
        <w:br/>
        <w:br/>
        <w:t>Impact:</w:t>
        <w:br/>
        <w:t>Open ports increase the attack surface, allowing attackers to probe services and exploit vulnerabilities associated with exposed services.</w:t>
      </w:r>
    </w:p>
    <w:p>
      <w:r>
        <w:rPr>
          <w:b/>
          <w:sz w:val="28"/>
        </w:rPr>
        <w:t>5. Risk Analysis</w:t>
      </w:r>
    </w:p>
    <w:p>
      <w:pPr>
        <w:spacing w:after="120"/>
      </w:pPr>
      <w:r>
        <w:t>The system is highly vulnerable due to the combination of outdated components, misconfigurations, and exposed services.</w:t>
        <w:br/>
        <w:br/>
        <w:t>Key Risk Factors:</w:t>
        <w:br/>
        <w:t>- High likelihood of exploitation due to publicly known vulnerabilities</w:t>
        <w:br/>
        <w:t>- Potential for data breaches and system compromise</w:t>
        <w:br/>
        <w:t>- Increased attack surface due to open ports and weak configurations</w:t>
      </w:r>
    </w:p>
    <w:p>
      <w:r>
        <w:rPr>
          <w:b/>
          <w:sz w:val="28"/>
        </w:rPr>
        <w:t>6. Recommendations</w:t>
      </w:r>
    </w:p>
    <w:p>
      <w:r>
        <w:rPr>
          <w:b/>
          <w:sz w:val="28"/>
        </w:rPr>
        <w:t>6.1 Immediate Actions</w:t>
      </w:r>
    </w:p>
    <w:p>
      <w:pPr>
        <w:spacing w:after="120"/>
      </w:pPr>
      <w:r>
        <w:t>- Update Apache, Tomcat, and OpenSSL to latest secure versions</w:t>
        <w:br/>
        <w:t>- Patch all identified critical vulnerabilities</w:t>
        <w:br/>
        <w:t>- Remove or restrict unnecessary services and ports</w:t>
        <w:br/>
        <w:t>- Replace End-of-Life software</w:t>
      </w:r>
    </w:p>
    <w:p>
      <w:r>
        <w:rPr>
          <w:b/>
          <w:sz w:val="28"/>
        </w:rPr>
        <w:t>6.2 Security Enhancements</w:t>
      </w:r>
    </w:p>
    <w:p>
      <w:pPr>
        <w:spacing w:after="120"/>
      </w:pPr>
      <w:r>
        <w:t>- Implement strong SSL/TLS configurations</w:t>
        <w:br/>
        <w:t>- Disable weak cipher suites and deprecated protocols</w:t>
        <w:br/>
        <w:t>- Enforce proper authentication mechanisms</w:t>
        <w:br/>
        <w:t>- Apply least privilege access control</w:t>
      </w:r>
    </w:p>
    <w:p>
      <w:r>
        <w:rPr>
          <w:b/>
          <w:sz w:val="28"/>
        </w:rPr>
        <w:t>6.3 Web Application Security</w:t>
      </w:r>
    </w:p>
    <w:p>
      <w:pPr>
        <w:spacing w:after="120"/>
      </w:pPr>
      <w:r>
        <w:t>- Implement Content Security Policy (CSP)</w:t>
        <w:br/>
        <w:t>- Add Anti-CSRF tokens</w:t>
        <w:br/>
        <w:t>- Enable X-Frame-Options and X-Content-Type-Options headers</w:t>
        <w:br/>
        <w:t>- Upgrade all outdated JavaScript libraries</w:t>
      </w:r>
    </w:p>
    <w:p>
      <w:r>
        <w:rPr>
          <w:b/>
          <w:sz w:val="28"/>
        </w:rPr>
        <w:t>6.4 Monitoring and Maintenance</w:t>
      </w:r>
    </w:p>
    <w:p>
      <w:pPr>
        <w:spacing w:after="120"/>
      </w:pPr>
      <w:r>
        <w:t>- Conduct regular vulnerability scans</w:t>
        <w:br/>
        <w:t>- Implement intrusion detection and prevention systems</w:t>
        <w:br/>
        <w:t>- Monitor logs for suspicious activity</w:t>
        <w:br/>
        <w:t>- Perform periodic security audits</w:t>
      </w:r>
    </w:p>
    <w:p>
      <w:r>
        <w:rPr>
          <w:b/>
          <w:sz w:val="28"/>
        </w:rPr>
        <w:t>7. Conclusion</w:t>
      </w:r>
    </w:p>
    <w:p>
      <w:pPr>
        <w:spacing w:after="120"/>
      </w:pPr>
      <w:r>
        <w:t>The assessment concludes that the system is at high risk due to numerous critical and high-severity vulnerabilities. Immediate action is required to secure the system and prevent potential cyberattacks. A proactive security approach should be adopted to maintain a strong security posture.</w:t>
      </w:r>
    </w:p>
    <w:p>
      <w:r>
        <w:rPr>
          <w:b/>
          <w:sz w:val="28"/>
        </w:rPr>
        <w:t>8. Final Risk Rating</w:t>
      </w:r>
    </w:p>
    <w:p>
      <w:pPr>
        <w:spacing w:after="120"/>
      </w:pPr>
      <w:r>
        <w:t>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