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148FF" w14:textId="77777777" w:rsidR="00EB5585" w:rsidRPr="00EB5585" w:rsidRDefault="00EB5585" w:rsidP="00EB5585">
      <w:pPr>
        <w:rPr>
          <w:b/>
          <w:bCs/>
          <w:sz w:val="20"/>
          <w:szCs w:val="20"/>
        </w:rPr>
      </w:pPr>
      <w:r w:rsidRPr="00EB5585">
        <w:rPr>
          <w:b/>
          <w:bCs/>
          <w:sz w:val="20"/>
          <w:szCs w:val="20"/>
        </w:rPr>
        <w:t>Comprehensive Synopsis Report</w:t>
      </w:r>
    </w:p>
    <w:p w14:paraId="191A2406" w14:textId="77777777" w:rsidR="00EB5585" w:rsidRPr="00EB5585" w:rsidRDefault="00EB5585" w:rsidP="00EB5585">
      <w:pPr>
        <w:rPr>
          <w:sz w:val="20"/>
          <w:szCs w:val="20"/>
        </w:rPr>
      </w:pPr>
      <w:proofErr w:type="gramStart"/>
      <w:r w:rsidRPr="00EB5585">
        <w:rPr>
          <w:sz w:val="20"/>
          <w:szCs w:val="20"/>
        </w:rPr>
        <w:t>Submitted in</w:t>
      </w:r>
      <w:proofErr w:type="gramEnd"/>
      <w:r w:rsidRPr="00EB5585">
        <w:rPr>
          <w:sz w:val="20"/>
          <w:szCs w:val="20"/>
        </w:rPr>
        <w:t xml:space="preserve"> partial fulfillment of the requirement for the award of the degree of </w:t>
      </w:r>
      <w:r w:rsidRPr="00EB5585">
        <w:rPr>
          <w:b/>
          <w:bCs/>
          <w:sz w:val="20"/>
          <w:szCs w:val="20"/>
        </w:rPr>
        <w:t>BACHELOR OF TECHNOLOGY</w:t>
      </w:r>
      <w:r w:rsidRPr="00EB5585">
        <w:rPr>
          <w:sz w:val="20"/>
          <w:szCs w:val="20"/>
        </w:rPr>
        <w:t xml:space="preserve"> </w:t>
      </w:r>
      <w:r w:rsidRPr="00EB5585">
        <w:rPr>
          <w:b/>
          <w:bCs/>
          <w:sz w:val="20"/>
          <w:szCs w:val="20"/>
        </w:rPr>
        <w:t>IN</w:t>
      </w:r>
      <w:r w:rsidRPr="00EB5585">
        <w:rPr>
          <w:sz w:val="20"/>
          <w:szCs w:val="20"/>
        </w:rPr>
        <w:t xml:space="preserve"> </w:t>
      </w:r>
      <w:r w:rsidRPr="00EB5585">
        <w:rPr>
          <w:b/>
          <w:bCs/>
          <w:sz w:val="20"/>
          <w:szCs w:val="20"/>
        </w:rPr>
        <w:t>COMPUTER SCIENCE &amp; ENGINEERING</w:t>
      </w:r>
    </w:p>
    <w:p w14:paraId="1AE4B54D" w14:textId="77777777" w:rsidR="00EB5585" w:rsidRPr="00EB5585" w:rsidRDefault="00EB5585" w:rsidP="00EB5585">
      <w:pPr>
        <w:rPr>
          <w:b/>
          <w:bCs/>
          <w:sz w:val="20"/>
          <w:szCs w:val="20"/>
        </w:rPr>
      </w:pPr>
      <w:r w:rsidRPr="00EB5585">
        <w:rPr>
          <w:b/>
          <w:bCs/>
          <w:sz w:val="20"/>
          <w:szCs w:val="20"/>
        </w:rPr>
        <w:t>a. Project Title</w:t>
      </w:r>
    </w:p>
    <w:p w14:paraId="530C0A83" w14:textId="77777777" w:rsidR="00EB5585" w:rsidRPr="00EB5585" w:rsidRDefault="00EB5585" w:rsidP="00EB5585">
      <w:pPr>
        <w:rPr>
          <w:b/>
          <w:bCs/>
          <w:sz w:val="20"/>
          <w:szCs w:val="20"/>
        </w:rPr>
      </w:pPr>
      <w:r w:rsidRPr="00EB5585">
        <w:rPr>
          <w:b/>
          <w:bCs/>
          <w:sz w:val="20"/>
          <w:szCs w:val="20"/>
        </w:rPr>
        <w:t>An Integrated AI-Driven Ecosystem for Experiential Fashion E-Commerce: A Multi-Modal Platform featuring Virtual Try-On (CatVTON), Personalized Recommendations, Semantic Search, Predictive Sizing, and Business Intelligence Analytics</w:t>
      </w:r>
    </w:p>
    <w:p w14:paraId="0FFC1EA2" w14:textId="77777777" w:rsidR="00EB5585" w:rsidRPr="00EB5585" w:rsidRDefault="00EB5585" w:rsidP="00EB5585">
      <w:pPr>
        <w:rPr>
          <w:sz w:val="20"/>
          <w:szCs w:val="20"/>
        </w:rPr>
      </w:pPr>
      <w:r w:rsidRPr="00EB5585">
        <w:rPr>
          <w:b/>
          <w:bCs/>
          <w:sz w:val="20"/>
          <w:szCs w:val="20"/>
        </w:rPr>
        <w:t>Project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1723"/>
        <w:gridCol w:w="1731"/>
        <w:gridCol w:w="774"/>
      </w:tblGrid>
      <w:tr w:rsidR="00EB5585" w:rsidRPr="00EB5585" w14:paraId="44882A58" w14:textId="77777777">
        <w:trPr>
          <w:tblCellSpacing w:w="15" w:type="dxa"/>
        </w:trPr>
        <w:tc>
          <w:tcPr>
            <w:tcW w:w="0" w:type="auto"/>
            <w:vAlign w:val="center"/>
            <w:hideMark/>
          </w:tcPr>
          <w:p w14:paraId="562FD490" w14:textId="77777777" w:rsidR="00EB5585" w:rsidRPr="00EB5585" w:rsidRDefault="00EB5585" w:rsidP="00EB5585">
            <w:pPr>
              <w:rPr>
                <w:b/>
                <w:bCs/>
                <w:sz w:val="20"/>
                <w:szCs w:val="20"/>
              </w:rPr>
            </w:pPr>
            <w:r w:rsidRPr="00EB5585">
              <w:rPr>
                <w:b/>
                <w:bCs/>
                <w:sz w:val="20"/>
                <w:szCs w:val="20"/>
              </w:rPr>
              <w:t>S.No.</w:t>
            </w:r>
          </w:p>
        </w:tc>
        <w:tc>
          <w:tcPr>
            <w:tcW w:w="0" w:type="auto"/>
            <w:vAlign w:val="center"/>
            <w:hideMark/>
          </w:tcPr>
          <w:p w14:paraId="03FA7C7F" w14:textId="77777777" w:rsidR="00EB5585" w:rsidRPr="00EB5585" w:rsidRDefault="00EB5585" w:rsidP="00EB5585">
            <w:pPr>
              <w:rPr>
                <w:b/>
                <w:bCs/>
                <w:sz w:val="20"/>
                <w:szCs w:val="20"/>
              </w:rPr>
            </w:pPr>
            <w:r w:rsidRPr="00EB5585">
              <w:rPr>
                <w:b/>
                <w:bCs/>
                <w:sz w:val="20"/>
                <w:szCs w:val="20"/>
              </w:rPr>
              <w:t>Name</w:t>
            </w:r>
          </w:p>
        </w:tc>
        <w:tc>
          <w:tcPr>
            <w:tcW w:w="0" w:type="auto"/>
            <w:vAlign w:val="center"/>
            <w:hideMark/>
          </w:tcPr>
          <w:p w14:paraId="3B86C1FE" w14:textId="77777777" w:rsidR="00EB5585" w:rsidRPr="00EB5585" w:rsidRDefault="00EB5585" w:rsidP="00EB5585">
            <w:pPr>
              <w:rPr>
                <w:b/>
                <w:bCs/>
                <w:sz w:val="20"/>
                <w:szCs w:val="20"/>
              </w:rPr>
            </w:pPr>
            <w:r w:rsidRPr="00EB5585">
              <w:rPr>
                <w:b/>
                <w:bCs/>
                <w:sz w:val="20"/>
                <w:szCs w:val="20"/>
              </w:rPr>
              <w:t>University Roll No.</w:t>
            </w:r>
          </w:p>
        </w:tc>
        <w:tc>
          <w:tcPr>
            <w:tcW w:w="0" w:type="auto"/>
            <w:vAlign w:val="center"/>
            <w:hideMark/>
          </w:tcPr>
          <w:p w14:paraId="3BCD0D68" w14:textId="77777777" w:rsidR="00EB5585" w:rsidRPr="00EB5585" w:rsidRDefault="00EB5585" w:rsidP="00EB5585">
            <w:pPr>
              <w:rPr>
                <w:b/>
                <w:bCs/>
                <w:sz w:val="20"/>
                <w:szCs w:val="20"/>
              </w:rPr>
            </w:pPr>
            <w:r w:rsidRPr="00EB5585">
              <w:rPr>
                <w:b/>
                <w:bCs/>
                <w:sz w:val="20"/>
                <w:szCs w:val="20"/>
              </w:rPr>
              <w:t>Section</w:t>
            </w:r>
          </w:p>
        </w:tc>
      </w:tr>
      <w:tr w:rsidR="00EB5585" w:rsidRPr="00EB5585" w14:paraId="498336EC" w14:textId="77777777">
        <w:trPr>
          <w:tblCellSpacing w:w="15" w:type="dxa"/>
        </w:trPr>
        <w:tc>
          <w:tcPr>
            <w:tcW w:w="0" w:type="auto"/>
            <w:vAlign w:val="center"/>
            <w:hideMark/>
          </w:tcPr>
          <w:p w14:paraId="36CD4A76" w14:textId="77777777" w:rsidR="00EB5585" w:rsidRPr="00EB5585" w:rsidRDefault="00EB5585" w:rsidP="00EB5585">
            <w:pPr>
              <w:rPr>
                <w:sz w:val="20"/>
                <w:szCs w:val="20"/>
              </w:rPr>
            </w:pPr>
            <w:r w:rsidRPr="00EB5585">
              <w:rPr>
                <w:sz w:val="20"/>
                <w:szCs w:val="20"/>
              </w:rPr>
              <w:t>1.</w:t>
            </w:r>
          </w:p>
        </w:tc>
        <w:tc>
          <w:tcPr>
            <w:tcW w:w="0" w:type="auto"/>
            <w:vAlign w:val="center"/>
            <w:hideMark/>
          </w:tcPr>
          <w:p w14:paraId="7CAE5832" w14:textId="77777777" w:rsidR="00EB5585" w:rsidRPr="00EB5585" w:rsidRDefault="00EB5585" w:rsidP="00EB5585">
            <w:pPr>
              <w:rPr>
                <w:sz w:val="20"/>
                <w:szCs w:val="20"/>
              </w:rPr>
            </w:pPr>
            <w:r w:rsidRPr="00EB5585">
              <w:rPr>
                <w:sz w:val="20"/>
                <w:szCs w:val="20"/>
              </w:rPr>
              <w:t>Anurag Khanduri</w:t>
            </w:r>
          </w:p>
        </w:tc>
        <w:tc>
          <w:tcPr>
            <w:tcW w:w="0" w:type="auto"/>
            <w:vAlign w:val="center"/>
            <w:hideMark/>
          </w:tcPr>
          <w:p w14:paraId="477A735E" w14:textId="77777777" w:rsidR="00EB5585" w:rsidRPr="00EB5585" w:rsidRDefault="00EB5585" w:rsidP="00EB5585">
            <w:pPr>
              <w:rPr>
                <w:sz w:val="20"/>
                <w:szCs w:val="20"/>
              </w:rPr>
            </w:pPr>
            <w:r w:rsidRPr="00EB5585">
              <w:rPr>
                <w:sz w:val="20"/>
                <w:szCs w:val="20"/>
              </w:rPr>
              <w:t>2218436</w:t>
            </w:r>
          </w:p>
        </w:tc>
        <w:tc>
          <w:tcPr>
            <w:tcW w:w="0" w:type="auto"/>
            <w:vAlign w:val="center"/>
            <w:hideMark/>
          </w:tcPr>
          <w:p w14:paraId="3FA8CB12" w14:textId="77777777" w:rsidR="00EB5585" w:rsidRPr="00EB5585" w:rsidRDefault="00EB5585" w:rsidP="00EB5585">
            <w:pPr>
              <w:rPr>
                <w:sz w:val="20"/>
                <w:szCs w:val="20"/>
              </w:rPr>
            </w:pPr>
            <w:r w:rsidRPr="00EB5585">
              <w:rPr>
                <w:sz w:val="20"/>
                <w:szCs w:val="20"/>
              </w:rPr>
              <w:t>D2</w:t>
            </w:r>
          </w:p>
        </w:tc>
      </w:tr>
      <w:tr w:rsidR="00EB5585" w:rsidRPr="00EB5585" w14:paraId="7F24A058" w14:textId="77777777">
        <w:trPr>
          <w:tblCellSpacing w:w="15" w:type="dxa"/>
        </w:trPr>
        <w:tc>
          <w:tcPr>
            <w:tcW w:w="0" w:type="auto"/>
            <w:vAlign w:val="center"/>
            <w:hideMark/>
          </w:tcPr>
          <w:p w14:paraId="49DEDD37" w14:textId="77777777" w:rsidR="00EB5585" w:rsidRPr="00EB5585" w:rsidRDefault="00EB5585" w:rsidP="00EB5585">
            <w:pPr>
              <w:rPr>
                <w:sz w:val="20"/>
                <w:szCs w:val="20"/>
              </w:rPr>
            </w:pPr>
            <w:r w:rsidRPr="00EB5585">
              <w:rPr>
                <w:sz w:val="20"/>
                <w:szCs w:val="20"/>
              </w:rPr>
              <w:t>2.</w:t>
            </w:r>
          </w:p>
        </w:tc>
        <w:tc>
          <w:tcPr>
            <w:tcW w:w="0" w:type="auto"/>
            <w:vAlign w:val="center"/>
            <w:hideMark/>
          </w:tcPr>
          <w:p w14:paraId="05D96CE3" w14:textId="77777777" w:rsidR="00EB5585" w:rsidRPr="00EB5585" w:rsidRDefault="00EB5585" w:rsidP="00EB5585">
            <w:pPr>
              <w:rPr>
                <w:sz w:val="20"/>
                <w:szCs w:val="20"/>
              </w:rPr>
            </w:pPr>
            <w:r w:rsidRPr="00EB5585">
              <w:rPr>
                <w:sz w:val="20"/>
                <w:szCs w:val="20"/>
              </w:rPr>
              <w:t>Mansi Nainwal</w:t>
            </w:r>
          </w:p>
        </w:tc>
        <w:tc>
          <w:tcPr>
            <w:tcW w:w="0" w:type="auto"/>
            <w:vAlign w:val="center"/>
            <w:hideMark/>
          </w:tcPr>
          <w:p w14:paraId="0132F525" w14:textId="77777777" w:rsidR="00EB5585" w:rsidRPr="00EB5585" w:rsidRDefault="00EB5585" w:rsidP="00EB5585">
            <w:pPr>
              <w:rPr>
                <w:sz w:val="20"/>
                <w:szCs w:val="20"/>
              </w:rPr>
            </w:pPr>
            <w:r w:rsidRPr="00EB5585">
              <w:rPr>
                <w:sz w:val="20"/>
                <w:szCs w:val="20"/>
              </w:rPr>
              <w:t>2219058</w:t>
            </w:r>
          </w:p>
        </w:tc>
        <w:tc>
          <w:tcPr>
            <w:tcW w:w="0" w:type="auto"/>
            <w:vAlign w:val="center"/>
            <w:hideMark/>
          </w:tcPr>
          <w:p w14:paraId="1AF33428" w14:textId="77777777" w:rsidR="00EB5585" w:rsidRPr="00EB5585" w:rsidRDefault="00EB5585" w:rsidP="00EB5585">
            <w:pPr>
              <w:rPr>
                <w:sz w:val="20"/>
                <w:szCs w:val="20"/>
              </w:rPr>
            </w:pPr>
            <w:r w:rsidRPr="00EB5585">
              <w:rPr>
                <w:sz w:val="20"/>
                <w:szCs w:val="20"/>
              </w:rPr>
              <w:t>H1</w:t>
            </w:r>
          </w:p>
        </w:tc>
      </w:tr>
      <w:tr w:rsidR="00EB5585" w:rsidRPr="00EB5585" w14:paraId="29F7A930" w14:textId="77777777">
        <w:trPr>
          <w:tblCellSpacing w:w="15" w:type="dxa"/>
        </w:trPr>
        <w:tc>
          <w:tcPr>
            <w:tcW w:w="0" w:type="auto"/>
            <w:vAlign w:val="center"/>
            <w:hideMark/>
          </w:tcPr>
          <w:p w14:paraId="3B28560E" w14:textId="77777777" w:rsidR="00EB5585" w:rsidRPr="00EB5585" w:rsidRDefault="00EB5585" w:rsidP="00EB5585">
            <w:pPr>
              <w:rPr>
                <w:sz w:val="20"/>
                <w:szCs w:val="20"/>
              </w:rPr>
            </w:pPr>
            <w:r w:rsidRPr="00EB5585">
              <w:rPr>
                <w:sz w:val="20"/>
                <w:szCs w:val="20"/>
              </w:rPr>
              <w:t>3.</w:t>
            </w:r>
          </w:p>
        </w:tc>
        <w:tc>
          <w:tcPr>
            <w:tcW w:w="0" w:type="auto"/>
            <w:vAlign w:val="center"/>
            <w:hideMark/>
          </w:tcPr>
          <w:p w14:paraId="157A1F8B" w14:textId="77777777" w:rsidR="00EB5585" w:rsidRPr="00EB5585" w:rsidRDefault="00EB5585" w:rsidP="00EB5585">
            <w:pPr>
              <w:rPr>
                <w:sz w:val="20"/>
                <w:szCs w:val="20"/>
              </w:rPr>
            </w:pPr>
            <w:r w:rsidRPr="00EB5585">
              <w:rPr>
                <w:sz w:val="20"/>
                <w:szCs w:val="20"/>
              </w:rPr>
              <w:t>Pratyaksh Bhandari</w:t>
            </w:r>
          </w:p>
        </w:tc>
        <w:tc>
          <w:tcPr>
            <w:tcW w:w="0" w:type="auto"/>
            <w:vAlign w:val="center"/>
            <w:hideMark/>
          </w:tcPr>
          <w:p w14:paraId="0918E3C7" w14:textId="77777777" w:rsidR="00EB5585" w:rsidRPr="00EB5585" w:rsidRDefault="00EB5585" w:rsidP="00EB5585">
            <w:pPr>
              <w:rPr>
                <w:sz w:val="20"/>
                <w:szCs w:val="20"/>
              </w:rPr>
            </w:pPr>
            <w:r w:rsidRPr="00EB5585">
              <w:rPr>
                <w:sz w:val="20"/>
                <w:szCs w:val="20"/>
              </w:rPr>
              <w:t>2219286</w:t>
            </w:r>
          </w:p>
        </w:tc>
        <w:tc>
          <w:tcPr>
            <w:tcW w:w="0" w:type="auto"/>
            <w:vAlign w:val="center"/>
            <w:hideMark/>
          </w:tcPr>
          <w:p w14:paraId="1AE6F953" w14:textId="77777777" w:rsidR="00EB5585" w:rsidRPr="00EB5585" w:rsidRDefault="00EB5585" w:rsidP="00EB5585">
            <w:pPr>
              <w:rPr>
                <w:sz w:val="20"/>
                <w:szCs w:val="20"/>
              </w:rPr>
            </w:pPr>
            <w:r w:rsidRPr="00EB5585">
              <w:rPr>
                <w:sz w:val="20"/>
                <w:szCs w:val="20"/>
              </w:rPr>
              <w:t>F2</w:t>
            </w:r>
          </w:p>
        </w:tc>
      </w:tr>
      <w:tr w:rsidR="00EB5585" w:rsidRPr="00EB5585" w14:paraId="2A604061" w14:textId="77777777">
        <w:trPr>
          <w:tblCellSpacing w:w="15" w:type="dxa"/>
        </w:trPr>
        <w:tc>
          <w:tcPr>
            <w:tcW w:w="0" w:type="auto"/>
            <w:vAlign w:val="center"/>
            <w:hideMark/>
          </w:tcPr>
          <w:p w14:paraId="1D226D95" w14:textId="77777777" w:rsidR="00EB5585" w:rsidRPr="00EB5585" w:rsidRDefault="00EB5585" w:rsidP="00EB5585">
            <w:pPr>
              <w:rPr>
                <w:sz w:val="20"/>
                <w:szCs w:val="20"/>
              </w:rPr>
            </w:pPr>
            <w:r w:rsidRPr="00EB5585">
              <w:rPr>
                <w:sz w:val="20"/>
                <w:szCs w:val="20"/>
              </w:rPr>
              <w:t>4.</w:t>
            </w:r>
          </w:p>
        </w:tc>
        <w:tc>
          <w:tcPr>
            <w:tcW w:w="0" w:type="auto"/>
            <w:vAlign w:val="center"/>
            <w:hideMark/>
          </w:tcPr>
          <w:p w14:paraId="4CD2AA1F" w14:textId="77777777" w:rsidR="00EB5585" w:rsidRPr="00EB5585" w:rsidRDefault="00EB5585" w:rsidP="00EB5585">
            <w:pPr>
              <w:rPr>
                <w:sz w:val="20"/>
                <w:szCs w:val="20"/>
              </w:rPr>
            </w:pPr>
            <w:r w:rsidRPr="00EB5585">
              <w:rPr>
                <w:sz w:val="20"/>
                <w:szCs w:val="20"/>
              </w:rPr>
              <w:t>Manya Rajput</w:t>
            </w:r>
          </w:p>
        </w:tc>
        <w:tc>
          <w:tcPr>
            <w:tcW w:w="0" w:type="auto"/>
            <w:vAlign w:val="center"/>
            <w:hideMark/>
          </w:tcPr>
          <w:p w14:paraId="48D53B8E" w14:textId="77777777" w:rsidR="00EB5585" w:rsidRPr="00EB5585" w:rsidRDefault="00EB5585" w:rsidP="00EB5585">
            <w:pPr>
              <w:rPr>
                <w:sz w:val="20"/>
                <w:szCs w:val="20"/>
              </w:rPr>
            </w:pPr>
            <w:r w:rsidRPr="00EB5585">
              <w:rPr>
                <w:sz w:val="20"/>
                <w:szCs w:val="20"/>
              </w:rPr>
              <w:t>2261356</w:t>
            </w:r>
          </w:p>
        </w:tc>
        <w:tc>
          <w:tcPr>
            <w:tcW w:w="0" w:type="auto"/>
            <w:vAlign w:val="center"/>
            <w:hideMark/>
          </w:tcPr>
          <w:p w14:paraId="375A9DB0" w14:textId="77777777" w:rsidR="00EB5585" w:rsidRPr="00EB5585" w:rsidRDefault="00EB5585" w:rsidP="00EB5585">
            <w:pPr>
              <w:rPr>
                <w:sz w:val="20"/>
                <w:szCs w:val="20"/>
              </w:rPr>
            </w:pPr>
            <w:r w:rsidRPr="00EB5585">
              <w:rPr>
                <w:sz w:val="20"/>
                <w:szCs w:val="20"/>
              </w:rPr>
              <w:t>D2</w:t>
            </w:r>
          </w:p>
        </w:tc>
      </w:tr>
    </w:tbl>
    <w:p w14:paraId="4992A21A" w14:textId="77777777" w:rsidR="00EB5585" w:rsidRPr="00EB5585" w:rsidRDefault="00EB5585" w:rsidP="00EB5585">
      <w:pPr>
        <w:rPr>
          <w:sz w:val="20"/>
          <w:szCs w:val="20"/>
        </w:rPr>
      </w:pPr>
      <w:r w:rsidRPr="00EB5585">
        <w:rPr>
          <w:b/>
          <w:bCs/>
          <w:sz w:val="20"/>
          <w:szCs w:val="20"/>
        </w:rPr>
        <w:t>Under the Guidance of:</w:t>
      </w:r>
      <w:r w:rsidRPr="00EB5585">
        <w:rPr>
          <w:sz w:val="20"/>
          <w:szCs w:val="20"/>
        </w:rPr>
        <w:t xml:space="preserve"> </w:t>
      </w:r>
      <w:r w:rsidRPr="00EB5585">
        <w:rPr>
          <w:b/>
          <w:bCs/>
          <w:sz w:val="20"/>
          <w:szCs w:val="20"/>
        </w:rPr>
        <w:t>Dr. Amit Gupta</w:t>
      </w:r>
      <w:r w:rsidRPr="00EB5585">
        <w:rPr>
          <w:sz w:val="20"/>
          <w:szCs w:val="20"/>
        </w:rPr>
        <w:t xml:space="preserve"> Department of Computer Science &amp; Engineering Graphic Era Hill University Dehradun, Uttarakhand, India</w:t>
      </w:r>
    </w:p>
    <w:p w14:paraId="1961A99F" w14:textId="77777777" w:rsidR="00EB5585" w:rsidRPr="00EB5585" w:rsidRDefault="00EB5585" w:rsidP="00EB5585">
      <w:pPr>
        <w:rPr>
          <w:sz w:val="20"/>
          <w:szCs w:val="20"/>
        </w:rPr>
      </w:pPr>
      <w:r w:rsidRPr="00EB5585">
        <w:rPr>
          <w:b/>
          <w:bCs/>
          <w:sz w:val="20"/>
          <w:szCs w:val="20"/>
        </w:rPr>
        <w:t>Date:</w:t>
      </w:r>
      <w:r w:rsidRPr="00EB5585">
        <w:rPr>
          <w:sz w:val="20"/>
          <w:szCs w:val="20"/>
        </w:rPr>
        <w:t xml:space="preserve"> September 1, 2025</w:t>
      </w:r>
    </w:p>
    <w:p w14:paraId="52B4FAFF" w14:textId="77777777" w:rsidR="00EB5585" w:rsidRPr="00EB5585" w:rsidRDefault="00EB5585" w:rsidP="00EB5585">
      <w:pPr>
        <w:rPr>
          <w:b/>
          <w:bCs/>
          <w:sz w:val="20"/>
          <w:szCs w:val="20"/>
        </w:rPr>
      </w:pPr>
      <w:r w:rsidRPr="00EB5585">
        <w:rPr>
          <w:b/>
          <w:bCs/>
          <w:i/>
          <w:iCs/>
          <w:sz w:val="20"/>
          <w:szCs w:val="20"/>
        </w:rPr>
        <w:t>Page intentionally left blank</w:t>
      </w:r>
    </w:p>
    <w:p w14:paraId="040DF85C" w14:textId="77777777" w:rsidR="00EB5585" w:rsidRPr="00EB5585" w:rsidRDefault="00EB5585" w:rsidP="00EB5585">
      <w:pPr>
        <w:rPr>
          <w:b/>
          <w:bCs/>
          <w:sz w:val="20"/>
          <w:szCs w:val="20"/>
        </w:rPr>
      </w:pPr>
      <w:r w:rsidRPr="00EB5585">
        <w:rPr>
          <w:b/>
          <w:bCs/>
          <w:sz w:val="20"/>
          <w:szCs w:val="20"/>
        </w:rPr>
        <w:t>Abstract</w:t>
      </w:r>
    </w:p>
    <w:p w14:paraId="26FD8E3B" w14:textId="77777777" w:rsidR="00EB5585" w:rsidRPr="00EB5585" w:rsidRDefault="00EB5585" w:rsidP="00EB5585">
      <w:pPr>
        <w:rPr>
          <w:sz w:val="20"/>
          <w:szCs w:val="20"/>
        </w:rPr>
      </w:pPr>
      <w:r w:rsidRPr="00EB5585">
        <w:rPr>
          <w:sz w:val="20"/>
          <w:szCs w:val="20"/>
        </w:rPr>
        <w:t xml:space="preserve">Online fashion shopping, despite its massive growth, suffers from a fundamental experiential gap that leads to profound uncertainty about garment fit, style, and appearance. This disconnect is the primary driver of catastrophic product return rates (30-40%), diminished customer confidence, and significant economic and environmental waste. This project proposes a definitive solution: a holistic, deeply integrated AI-driven ecosystem designed to transform the transactional nature of e-commerce into a truly experiential one. We propose the design, development, and deployment of a multi-modal platform built upon five core pillars of AI innovation. The central component is a state-of-the-art, GAN-based </w:t>
      </w:r>
      <w:r w:rsidRPr="00EB5585">
        <w:rPr>
          <w:b/>
          <w:bCs/>
          <w:sz w:val="20"/>
          <w:szCs w:val="20"/>
        </w:rPr>
        <w:t>Virtual Try-On (VTON) engine</w:t>
      </w:r>
      <w:r w:rsidRPr="00EB5585">
        <w:rPr>
          <w:sz w:val="20"/>
          <w:szCs w:val="20"/>
        </w:rPr>
        <w:t xml:space="preserve"> using the </w:t>
      </w:r>
      <w:r w:rsidRPr="00EB5585">
        <w:rPr>
          <w:b/>
          <w:bCs/>
          <w:sz w:val="20"/>
          <w:szCs w:val="20"/>
        </w:rPr>
        <w:t>CatVTON</w:t>
      </w:r>
      <w:r w:rsidRPr="00EB5585">
        <w:rPr>
          <w:sz w:val="20"/>
          <w:szCs w:val="20"/>
        </w:rPr>
        <w:t xml:space="preserve"> architecture to provide photorealistic visualizations. This is synergistically integrated with: a </w:t>
      </w:r>
      <w:r w:rsidRPr="00EB5585">
        <w:rPr>
          <w:b/>
          <w:bCs/>
          <w:sz w:val="20"/>
          <w:szCs w:val="20"/>
        </w:rPr>
        <w:t>hybrid AI recommendation engine</w:t>
      </w:r>
      <w:r w:rsidRPr="00EB5585">
        <w:rPr>
          <w:sz w:val="20"/>
          <w:szCs w:val="20"/>
        </w:rPr>
        <w:t xml:space="preserve"> for hyper-personalization; a </w:t>
      </w:r>
      <w:r w:rsidRPr="00EB5585">
        <w:rPr>
          <w:b/>
          <w:bCs/>
          <w:sz w:val="20"/>
          <w:szCs w:val="20"/>
        </w:rPr>
        <w:t>multi-modal semantic search engine</w:t>
      </w:r>
      <w:r w:rsidRPr="00EB5585">
        <w:rPr>
          <w:sz w:val="20"/>
          <w:szCs w:val="20"/>
        </w:rPr>
        <w:t xml:space="preserve"> leveraging OpenAI's CLIP for intuitive product discovery via text and image; a </w:t>
      </w:r>
      <w:r w:rsidRPr="00EB5585">
        <w:rPr>
          <w:b/>
          <w:bCs/>
          <w:sz w:val="20"/>
          <w:szCs w:val="20"/>
        </w:rPr>
        <w:t>computer vision-based fit prediction system</w:t>
      </w:r>
      <w:r w:rsidRPr="00EB5585">
        <w:rPr>
          <w:sz w:val="20"/>
          <w:szCs w:val="20"/>
        </w:rPr>
        <w:t xml:space="preserve"> using pose estimation to provide accurate size recommendations; and a comprehensive </w:t>
      </w:r>
      <w:r w:rsidRPr="00EB5585">
        <w:rPr>
          <w:b/>
          <w:bCs/>
          <w:sz w:val="20"/>
          <w:szCs w:val="20"/>
        </w:rPr>
        <w:t>admin-facing business intelligence dashboard</w:t>
      </w:r>
      <w:r w:rsidRPr="00EB5585">
        <w:rPr>
          <w:sz w:val="20"/>
          <w:szCs w:val="20"/>
        </w:rPr>
        <w:t xml:space="preserve"> for data-driven decision-making. By systematically addressing the key disconnects in the online shopping journey—visualization, discovery, and sizing—this project aims to restore consumer confidence, drastically reduce waste, and unlock the full potential of digital fashion retail. The project represents a significant engineering endeavor, blending advanced concepts from Computer Vision, Deep Learning, Natural Language Processing, Recommender Systems, and Full-Stack Web Development into a cohesive, production-ready platform.</w:t>
      </w:r>
    </w:p>
    <w:p w14:paraId="684638BC" w14:textId="77777777" w:rsidR="00EB5585" w:rsidRPr="00EB5585" w:rsidRDefault="00EB5585" w:rsidP="00EB5585">
      <w:pPr>
        <w:rPr>
          <w:b/>
          <w:bCs/>
          <w:sz w:val="20"/>
          <w:szCs w:val="20"/>
        </w:rPr>
      </w:pPr>
      <w:r w:rsidRPr="00EB5585">
        <w:rPr>
          <w:b/>
          <w:bCs/>
          <w:i/>
          <w:iCs/>
          <w:sz w:val="20"/>
          <w:szCs w:val="20"/>
        </w:rPr>
        <w:t>Page intentionally left blank</w:t>
      </w:r>
    </w:p>
    <w:p w14:paraId="68FB7330" w14:textId="77777777" w:rsidR="00EB5585" w:rsidRPr="00EB5585" w:rsidRDefault="00EB5585" w:rsidP="00EB5585">
      <w:pPr>
        <w:rPr>
          <w:b/>
          <w:bCs/>
          <w:sz w:val="20"/>
          <w:szCs w:val="20"/>
        </w:rPr>
      </w:pPr>
      <w:r w:rsidRPr="00EB5585">
        <w:rPr>
          <w:b/>
          <w:bCs/>
          <w:sz w:val="20"/>
          <w:szCs w:val="20"/>
        </w:rPr>
        <w:lastRenderedPageBreak/>
        <w:t>Table of Contents</w:t>
      </w:r>
    </w:p>
    <w:p w14:paraId="117EF20D" w14:textId="77777777" w:rsidR="00EB5585" w:rsidRPr="00EB5585" w:rsidRDefault="00EB5585" w:rsidP="00EB5585">
      <w:pPr>
        <w:rPr>
          <w:sz w:val="20"/>
          <w:szCs w:val="20"/>
        </w:rPr>
      </w:pPr>
      <w:r w:rsidRPr="00EB5585">
        <w:rPr>
          <w:b/>
          <w:bCs/>
          <w:sz w:val="20"/>
          <w:szCs w:val="20"/>
        </w:rPr>
        <w:t>a. Project Title</w:t>
      </w:r>
      <w:r w:rsidRPr="00EB5585">
        <w:rPr>
          <w:sz w:val="20"/>
          <w:szCs w:val="20"/>
        </w:rPr>
        <w:t xml:space="preserve">...........................................................................................................1 </w:t>
      </w:r>
      <w:r w:rsidRPr="00EB5585">
        <w:rPr>
          <w:b/>
          <w:bCs/>
          <w:sz w:val="20"/>
          <w:szCs w:val="20"/>
        </w:rPr>
        <w:t>b. Introduction</w:t>
      </w:r>
      <w:r w:rsidRPr="00EB5585">
        <w:rPr>
          <w:sz w:val="20"/>
          <w:szCs w:val="20"/>
        </w:rPr>
        <w:t>..........................................................................................................6</w:t>
      </w:r>
    </w:p>
    <w:p w14:paraId="4E1888A1" w14:textId="77777777" w:rsidR="00EB5585" w:rsidRPr="00EB5585" w:rsidRDefault="00EB5585" w:rsidP="00EB5585">
      <w:pPr>
        <w:numPr>
          <w:ilvl w:val="0"/>
          <w:numId w:val="1"/>
        </w:numPr>
        <w:rPr>
          <w:sz w:val="20"/>
          <w:szCs w:val="20"/>
        </w:rPr>
      </w:pPr>
      <w:r w:rsidRPr="00EB5585">
        <w:rPr>
          <w:sz w:val="20"/>
          <w:szCs w:val="20"/>
        </w:rPr>
        <w:t>The Digital Revolution and the New Retail Paradigm..........................................6</w:t>
      </w:r>
    </w:p>
    <w:p w14:paraId="1E3E7343" w14:textId="77777777" w:rsidR="00EB5585" w:rsidRPr="00EB5585" w:rsidRDefault="00EB5585" w:rsidP="00EB5585">
      <w:pPr>
        <w:numPr>
          <w:ilvl w:val="0"/>
          <w:numId w:val="1"/>
        </w:numPr>
        <w:rPr>
          <w:sz w:val="20"/>
          <w:szCs w:val="20"/>
        </w:rPr>
      </w:pPr>
      <w:r w:rsidRPr="00EB5585">
        <w:rPr>
          <w:sz w:val="20"/>
          <w:szCs w:val="20"/>
        </w:rPr>
        <w:t>The Central Problem Domain: A Triad of Disconnects.....................................7</w:t>
      </w:r>
    </w:p>
    <w:p w14:paraId="5CD8A4F5" w14:textId="77777777" w:rsidR="00EB5585" w:rsidRPr="00EB5585" w:rsidRDefault="00EB5585" w:rsidP="00EB5585">
      <w:pPr>
        <w:numPr>
          <w:ilvl w:val="0"/>
          <w:numId w:val="1"/>
        </w:numPr>
        <w:rPr>
          <w:sz w:val="20"/>
          <w:szCs w:val="20"/>
        </w:rPr>
      </w:pPr>
      <w:r w:rsidRPr="00EB5585">
        <w:rPr>
          <w:sz w:val="20"/>
          <w:szCs w:val="20"/>
        </w:rPr>
        <w:t>The Economic and Environmental Catastrophe of Returns.................................9</w:t>
      </w:r>
    </w:p>
    <w:p w14:paraId="7E3D401D" w14:textId="77777777" w:rsidR="00EB5585" w:rsidRPr="00EB5585" w:rsidRDefault="00EB5585" w:rsidP="00EB5585">
      <w:pPr>
        <w:numPr>
          <w:ilvl w:val="0"/>
          <w:numId w:val="1"/>
        </w:numPr>
        <w:rPr>
          <w:sz w:val="20"/>
          <w:szCs w:val="20"/>
        </w:rPr>
      </w:pPr>
      <w:r w:rsidRPr="00EB5585">
        <w:rPr>
          <w:sz w:val="20"/>
          <w:szCs w:val="20"/>
        </w:rPr>
        <w:t xml:space="preserve">Thesis: An Integrated AI Ecosystem as the Definitive Solution.........................10 </w:t>
      </w:r>
      <w:r w:rsidRPr="00EB5585">
        <w:rPr>
          <w:b/>
          <w:bCs/>
          <w:sz w:val="20"/>
          <w:szCs w:val="20"/>
        </w:rPr>
        <w:t>c. Background Study and Comprehensive Literature Review</w:t>
      </w:r>
      <w:r w:rsidRPr="00EB5585">
        <w:rPr>
          <w:sz w:val="20"/>
          <w:szCs w:val="20"/>
        </w:rPr>
        <w:t xml:space="preserve">...............................11 Chapter 1: A Comprehensive Survey of 2D Image-Based Virtual Try-On...........12 Chapter 2: The Evolution of Personalization in Fashion Recommender Systems....15 Chapter 3: From Lexical to Semantic Search in E-Commerce..............................18 Chapter 4: Computer Vision for Human Shape and Size Estimation.....................20 </w:t>
      </w:r>
      <w:r w:rsidRPr="00EB5585">
        <w:rPr>
          <w:b/>
          <w:bCs/>
          <w:sz w:val="20"/>
          <w:szCs w:val="20"/>
        </w:rPr>
        <w:t>d. Project Objectives and Scope</w:t>
      </w:r>
      <w:r w:rsidRPr="00EB5585">
        <w:rPr>
          <w:sz w:val="20"/>
          <w:szCs w:val="20"/>
        </w:rPr>
        <w:t xml:space="preserve">..........................................................................22 Objective 1: Engineer a High-Fidelity 2D Virtual Try-On Module....................22 Objective 2: Develop a Sophisticated, Hybrid AI Recommendation Engine..........23 Objective 3: Implement an Intuitive, Multi-Modal Semantic Search Engine.........23 Objective 4: Create a Predictive System for Body Measurement and Sizing...........24 Objective 5: Design a Comprehensive Business Intelligence Dashboard.................24 Objective 6: Achieve Full-Stack Integration and System Deployment...................25 </w:t>
      </w:r>
      <w:r w:rsidRPr="00EB5585">
        <w:rPr>
          <w:b/>
          <w:bCs/>
          <w:sz w:val="20"/>
          <w:szCs w:val="20"/>
        </w:rPr>
        <w:t>e. Proposed Methodology and System Architecture</w:t>
      </w:r>
      <w:r w:rsidRPr="00EB5585">
        <w:rPr>
          <w:sz w:val="20"/>
          <w:szCs w:val="20"/>
        </w:rPr>
        <w:t>............................................26</w:t>
      </w:r>
    </w:p>
    <w:p w14:paraId="0ED19512" w14:textId="77777777" w:rsidR="00EB5585" w:rsidRPr="00EB5585" w:rsidRDefault="00EB5585" w:rsidP="00EB5585">
      <w:pPr>
        <w:numPr>
          <w:ilvl w:val="0"/>
          <w:numId w:val="1"/>
        </w:numPr>
        <w:rPr>
          <w:sz w:val="20"/>
          <w:szCs w:val="20"/>
        </w:rPr>
      </w:pPr>
      <w:r w:rsidRPr="00EB5585">
        <w:rPr>
          <w:sz w:val="20"/>
          <w:szCs w:val="20"/>
        </w:rPr>
        <w:t>Overall System Architecture...........................................................................26</w:t>
      </w:r>
    </w:p>
    <w:p w14:paraId="195082D2" w14:textId="77777777" w:rsidR="00EB5585" w:rsidRPr="00EB5585" w:rsidRDefault="00EB5585" w:rsidP="00EB5585">
      <w:pPr>
        <w:numPr>
          <w:ilvl w:val="0"/>
          <w:numId w:val="1"/>
        </w:numPr>
        <w:rPr>
          <w:sz w:val="20"/>
          <w:szCs w:val="20"/>
        </w:rPr>
      </w:pPr>
      <w:r w:rsidRPr="00EB5585">
        <w:rPr>
          <w:sz w:val="20"/>
          <w:szCs w:val="20"/>
        </w:rPr>
        <w:t>Module 1: Virtual Try-On (CatVTON) - Deep Implementation Plan..............28</w:t>
      </w:r>
    </w:p>
    <w:p w14:paraId="40B77D5E" w14:textId="77777777" w:rsidR="00EB5585" w:rsidRPr="00EB5585" w:rsidRDefault="00EB5585" w:rsidP="00EB5585">
      <w:pPr>
        <w:numPr>
          <w:ilvl w:val="0"/>
          <w:numId w:val="1"/>
        </w:numPr>
        <w:rPr>
          <w:sz w:val="20"/>
          <w:szCs w:val="20"/>
        </w:rPr>
      </w:pPr>
      <w:r w:rsidRPr="00EB5585">
        <w:rPr>
          <w:sz w:val="20"/>
          <w:szCs w:val="20"/>
        </w:rPr>
        <w:t>Module 2: Recommendation Engine - Deep Implementation Plan..................30</w:t>
      </w:r>
    </w:p>
    <w:p w14:paraId="5A515923" w14:textId="77777777" w:rsidR="00EB5585" w:rsidRPr="00EB5585" w:rsidRDefault="00EB5585" w:rsidP="00EB5585">
      <w:pPr>
        <w:numPr>
          <w:ilvl w:val="0"/>
          <w:numId w:val="1"/>
        </w:numPr>
        <w:rPr>
          <w:sz w:val="20"/>
          <w:szCs w:val="20"/>
        </w:rPr>
      </w:pPr>
      <w:r w:rsidRPr="00EB5585">
        <w:rPr>
          <w:sz w:val="20"/>
          <w:szCs w:val="20"/>
        </w:rPr>
        <w:t>Module 3: Smart Search - Deep Implementation Plan....................................32</w:t>
      </w:r>
    </w:p>
    <w:p w14:paraId="7DD57352" w14:textId="77777777" w:rsidR="00EB5585" w:rsidRPr="00EB5585" w:rsidRDefault="00EB5585" w:rsidP="00EB5585">
      <w:pPr>
        <w:numPr>
          <w:ilvl w:val="0"/>
          <w:numId w:val="1"/>
        </w:numPr>
        <w:rPr>
          <w:sz w:val="20"/>
          <w:szCs w:val="20"/>
        </w:rPr>
      </w:pPr>
      <w:r w:rsidRPr="00EB5585">
        <w:rPr>
          <w:sz w:val="20"/>
          <w:szCs w:val="20"/>
        </w:rPr>
        <w:t>Module 4: Fit Prediction - Deep Implementation Plan...................................33</w:t>
      </w:r>
    </w:p>
    <w:p w14:paraId="00B6084E" w14:textId="77777777" w:rsidR="00EB5585" w:rsidRPr="00EB5585" w:rsidRDefault="00EB5585" w:rsidP="00EB5585">
      <w:pPr>
        <w:numPr>
          <w:ilvl w:val="0"/>
          <w:numId w:val="1"/>
        </w:numPr>
        <w:rPr>
          <w:sz w:val="20"/>
          <w:szCs w:val="20"/>
        </w:rPr>
      </w:pPr>
      <w:r w:rsidRPr="00EB5585">
        <w:rPr>
          <w:sz w:val="20"/>
          <w:szCs w:val="20"/>
        </w:rPr>
        <w:t xml:space="preserve">Module 5: Admin Analytics Dashboard - Deep Implementation Plan.............35 </w:t>
      </w:r>
      <w:r w:rsidRPr="00EB5585">
        <w:rPr>
          <w:b/>
          <w:bCs/>
          <w:sz w:val="20"/>
          <w:szCs w:val="20"/>
        </w:rPr>
        <w:t>f. Expected Outcomes and Deliverables</w:t>
      </w:r>
      <w:r w:rsidRPr="00EB5585">
        <w:rPr>
          <w:sz w:val="20"/>
          <w:szCs w:val="20"/>
        </w:rPr>
        <w:t>..............................................................36</w:t>
      </w:r>
    </w:p>
    <w:p w14:paraId="62694105" w14:textId="77777777" w:rsidR="00EB5585" w:rsidRPr="00EB5585" w:rsidRDefault="00EB5585" w:rsidP="00EB5585">
      <w:pPr>
        <w:numPr>
          <w:ilvl w:val="0"/>
          <w:numId w:val="1"/>
        </w:numPr>
        <w:rPr>
          <w:sz w:val="20"/>
          <w:szCs w:val="20"/>
        </w:rPr>
      </w:pPr>
      <w:r w:rsidRPr="00EB5585">
        <w:rPr>
          <w:sz w:val="20"/>
          <w:szCs w:val="20"/>
        </w:rPr>
        <w:t>Software and System Deliverables...................................................................36</w:t>
      </w:r>
    </w:p>
    <w:p w14:paraId="7AF04EDB" w14:textId="77777777" w:rsidR="00EB5585" w:rsidRPr="00EB5585" w:rsidRDefault="00EB5585" w:rsidP="00EB5585">
      <w:pPr>
        <w:numPr>
          <w:ilvl w:val="0"/>
          <w:numId w:val="1"/>
        </w:numPr>
        <w:rPr>
          <w:sz w:val="20"/>
          <w:szCs w:val="20"/>
        </w:rPr>
      </w:pPr>
      <w:r w:rsidRPr="00EB5585">
        <w:rPr>
          <w:sz w:val="20"/>
          <w:szCs w:val="20"/>
        </w:rPr>
        <w:t>AI Model and Data Deliverables......................................................................37</w:t>
      </w:r>
    </w:p>
    <w:p w14:paraId="700E1E64" w14:textId="77777777" w:rsidR="00EB5585" w:rsidRPr="00EB5585" w:rsidRDefault="00EB5585" w:rsidP="00EB5585">
      <w:pPr>
        <w:numPr>
          <w:ilvl w:val="0"/>
          <w:numId w:val="1"/>
        </w:numPr>
        <w:rPr>
          <w:sz w:val="20"/>
          <w:szCs w:val="20"/>
        </w:rPr>
      </w:pPr>
      <w:r w:rsidRPr="00EB5585">
        <w:rPr>
          <w:sz w:val="20"/>
          <w:szCs w:val="20"/>
        </w:rPr>
        <w:t xml:space="preserve">Documentation and Reporting Deliverables...................................................38 </w:t>
      </w:r>
      <w:r w:rsidRPr="00EB5585">
        <w:rPr>
          <w:b/>
          <w:bCs/>
          <w:sz w:val="20"/>
          <w:szCs w:val="20"/>
        </w:rPr>
        <w:t>g. Tools, Technologies, and Justification</w:t>
      </w:r>
      <w:r w:rsidRPr="00EB5585">
        <w:rPr>
          <w:sz w:val="20"/>
          <w:szCs w:val="20"/>
        </w:rPr>
        <w:t>............................................................39</w:t>
      </w:r>
    </w:p>
    <w:p w14:paraId="68B0E5D3" w14:textId="77777777" w:rsidR="00EB5585" w:rsidRPr="00EB5585" w:rsidRDefault="00EB5585" w:rsidP="00EB5585">
      <w:pPr>
        <w:numPr>
          <w:ilvl w:val="0"/>
          <w:numId w:val="1"/>
        </w:numPr>
        <w:rPr>
          <w:sz w:val="20"/>
          <w:szCs w:val="20"/>
        </w:rPr>
      </w:pPr>
      <w:r w:rsidRPr="00EB5585">
        <w:rPr>
          <w:sz w:val="20"/>
          <w:szCs w:val="20"/>
        </w:rPr>
        <w:t>AI, Deep Learning, and Computer Vision.......................................................39</w:t>
      </w:r>
    </w:p>
    <w:p w14:paraId="656DC776" w14:textId="77777777" w:rsidR="00EB5585" w:rsidRPr="00EB5585" w:rsidRDefault="00EB5585" w:rsidP="00EB5585">
      <w:pPr>
        <w:numPr>
          <w:ilvl w:val="0"/>
          <w:numId w:val="1"/>
        </w:numPr>
        <w:rPr>
          <w:sz w:val="20"/>
          <w:szCs w:val="20"/>
        </w:rPr>
      </w:pPr>
      <w:r w:rsidRPr="00EB5585">
        <w:rPr>
          <w:sz w:val="20"/>
          <w:szCs w:val="20"/>
        </w:rPr>
        <w:t>Backend and API Services.............................................................................40</w:t>
      </w:r>
    </w:p>
    <w:p w14:paraId="3F89E4B7" w14:textId="77777777" w:rsidR="00EB5585" w:rsidRPr="00EB5585" w:rsidRDefault="00EB5585" w:rsidP="00EB5585">
      <w:pPr>
        <w:numPr>
          <w:ilvl w:val="0"/>
          <w:numId w:val="1"/>
        </w:numPr>
        <w:rPr>
          <w:sz w:val="20"/>
          <w:szCs w:val="20"/>
        </w:rPr>
      </w:pPr>
      <w:r w:rsidRPr="00EB5585">
        <w:rPr>
          <w:sz w:val="20"/>
          <w:szCs w:val="20"/>
        </w:rPr>
        <w:t>Frontend and User Interface...........................................................................40</w:t>
      </w:r>
    </w:p>
    <w:p w14:paraId="28181B12" w14:textId="77777777" w:rsidR="00EB5585" w:rsidRPr="00EB5585" w:rsidRDefault="00EB5585" w:rsidP="00EB5585">
      <w:pPr>
        <w:numPr>
          <w:ilvl w:val="0"/>
          <w:numId w:val="1"/>
        </w:numPr>
        <w:rPr>
          <w:sz w:val="20"/>
          <w:szCs w:val="20"/>
        </w:rPr>
      </w:pPr>
      <w:r w:rsidRPr="00EB5585">
        <w:rPr>
          <w:sz w:val="20"/>
          <w:szCs w:val="20"/>
        </w:rPr>
        <w:t>Data Storage and Management.......................................................................41</w:t>
      </w:r>
    </w:p>
    <w:p w14:paraId="3FD34C2B" w14:textId="77777777" w:rsidR="00EB5585" w:rsidRPr="00EB5585" w:rsidRDefault="00EB5585" w:rsidP="00EB5585">
      <w:pPr>
        <w:numPr>
          <w:ilvl w:val="0"/>
          <w:numId w:val="1"/>
        </w:numPr>
        <w:rPr>
          <w:sz w:val="20"/>
          <w:szCs w:val="20"/>
        </w:rPr>
      </w:pPr>
      <w:r w:rsidRPr="00EB5585">
        <w:rPr>
          <w:sz w:val="20"/>
          <w:szCs w:val="20"/>
        </w:rPr>
        <w:lastRenderedPageBreak/>
        <w:t xml:space="preserve">Deployment and Operations (DevOps)..........................................................41 </w:t>
      </w:r>
      <w:r w:rsidRPr="00EB5585">
        <w:rPr>
          <w:b/>
          <w:bCs/>
          <w:sz w:val="20"/>
          <w:szCs w:val="20"/>
        </w:rPr>
        <w:t>h. Applications, Future Scope, and Research Directions</w:t>
      </w:r>
      <w:r w:rsidRPr="00EB5585">
        <w:rPr>
          <w:sz w:val="20"/>
          <w:szCs w:val="20"/>
        </w:rPr>
        <w:t>.....................................42</w:t>
      </w:r>
    </w:p>
    <w:p w14:paraId="281DE42A" w14:textId="77777777" w:rsidR="00EB5585" w:rsidRPr="00EB5585" w:rsidRDefault="00EB5585" w:rsidP="00EB5585">
      <w:pPr>
        <w:numPr>
          <w:ilvl w:val="0"/>
          <w:numId w:val="1"/>
        </w:numPr>
        <w:rPr>
          <w:sz w:val="20"/>
          <w:szCs w:val="20"/>
        </w:rPr>
      </w:pPr>
      <w:r w:rsidRPr="00EB5585">
        <w:rPr>
          <w:sz w:val="20"/>
          <w:szCs w:val="20"/>
        </w:rPr>
        <w:t>Immediate Commercial and Industrial Applications.........................................42</w:t>
      </w:r>
    </w:p>
    <w:p w14:paraId="1DC6F13B" w14:textId="77777777" w:rsidR="00EB5585" w:rsidRPr="00EB5585" w:rsidRDefault="00EB5585" w:rsidP="00EB5585">
      <w:pPr>
        <w:numPr>
          <w:ilvl w:val="0"/>
          <w:numId w:val="1"/>
        </w:numPr>
        <w:rPr>
          <w:sz w:val="20"/>
          <w:szCs w:val="20"/>
        </w:rPr>
      </w:pPr>
      <w:r w:rsidRPr="00EB5585">
        <w:rPr>
          <w:sz w:val="20"/>
          <w:szCs w:val="20"/>
        </w:rPr>
        <w:t xml:space="preserve">Long-Term Future Scope and Advanced Research Directions........................43 </w:t>
      </w:r>
      <w:proofErr w:type="spellStart"/>
      <w:r w:rsidRPr="00EB5585">
        <w:rPr>
          <w:b/>
          <w:bCs/>
          <w:sz w:val="20"/>
          <w:szCs w:val="20"/>
        </w:rPr>
        <w:t>i</w:t>
      </w:r>
      <w:proofErr w:type="spellEnd"/>
      <w:r w:rsidRPr="00EB5585">
        <w:rPr>
          <w:b/>
          <w:bCs/>
          <w:sz w:val="20"/>
          <w:szCs w:val="20"/>
        </w:rPr>
        <w:t>. References</w:t>
      </w:r>
      <w:r w:rsidRPr="00EB5585">
        <w:rPr>
          <w:sz w:val="20"/>
          <w:szCs w:val="20"/>
        </w:rPr>
        <w:t>...........................................................................................................45</w:t>
      </w:r>
    </w:p>
    <w:p w14:paraId="74213355" w14:textId="77777777" w:rsidR="00EB5585" w:rsidRPr="00EB5585" w:rsidRDefault="00EB5585" w:rsidP="00EB5585">
      <w:pPr>
        <w:rPr>
          <w:b/>
          <w:bCs/>
          <w:sz w:val="20"/>
          <w:szCs w:val="20"/>
        </w:rPr>
      </w:pPr>
      <w:r w:rsidRPr="00EB5585">
        <w:rPr>
          <w:b/>
          <w:bCs/>
          <w:sz w:val="20"/>
          <w:szCs w:val="20"/>
        </w:rPr>
        <w:t>b. Introduction</w:t>
      </w:r>
    </w:p>
    <w:p w14:paraId="38BB27FC" w14:textId="77777777" w:rsidR="00EB5585" w:rsidRPr="00EB5585" w:rsidRDefault="00EB5585" w:rsidP="00EB5585">
      <w:pPr>
        <w:rPr>
          <w:b/>
          <w:bCs/>
          <w:sz w:val="20"/>
          <w:szCs w:val="20"/>
        </w:rPr>
      </w:pPr>
      <w:r w:rsidRPr="00EB5585">
        <w:rPr>
          <w:b/>
          <w:bCs/>
          <w:sz w:val="20"/>
          <w:szCs w:val="20"/>
        </w:rPr>
        <w:t>1. The Digital Revolution and the New Retail Paradigm</w:t>
      </w:r>
    </w:p>
    <w:p w14:paraId="7EF9BBCB" w14:textId="77777777" w:rsidR="00EB5585" w:rsidRPr="00EB5585" w:rsidRDefault="00EB5585" w:rsidP="00EB5585">
      <w:pPr>
        <w:rPr>
          <w:sz w:val="20"/>
          <w:szCs w:val="20"/>
        </w:rPr>
      </w:pPr>
      <w:r w:rsidRPr="00EB5585">
        <w:rPr>
          <w:sz w:val="20"/>
          <w:szCs w:val="20"/>
        </w:rPr>
        <w:t>The dawn of the 21st century has been characterized by a profound and irreversible digital transformation that has reshaped industries, economies, and the very fabric of social interaction. At the heart of this revolution lies e-commerce, a paradigm that has fundamentally altered the landscape of global retail. The fashion industry, a sector historically rooted in tangible experiences, sensory engagement, and physical presence, has been one of the most dramatically impacted. The global fashion e-commerce market has exploded into a multi-hundred-billion-dollar industry, projected to continue its aggressive growth trajectory. This shift has democratized access to style, offering consumers a virtually infinite catalog of apparel from global brands and independent designers alike, all accessible through the screen of a device.</w:t>
      </w:r>
    </w:p>
    <w:p w14:paraId="4DA6655D" w14:textId="77777777" w:rsidR="00EB5585" w:rsidRPr="00EB5585" w:rsidRDefault="00EB5585" w:rsidP="00EB5585">
      <w:pPr>
        <w:rPr>
          <w:sz w:val="20"/>
          <w:szCs w:val="20"/>
        </w:rPr>
      </w:pPr>
      <w:r w:rsidRPr="00EB5585">
        <w:rPr>
          <w:sz w:val="20"/>
          <w:szCs w:val="20"/>
        </w:rPr>
        <w:t xml:space="preserve">However, this rapid migration from the brick-and-mortar storefront to the digital marketplace has not been without its challenges. The industry has, in many ways, successfully translated the </w:t>
      </w:r>
      <w:r w:rsidRPr="00EB5585">
        <w:rPr>
          <w:i/>
          <w:iCs/>
          <w:sz w:val="20"/>
          <w:szCs w:val="20"/>
        </w:rPr>
        <w:t>catalog</w:t>
      </w:r>
      <w:r w:rsidRPr="00EB5585">
        <w:rPr>
          <w:sz w:val="20"/>
          <w:szCs w:val="20"/>
        </w:rPr>
        <w:t xml:space="preserve"> aspect of shopping but has largely failed to replicate the </w:t>
      </w:r>
      <w:r w:rsidRPr="00EB5585">
        <w:rPr>
          <w:i/>
          <w:iCs/>
          <w:sz w:val="20"/>
          <w:szCs w:val="20"/>
        </w:rPr>
        <w:t>experience</w:t>
      </w:r>
      <w:r w:rsidRPr="00EB5585">
        <w:rPr>
          <w:sz w:val="20"/>
          <w:szCs w:val="20"/>
        </w:rPr>
        <w:t xml:space="preserve">. The essential, confidence-building rituals of the physical shopping journey—feeling the texture of a fabric, seeing the true hue of a color under different lights, and, most critically, the act of trying on a garment to assess its </w:t>
      </w:r>
      <w:proofErr w:type="gramStart"/>
      <w:r w:rsidRPr="00EB5585">
        <w:rPr>
          <w:sz w:val="20"/>
          <w:szCs w:val="20"/>
        </w:rPr>
        <w:t>fit</w:t>
      </w:r>
      <w:proofErr w:type="gramEnd"/>
      <w:r w:rsidRPr="00EB5585">
        <w:rPr>
          <w:sz w:val="20"/>
          <w:szCs w:val="20"/>
        </w:rPr>
        <w:t>, drape, and feel against one's skin—remain largely absent in the digital realm. This creates a significant chasm between the convenience of online shopping and the certainty of an in-person purchase.</w:t>
      </w:r>
    </w:p>
    <w:p w14:paraId="038B7C20" w14:textId="77777777" w:rsidR="00EB5585" w:rsidRPr="00EB5585" w:rsidRDefault="00EB5585" w:rsidP="00EB5585">
      <w:pPr>
        <w:rPr>
          <w:b/>
          <w:bCs/>
          <w:sz w:val="20"/>
          <w:szCs w:val="20"/>
        </w:rPr>
      </w:pPr>
      <w:r w:rsidRPr="00EB5585">
        <w:rPr>
          <w:b/>
          <w:bCs/>
          <w:sz w:val="20"/>
          <w:szCs w:val="20"/>
        </w:rPr>
        <w:t>2. The Central Problem Domain: A Triad of Disconnects</w:t>
      </w:r>
    </w:p>
    <w:p w14:paraId="19259B37" w14:textId="77777777" w:rsidR="00EB5585" w:rsidRPr="00EB5585" w:rsidRDefault="00EB5585" w:rsidP="00EB5585">
      <w:pPr>
        <w:rPr>
          <w:sz w:val="20"/>
          <w:szCs w:val="20"/>
        </w:rPr>
      </w:pPr>
      <w:r w:rsidRPr="00EB5585">
        <w:rPr>
          <w:sz w:val="20"/>
          <w:szCs w:val="20"/>
        </w:rPr>
        <w:t xml:space="preserve">The core problem that this project addresses is not a single issue but a </w:t>
      </w:r>
      <w:proofErr w:type="gramStart"/>
      <w:r w:rsidRPr="00EB5585">
        <w:rPr>
          <w:sz w:val="20"/>
          <w:szCs w:val="20"/>
        </w:rPr>
        <w:t>triad</w:t>
      </w:r>
      <w:proofErr w:type="gramEnd"/>
      <w:r w:rsidRPr="00EB5585">
        <w:rPr>
          <w:sz w:val="20"/>
          <w:szCs w:val="20"/>
        </w:rPr>
        <w:t xml:space="preserve"> of interconnected disconnects that create friction for consumers and impose massive costs on businesses.</w:t>
      </w:r>
    </w:p>
    <w:p w14:paraId="52C03A50" w14:textId="77777777" w:rsidR="00EB5585" w:rsidRPr="00EB5585" w:rsidRDefault="00EB5585" w:rsidP="00EB5585">
      <w:pPr>
        <w:numPr>
          <w:ilvl w:val="0"/>
          <w:numId w:val="2"/>
        </w:numPr>
        <w:rPr>
          <w:sz w:val="20"/>
          <w:szCs w:val="20"/>
        </w:rPr>
      </w:pPr>
      <w:r w:rsidRPr="00EB5585">
        <w:rPr>
          <w:b/>
          <w:bCs/>
          <w:sz w:val="20"/>
          <w:szCs w:val="20"/>
        </w:rPr>
        <w:t>The Fit and Sizing Disconnect:</w:t>
      </w:r>
      <w:r w:rsidRPr="00EB5585">
        <w:rPr>
          <w:sz w:val="20"/>
          <w:szCs w:val="20"/>
        </w:rPr>
        <w:t xml:space="preserve"> This is the most acute pain point in fashion e-commerce. There is no universally enforced standard for apparel sizing. A "Medium" from one brand can vary significantly from a "Medium" from another, and even within the same brand, </w:t>
      </w:r>
      <w:proofErr w:type="gramStart"/>
      <w:r w:rsidRPr="00EB5585">
        <w:rPr>
          <w:sz w:val="20"/>
          <w:szCs w:val="20"/>
        </w:rPr>
        <w:t>sizing</w:t>
      </w:r>
      <w:proofErr w:type="gramEnd"/>
      <w:r w:rsidRPr="00EB5585">
        <w:rPr>
          <w:sz w:val="20"/>
          <w:szCs w:val="20"/>
        </w:rPr>
        <w:t xml:space="preserve"> can be inconsistent across different product lines. This ambiguity forces consumers into a frustrating cycle of guesswork, consulting convoluted size charts, and "bracketing"—the practice of ordering the same item in multiple sizes with the intention of returning those that do not fit. This is the single largest contributor to product returns. The psychological toll on the consumer includes frustration, disappointment, and a gradual erosion of brand trust.</w:t>
      </w:r>
    </w:p>
    <w:p w14:paraId="3389E4C8" w14:textId="77777777" w:rsidR="00EB5585" w:rsidRPr="00EB5585" w:rsidRDefault="00EB5585" w:rsidP="00EB5585">
      <w:pPr>
        <w:numPr>
          <w:ilvl w:val="0"/>
          <w:numId w:val="2"/>
        </w:numPr>
        <w:rPr>
          <w:sz w:val="20"/>
          <w:szCs w:val="20"/>
        </w:rPr>
      </w:pPr>
      <w:r w:rsidRPr="00EB5585">
        <w:rPr>
          <w:b/>
          <w:bCs/>
          <w:sz w:val="20"/>
          <w:szCs w:val="20"/>
        </w:rPr>
        <w:t>The Visual and Stylistic Disconnect:</w:t>
      </w:r>
      <w:r w:rsidRPr="00EB5585">
        <w:rPr>
          <w:sz w:val="20"/>
          <w:szCs w:val="20"/>
        </w:rPr>
        <w:t xml:space="preserve"> Consumers are expected to make purchasing decisions based on highly curated, professional 2D product photographs. These images, often featuring models with specific, often unrepresentative, body types under perfect studio lighting, fail to convey how a garment will look on the average consumer's unique body shape, with their individual skin tone, and in real-world environments. This inability to accurately visualize the product leads to a critical mismatch between a customer's expectation and the reality of the delivered item, resulting in returns </w:t>
      </w:r>
      <w:r w:rsidRPr="00EB5585">
        <w:rPr>
          <w:sz w:val="20"/>
          <w:szCs w:val="20"/>
        </w:rPr>
        <w:lastRenderedPageBreak/>
        <w:t xml:space="preserve">due to issues of style, cut, or appearance. This is a failure of visual communication </w:t>
      </w:r>
      <w:proofErr w:type="gramStart"/>
      <w:r w:rsidRPr="00EB5585">
        <w:rPr>
          <w:sz w:val="20"/>
          <w:szCs w:val="20"/>
        </w:rPr>
        <w:t>at</w:t>
      </w:r>
      <w:proofErr w:type="gramEnd"/>
      <w:r w:rsidRPr="00EB5585">
        <w:rPr>
          <w:sz w:val="20"/>
          <w:szCs w:val="20"/>
        </w:rPr>
        <w:t xml:space="preserve"> a massive scale.</w:t>
      </w:r>
    </w:p>
    <w:p w14:paraId="4C1A9EB4" w14:textId="77777777" w:rsidR="00EB5585" w:rsidRPr="00EB5585" w:rsidRDefault="00EB5585" w:rsidP="00EB5585">
      <w:pPr>
        <w:numPr>
          <w:ilvl w:val="0"/>
          <w:numId w:val="2"/>
        </w:numPr>
        <w:rPr>
          <w:sz w:val="20"/>
          <w:szCs w:val="20"/>
        </w:rPr>
      </w:pPr>
      <w:r w:rsidRPr="00EB5585">
        <w:rPr>
          <w:b/>
          <w:bCs/>
          <w:sz w:val="20"/>
          <w:szCs w:val="20"/>
        </w:rPr>
        <w:t>The Discovery and Personalization Disconnect:</w:t>
      </w:r>
      <w:r w:rsidRPr="00EB5585">
        <w:rPr>
          <w:sz w:val="20"/>
          <w:szCs w:val="20"/>
        </w:rPr>
        <w:t xml:space="preserve"> The sheer scale of modern online fashion catalogs has created a "paradox of choice." While variety is appealing, navigating tens of thousands of items can be overwhelming and lead to decision fatigue. Standard search and filtering mechanisms are often rigid and keyword-based, failing to capture the nuanced, often unspoken, stylistic intent of a user. The lack of effective personalization means that users are often shown generic, popular items rather than products that genuinely align with their unique aesthetic preferences, leading to low engagement and a frustrating discovery process where the user feels misunderstood by the platform.</w:t>
      </w:r>
    </w:p>
    <w:p w14:paraId="34473542" w14:textId="77777777" w:rsidR="00EB5585" w:rsidRPr="00EB5585" w:rsidRDefault="00EB5585" w:rsidP="00EB5585">
      <w:pPr>
        <w:rPr>
          <w:b/>
          <w:bCs/>
          <w:sz w:val="20"/>
          <w:szCs w:val="20"/>
        </w:rPr>
      </w:pPr>
      <w:r w:rsidRPr="00EB5585">
        <w:rPr>
          <w:b/>
          <w:bCs/>
          <w:sz w:val="20"/>
          <w:szCs w:val="20"/>
        </w:rPr>
        <w:t>3. The Economic and Environmental Catastrophe of Returns</w:t>
      </w:r>
    </w:p>
    <w:p w14:paraId="2AD304F6" w14:textId="77777777" w:rsidR="00EB5585" w:rsidRPr="00EB5585" w:rsidRDefault="00EB5585" w:rsidP="00EB5585">
      <w:pPr>
        <w:rPr>
          <w:sz w:val="20"/>
          <w:szCs w:val="20"/>
        </w:rPr>
      </w:pPr>
      <w:r w:rsidRPr="00EB5585">
        <w:rPr>
          <w:sz w:val="20"/>
          <w:szCs w:val="20"/>
        </w:rPr>
        <w:t xml:space="preserve">The consequence of these disconnects is a product return rate that is nothing short of catastrophic for the industry. While physical retail stores see return rates in the single digits (5-10%), online fashion retailers consistently report rates between </w:t>
      </w:r>
      <w:r w:rsidRPr="00EB5585">
        <w:rPr>
          <w:b/>
          <w:bCs/>
          <w:sz w:val="20"/>
          <w:szCs w:val="20"/>
        </w:rPr>
        <w:t>30% and 40%</w:t>
      </w:r>
      <w:r w:rsidRPr="00EB5585">
        <w:rPr>
          <w:sz w:val="20"/>
          <w:szCs w:val="20"/>
        </w:rPr>
        <w:t>. This is not merely a line item on a balance sheet; it is a complex and costly logistical nightmare known as "reverse logistics."</w:t>
      </w:r>
    </w:p>
    <w:p w14:paraId="7C721EFD" w14:textId="77777777" w:rsidR="00EB5585" w:rsidRPr="00EB5585" w:rsidRDefault="00EB5585" w:rsidP="00EB5585">
      <w:pPr>
        <w:rPr>
          <w:sz w:val="20"/>
          <w:szCs w:val="20"/>
        </w:rPr>
      </w:pPr>
      <w:r w:rsidRPr="00EB5585">
        <w:rPr>
          <w:sz w:val="20"/>
          <w:szCs w:val="20"/>
        </w:rPr>
        <w:t>Each return initiates a costly chain of events:</w:t>
      </w:r>
    </w:p>
    <w:p w14:paraId="411BD702" w14:textId="77777777" w:rsidR="00EB5585" w:rsidRPr="00EB5585" w:rsidRDefault="00EB5585" w:rsidP="00EB5585">
      <w:pPr>
        <w:numPr>
          <w:ilvl w:val="0"/>
          <w:numId w:val="3"/>
        </w:numPr>
        <w:rPr>
          <w:sz w:val="20"/>
          <w:szCs w:val="20"/>
        </w:rPr>
      </w:pPr>
      <w:r w:rsidRPr="00EB5585">
        <w:rPr>
          <w:b/>
          <w:bCs/>
          <w:sz w:val="20"/>
          <w:szCs w:val="20"/>
        </w:rPr>
        <w:t>Return Shipping:</w:t>
      </w:r>
      <w:r w:rsidRPr="00EB5585">
        <w:rPr>
          <w:sz w:val="20"/>
          <w:szCs w:val="20"/>
        </w:rPr>
        <w:t xml:space="preserve"> The cost of shipping the item back to the warehouse, often subsidized or paid for entirely by the retailer.</w:t>
      </w:r>
    </w:p>
    <w:p w14:paraId="64142E62" w14:textId="77777777" w:rsidR="00EB5585" w:rsidRPr="00EB5585" w:rsidRDefault="00EB5585" w:rsidP="00EB5585">
      <w:pPr>
        <w:numPr>
          <w:ilvl w:val="0"/>
          <w:numId w:val="3"/>
        </w:numPr>
        <w:rPr>
          <w:sz w:val="20"/>
          <w:szCs w:val="20"/>
        </w:rPr>
      </w:pPr>
      <w:r w:rsidRPr="00EB5585">
        <w:rPr>
          <w:b/>
          <w:bCs/>
          <w:sz w:val="20"/>
          <w:szCs w:val="20"/>
        </w:rPr>
        <w:t>Intake and Processing:</w:t>
      </w:r>
      <w:r w:rsidRPr="00EB5585">
        <w:rPr>
          <w:sz w:val="20"/>
          <w:szCs w:val="20"/>
        </w:rPr>
        <w:t xml:space="preserve"> Manual labor required to receive the package, open it, and identify the item.</w:t>
      </w:r>
    </w:p>
    <w:p w14:paraId="75444A74" w14:textId="77777777" w:rsidR="00EB5585" w:rsidRPr="00EB5585" w:rsidRDefault="00EB5585" w:rsidP="00EB5585">
      <w:pPr>
        <w:numPr>
          <w:ilvl w:val="0"/>
          <w:numId w:val="3"/>
        </w:numPr>
        <w:rPr>
          <w:sz w:val="20"/>
          <w:szCs w:val="20"/>
        </w:rPr>
      </w:pPr>
      <w:r w:rsidRPr="00EB5585">
        <w:rPr>
          <w:b/>
          <w:bCs/>
          <w:sz w:val="20"/>
          <w:szCs w:val="20"/>
        </w:rPr>
        <w:t>Inspection and Quality Control:</w:t>
      </w:r>
      <w:r w:rsidRPr="00EB5585">
        <w:rPr>
          <w:sz w:val="20"/>
          <w:szCs w:val="20"/>
        </w:rPr>
        <w:t xml:space="preserve"> Each item must be meticulously inspected for wear, damage, perfumes, or stains.</w:t>
      </w:r>
    </w:p>
    <w:p w14:paraId="57E930B6" w14:textId="77777777" w:rsidR="00EB5585" w:rsidRPr="00EB5585" w:rsidRDefault="00EB5585" w:rsidP="00EB5585">
      <w:pPr>
        <w:numPr>
          <w:ilvl w:val="0"/>
          <w:numId w:val="3"/>
        </w:numPr>
        <w:rPr>
          <w:sz w:val="20"/>
          <w:szCs w:val="20"/>
        </w:rPr>
      </w:pPr>
      <w:r w:rsidRPr="00EB5585">
        <w:rPr>
          <w:b/>
          <w:bCs/>
          <w:sz w:val="20"/>
          <w:szCs w:val="20"/>
        </w:rPr>
        <w:t>Refurbishment:</w:t>
      </w:r>
      <w:r w:rsidRPr="00EB5585">
        <w:rPr>
          <w:sz w:val="20"/>
          <w:szCs w:val="20"/>
        </w:rPr>
        <w:t xml:space="preserve"> Items often need to be re-steamed, re-pressed, and de-linted before they can be considered for resale.</w:t>
      </w:r>
    </w:p>
    <w:p w14:paraId="27FE979A" w14:textId="77777777" w:rsidR="00EB5585" w:rsidRPr="00EB5585" w:rsidRDefault="00EB5585" w:rsidP="00EB5585">
      <w:pPr>
        <w:numPr>
          <w:ilvl w:val="0"/>
          <w:numId w:val="3"/>
        </w:numPr>
        <w:rPr>
          <w:sz w:val="20"/>
          <w:szCs w:val="20"/>
        </w:rPr>
      </w:pPr>
      <w:r w:rsidRPr="00EB5585">
        <w:rPr>
          <w:b/>
          <w:bCs/>
          <w:sz w:val="20"/>
          <w:szCs w:val="20"/>
        </w:rPr>
        <w:t>Repackaging and Restocking:</w:t>
      </w:r>
      <w:r w:rsidRPr="00EB5585">
        <w:rPr>
          <w:sz w:val="20"/>
          <w:szCs w:val="20"/>
        </w:rPr>
        <w:t xml:space="preserve"> The item must be re-bagged, re-tagged, and returned to the inventory system.</w:t>
      </w:r>
    </w:p>
    <w:p w14:paraId="6D0AAE7B" w14:textId="77777777" w:rsidR="00EB5585" w:rsidRPr="00EB5585" w:rsidRDefault="00EB5585" w:rsidP="00EB5585">
      <w:pPr>
        <w:rPr>
          <w:sz w:val="20"/>
          <w:szCs w:val="20"/>
        </w:rPr>
      </w:pPr>
      <w:r w:rsidRPr="00EB5585">
        <w:rPr>
          <w:sz w:val="20"/>
          <w:szCs w:val="20"/>
        </w:rPr>
        <w:t>The cost of this entire process can often exceed the profit margin on the item, meaning the retailer loses money on the original sale. Furthermore, a significant percentage of returned items, especially in fast fashion, are deemed unsellable and are either sent to liquidators at a fraction of their value or, worse, end up in landfills. This contributes to the fashion industry's already significant environmental footprint, creating millions of tons of textile waste and generating unnecessary carbon emissions from transportation.</w:t>
      </w:r>
    </w:p>
    <w:p w14:paraId="4DD4A616" w14:textId="77777777" w:rsidR="00EB5585" w:rsidRPr="00EB5585" w:rsidRDefault="00EB5585" w:rsidP="00EB5585">
      <w:pPr>
        <w:rPr>
          <w:b/>
          <w:bCs/>
          <w:sz w:val="20"/>
          <w:szCs w:val="20"/>
        </w:rPr>
      </w:pPr>
      <w:r w:rsidRPr="00EB5585">
        <w:rPr>
          <w:b/>
          <w:bCs/>
          <w:sz w:val="20"/>
          <w:szCs w:val="20"/>
        </w:rPr>
        <w:t>4. Thesis: An Integrated AI Ecosystem as the Definitive Solution</w:t>
      </w:r>
    </w:p>
    <w:p w14:paraId="71F46824" w14:textId="77777777" w:rsidR="00EB5585" w:rsidRPr="00EB5585" w:rsidRDefault="00EB5585" w:rsidP="00EB5585">
      <w:pPr>
        <w:rPr>
          <w:sz w:val="20"/>
          <w:szCs w:val="20"/>
        </w:rPr>
      </w:pPr>
      <w:r w:rsidRPr="00EB5585">
        <w:rPr>
          <w:sz w:val="20"/>
          <w:szCs w:val="20"/>
        </w:rPr>
        <w:t xml:space="preserve">This project posits that a piecemeal approach to solving these issues is insufficient. A single feature, such as a better size chart or a simple recommendation widget, </w:t>
      </w:r>
      <w:proofErr w:type="gramStart"/>
      <w:r w:rsidRPr="00EB5585">
        <w:rPr>
          <w:sz w:val="20"/>
          <w:szCs w:val="20"/>
        </w:rPr>
        <w:t>cannot hope to</w:t>
      </w:r>
      <w:proofErr w:type="gramEnd"/>
      <w:r w:rsidRPr="00EB5585">
        <w:rPr>
          <w:sz w:val="20"/>
          <w:szCs w:val="20"/>
        </w:rPr>
        <w:t xml:space="preserve"> bridge the profound experiential gap. </w:t>
      </w:r>
      <w:r w:rsidRPr="00EB5585">
        <w:rPr>
          <w:b/>
          <w:bCs/>
          <w:sz w:val="20"/>
          <w:szCs w:val="20"/>
        </w:rPr>
        <w:t>The definitive solution lies in the creation of a holistic, deeply integrated ecosystem of AI-driven technologies that work in concert to systematically de-risk and enhance every stage of the online fashion discovery and purchase journey.</w:t>
      </w:r>
    </w:p>
    <w:p w14:paraId="484C183A" w14:textId="77777777" w:rsidR="00EB5585" w:rsidRPr="00EB5585" w:rsidRDefault="00EB5585" w:rsidP="00EB5585">
      <w:pPr>
        <w:rPr>
          <w:sz w:val="20"/>
          <w:szCs w:val="20"/>
        </w:rPr>
      </w:pPr>
      <w:r w:rsidRPr="00EB5585">
        <w:rPr>
          <w:sz w:val="20"/>
          <w:szCs w:val="20"/>
        </w:rPr>
        <w:t xml:space="preserve">We propose the design, development, and deployment of a multi-modal platform built upon five core pillars of AI innovation: a </w:t>
      </w:r>
      <w:r w:rsidRPr="00EB5585">
        <w:rPr>
          <w:b/>
          <w:bCs/>
          <w:sz w:val="20"/>
          <w:szCs w:val="20"/>
        </w:rPr>
        <w:t>GAN-based Virtual Try-On engine</w:t>
      </w:r>
      <w:r w:rsidRPr="00EB5585">
        <w:rPr>
          <w:sz w:val="20"/>
          <w:szCs w:val="20"/>
        </w:rPr>
        <w:t xml:space="preserve"> to solve the visualization problem; a </w:t>
      </w:r>
      <w:r w:rsidRPr="00EB5585">
        <w:rPr>
          <w:b/>
          <w:bCs/>
          <w:sz w:val="20"/>
          <w:szCs w:val="20"/>
        </w:rPr>
        <w:t>hybrid recommendation system</w:t>
      </w:r>
      <w:r w:rsidRPr="00EB5585">
        <w:rPr>
          <w:sz w:val="20"/>
          <w:szCs w:val="20"/>
        </w:rPr>
        <w:t xml:space="preserve"> to solve the discovery problem; a </w:t>
      </w:r>
      <w:r w:rsidRPr="00EB5585">
        <w:rPr>
          <w:b/>
          <w:bCs/>
          <w:sz w:val="20"/>
          <w:szCs w:val="20"/>
        </w:rPr>
        <w:t>multi-modal semantic search engine</w:t>
      </w:r>
      <w:r w:rsidRPr="00EB5585">
        <w:rPr>
          <w:sz w:val="20"/>
          <w:szCs w:val="20"/>
        </w:rPr>
        <w:t xml:space="preserve"> to </w:t>
      </w:r>
      <w:r w:rsidRPr="00EB5585">
        <w:rPr>
          <w:sz w:val="20"/>
          <w:szCs w:val="20"/>
        </w:rPr>
        <w:lastRenderedPageBreak/>
        <w:t xml:space="preserve">understand user intent; a </w:t>
      </w:r>
      <w:r w:rsidRPr="00EB5585">
        <w:rPr>
          <w:b/>
          <w:bCs/>
          <w:sz w:val="20"/>
          <w:szCs w:val="20"/>
        </w:rPr>
        <w:t>computer vision-based fit prediction tool</w:t>
      </w:r>
      <w:r w:rsidRPr="00EB5585">
        <w:rPr>
          <w:sz w:val="20"/>
          <w:szCs w:val="20"/>
        </w:rPr>
        <w:t xml:space="preserve"> to solve the sizing problem; and an </w:t>
      </w:r>
      <w:r w:rsidRPr="00EB5585">
        <w:rPr>
          <w:b/>
          <w:bCs/>
          <w:sz w:val="20"/>
          <w:szCs w:val="20"/>
        </w:rPr>
        <w:t>admin-facing analytics dashboard</w:t>
      </w:r>
      <w:r w:rsidRPr="00EB5585">
        <w:rPr>
          <w:sz w:val="20"/>
          <w:szCs w:val="20"/>
        </w:rPr>
        <w:t xml:space="preserve"> to provide businesses with the intelligence to optimize their operations. This integrated approach represents a paradigm shift from a transactional e-commerce model to a truly experiential one, aiming to restore consumer confidence, drastically reduce economic and environmental waste, and unlock the full potential of digital </w:t>
      </w:r>
      <w:proofErr w:type="gramStart"/>
      <w:r w:rsidRPr="00EB5585">
        <w:rPr>
          <w:sz w:val="20"/>
          <w:szCs w:val="20"/>
        </w:rPr>
        <w:t>fashion retail</w:t>
      </w:r>
      <w:proofErr w:type="gramEnd"/>
      <w:r w:rsidRPr="00EB5585">
        <w:rPr>
          <w:sz w:val="20"/>
          <w:szCs w:val="20"/>
        </w:rPr>
        <w:t>.</w:t>
      </w:r>
    </w:p>
    <w:p w14:paraId="2A4A3952" w14:textId="77777777" w:rsidR="00EB5585" w:rsidRPr="00EB5585" w:rsidRDefault="00EB5585" w:rsidP="00EB5585">
      <w:pPr>
        <w:rPr>
          <w:b/>
          <w:bCs/>
          <w:sz w:val="20"/>
          <w:szCs w:val="20"/>
        </w:rPr>
      </w:pPr>
      <w:r w:rsidRPr="00EB5585">
        <w:rPr>
          <w:b/>
          <w:bCs/>
          <w:sz w:val="20"/>
          <w:szCs w:val="20"/>
        </w:rPr>
        <w:t>c. Background Study and Comprehensive Literature Review</w:t>
      </w:r>
    </w:p>
    <w:p w14:paraId="7C85C6DE" w14:textId="77777777" w:rsidR="00EB5585" w:rsidRPr="00EB5585" w:rsidRDefault="00EB5585" w:rsidP="00EB5585">
      <w:pPr>
        <w:rPr>
          <w:sz w:val="20"/>
          <w:szCs w:val="20"/>
        </w:rPr>
      </w:pPr>
      <w:r w:rsidRPr="00EB5585">
        <w:rPr>
          <w:sz w:val="20"/>
          <w:szCs w:val="20"/>
        </w:rPr>
        <w:t>This project is situated at the confluence of several rapidly advancing fields within Artificial Intelligence and computer science. A thorough review of the existing literature is essential to understand the foundations, identify the state-of-the-art, and position the novel contributions of this work. This review is structured into four key domains that form the technological bedrock of our proposed platform.</w:t>
      </w:r>
    </w:p>
    <w:p w14:paraId="332B28D0" w14:textId="77777777" w:rsidR="00EB5585" w:rsidRPr="00EB5585" w:rsidRDefault="00EB5585" w:rsidP="00EB5585">
      <w:pPr>
        <w:rPr>
          <w:b/>
          <w:bCs/>
          <w:sz w:val="20"/>
          <w:szCs w:val="20"/>
        </w:rPr>
      </w:pPr>
      <w:r w:rsidRPr="00EB5585">
        <w:rPr>
          <w:b/>
          <w:bCs/>
          <w:sz w:val="20"/>
          <w:szCs w:val="20"/>
        </w:rPr>
        <w:t>Chapter 1: A Comprehensive Survey of 2D Image-Based Virtual Try-On (VTON)</w:t>
      </w:r>
    </w:p>
    <w:p w14:paraId="19C97846" w14:textId="77777777" w:rsidR="00EB5585" w:rsidRPr="00EB5585" w:rsidRDefault="00EB5585" w:rsidP="00EB5585">
      <w:pPr>
        <w:rPr>
          <w:sz w:val="20"/>
          <w:szCs w:val="20"/>
        </w:rPr>
      </w:pPr>
      <w:r w:rsidRPr="00EB5585">
        <w:rPr>
          <w:sz w:val="20"/>
          <w:szCs w:val="20"/>
        </w:rPr>
        <w:t>The ability to visualize clothing on oneself is the holy grail of fashion e-commerce. Research in this area has progressed from rudimentary techniques to astonishingly realistic generative models.</w:t>
      </w:r>
    </w:p>
    <w:p w14:paraId="6117DE8F" w14:textId="77777777" w:rsidR="00EB5585" w:rsidRPr="00EB5585" w:rsidRDefault="00EB5585" w:rsidP="00EB5585">
      <w:pPr>
        <w:numPr>
          <w:ilvl w:val="0"/>
          <w:numId w:val="4"/>
        </w:numPr>
        <w:rPr>
          <w:sz w:val="20"/>
          <w:szCs w:val="20"/>
        </w:rPr>
      </w:pPr>
      <w:r w:rsidRPr="00EB5585">
        <w:rPr>
          <w:b/>
          <w:bCs/>
          <w:sz w:val="20"/>
          <w:szCs w:val="20"/>
        </w:rPr>
        <w:t>1.1. Early Methodologies and Foundational Challenges:</w:t>
      </w:r>
      <w:r w:rsidRPr="00EB5585">
        <w:rPr>
          <w:sz w:val="20"/>
          <w:szCs w:val="20"/>
        </w:rPr>
        <w:t xml:space="preserve"> The first attempts at VTON were dominated by classical computer vision techniques. These methods typically involved 2D image warping, texture mapping, and alpha blending. For example, some approaches used pose estimation to identify key points on a user's body and then applied a simple affine or spline-based transformation </w:t>
      </w:r>
      <w:proofErr w:type="gramStart"/>
      <w:r w:rsidRPr="00EB5585">
        <w:rPr>
          <w:sz w:val="20"/>
          <w:szCs w:val="20"/>
        </w:rPr>
        <w:t>to</w:t>
      </w:r>
      <w:proofErr w:type="gramEnd"/>
      <w:r w:rsidRPr="00EB5585">
        <w:rPr>
          <w:sz w:val="20"/>
          <w:szCs w:val="20"/>
        </w:rPr>
        <w:t xml:space="preserve"> the clothing image to roughly align it. However, these methods were fundamentally limited. They could not model the complex, non-rigid deformations of fabric as it drapes over the human form, nor could they realistically handle occlusions (e.g., a user's arm covering their torso) or synthesize plausible lighting and shadows. The results were often flat, distorted, and unconvincing, failing to gain any significant user trust.</w:t>
      </w:r>
    </w:p>
    <w:p w14:paraId="6BC1F893" w14:textId="77777777" w:rsidR="00EB5585" w:rsidRPr="00EB5585" w:rsidRDefault="00EB5585" w:rsidP="00EB5585">
      <w:pPr>
        <w:numPr>
          <w:ilvl w:val="0"/>
          <w:numId w:val="4"/>
        </w:numPr>
        <w:rPr>
          <w:sz w:val="20"/>
          <w:szCs w:val="20"/>
        </w:rPr>
      </w:pPr>
      <w:r w:rsidRPr="00EB5585">
        <w:rPr>
          <w:b/>
          <w:bCs/>
          <w:sz w:val="20"/>
          <w:szCs w:val="20"/>
        </w:rPr>
        <w:t>1.2. The Generative Adversarial Network (GAN) Revolution:</w:t>
      </w:r>
      <w:r w:rsidRPr="00EB5585">
        <w:rPr>
          <w:sz w:val="20"/>
          <w:szCs w:val="20"/>
        </w:rPr>
        <w:t xml:space="preserve"> The introduction of Generative Adversarial Networks (GANs) by Ian Goodfellow et al. in 2014 was a watershed moment for all image synthesis tasks, including VTON. The core concept of a GAN involves two neural networks—a </w:t>
      </w:r>
      <w:r w:rsidRPr="00EB5585">
        <w:rPr>
          <w:b/>
          <w:bCs/>
          <w:sz w:val="20"/>
          <w:szCs w:val="20"/>
        </w:rPr>
        <w:t>Generator</w:t>
      </w:r>
      <w:r w:rsidRPr="00EB5585">
        <w:rPr>
          <w:sz w:val="20"/>
          <w:szCs w:val="20"/>
        </w:rPr>
        <w:t xml:space="preserve"> and a </w:t>
      </w:r>
      <w:r w:rsidRPr="00EB5585">
        <w:rPr>
          <w:b/>
          <w:bCs/>
          <w:sz w:val="20"/>
          <w:szCs w:val="20"/>
        </w:rPr>
        <w:t>Discriminator</w:t>
      </w:r>
      <w:r w:rsidRPr="00EB5585">
        <w:rPr>
          <w:sz w:val="20"/>
          <w:szCs w:val="20"/>
        </w:rPr>
        <w:t>—pitted against each other in a zero-sum game. The Generator's goal is to create synthetic images (in our case, try-on images) that are indistinguishable from real images. The Discriminator's goal is to learn to tell the real images apart from the fake ones created by the Generator. Through this adversarial training process, the Generator becomes progressively better at producing photorealistic outputs. This framework provided the necessary power and flexibility to overcome the limitations of classical methods.</w:t>
      </w:r>
    </w:p>
    <w:p w14:paraId="0B6A1D6F" w14:textId="77777777" w:rsidR="00EB5585" w:rsidRPr="00EB5585" w:rsidRDefault="00EB5585" w:rsidP="00EB5585">
      <w:pPr>
        <w:numPr>
          <w:ilvl w:val="0"/>
          <w:numId w:val="4"/>
        </w:numPr>
        <w:rPr>
          <w:sz w:val="20"/>
          <w:szCs w:val="20"/>
        </w:rPr>
      </w:pPr>
      <w:r w:rsidRPr="00EB5585">
        <w:rPr>
          <w:b/>
          <w:bCs/>
          <w:sz w:val="20"/>
          <w:szCs w:val="20"/>
        </w:rPr>
        <w:t>1.3. Deep Dive on State-of-the-Art VTON Architectures:</w:t>
      </w:r>
      <w:r w:rsidRPr="00EB5585">
        <w:rPr>
          <w:sz w:val="20"/>
          <w:szCs w:val="20"/>
        </w:rPr>
        <w:t xml:space="preserve"> The current state-of-the-art in 2D VTON is dominated by two-stage architectures that decouple the problem of geometric alignment from that of photorealistic rendering.</w:t>
      </w:r>
    </w:p>
    <w:p w14:paraId="00F7F2E3" w14:textId="77777777" w:rsidR="00EB5585" w:rsidRPr="00EB5585" w:rsidRDefault="00EB5585" w:rsidP="00EB5585">
      <w:pPr>
        <w:numPr>
          <w:ilvl w:val="1"/>
          <w:numId w:val="4"/>
        </w:numPr>
        <w:rPr>
          <w:sz w:val="20"/>
          <w:szCs w:val="20"/>
        </w:rPr>
      </w:pPr>
      <w:r w:rsidRPr="00EB5585">
        <w:rPr>
          <w:b/>
          <w:bCs/>
          <w:sz w:val="20"/>
          <w:szCs w:val="20"/>
        </w:rPr>
        <w:t>CP-VTON (Characteristic-Preserving Image-based Virtual Try-On Network):</w:t>
      </w:r>
      <w:r w:rsidRPr="00EB5585">
        <w:rPr>
          <w:sz w:val="20"/>
          <w:szCs w:val="20"/>
        </w:rPr>
        <w:t xml:space="preserve"> This was a landmark paper that set the standard for the two-stage approach.</w:t>
      </w:r>
    </w:p>
    <w:p w14:paraId="432D8D7C" w14:textId="77777777" w:rsidR="00EB5585" w:rsidRPr="00EB5585" w:rsidRDefault="00EB5585" w:rsidP="00EB5585">
      <w:pPr>
        <w:numPr>
          <w:ilvl w:val="2"/>
          <w:numId w:val="4"/>
        </w:numPr>
        <w:rPr>
          <w:sz w:val="20"/>
          <w:szCs w:val="20"/>
        </w:rPr>
      </w:pPr>
      <w:r w:rsidRPr="00EB5585">
        <w:rPr>
          <w:b/>
          <w:bCs/>
          <w:sz w:val="20"/>
          <w:szCs w:val="20"/>
        </w:rPr>
        <w:t>Stage I: The Geometric Matching Module (GMM):</w:t>
      </w:r>
      <w:r w:rsidRPr="00EB5585">
        <w:rPr>
          <w:sz w:val="20"/>
          <w:szCs w:val="20"/>
        </w:rPr>
        <w:t xml:space="preserve"> The GMM's sole purpose is to learn how to correctly warp the target clothing item to match the pose and shape of the person in the target image. It takes the flat clothing image, a representation of the person's pose (e.g., </w:t>
      </w:r>
      <w:proofErr w:type="spellStart"/>
      <w:r w:rsidRPr="00EB5585">
        <w:rPr>
          <w:sz w:val="20"/>
          <w:szCs w:val="20"/>
        </w:rPr>
        <w:t>keypoint</w:t>
      </w:r>
      <w:proofErr w:type="spellEnd"/>
      <w:r w:rsidRPr="00EB5585">
        <w:rPr>
          <w:sz w:val="20"/>
          <w:szCs w:val="20"/>
        </w:rPr>
        <w:t xml:space="preserve"> heatmaps), and the person's body shape as input. </w:t>
      </w:r>
      <w:r w:rsidRPr="00EB5585">
        <w:rPr>
          <w:sz w:val="20"/>
          <w:szCs w:val="20"/>
        </w:rPr>
        <w:lastRenderedPageBreak/>
        <w:t>It then outputs a dense flow field, typically a Thin Plate Spline (TPS) transformation, which specifies how each pixel of the clothing image should be moved to fit the person.</w:t>
      </w:r>
    </w:p>
    <w:p w14:paraId="4599AF88" w14:textId="77777777" w:rsidR="00EB5585" w:rsidRPr="00EB5585" w:rsidRDefault="00EB5585" w:rsidP="00EB5585">
      <w:pPr>
        <w:numPr>
          <w:ilvl w:val="2"/>
          <w:numId w:val="4"/>
        </w:numPr>
        <w:rPr>
          <w:sz w:val="20"/>
          <w:szCs w:val="20"/>
        </w:rPr>
      </w:pPr>
      <w:r w:rsidRPr="00EB5585">
        <w:rPr>
          <w:b/>
          <w:bCs/>
          <w:sz w:val="20"/>
          <w:szCs w:val="20"/>
        </w:rPr>
        <w:t>Stage II: The Try-on Module (TOM):</w:t>
      </w:r>
      <w:r w:rsidRPr="00EB5585">
        <w:rPr>
          <w:sz w:val="20"/>
          <w:szCs w:val="20"/>
        </w:rPr>
        <w:t xml:space="preserve"> The TOM is a generative refinement network. It takes the warped clothing from the GMM and the original person's image (with the original clothing masked out) as input. Its job is to seamlessly blend the warped clothing onto the person, handling occlusions correctly and generating a coherent final image.</w:t>
      </w:r>
    </w:p>
    <w:p w14:paraId="33EFBF69" w14:textId="77777777" w:rsidR="00EB5585" w:rsidRPr="00EB5585" w:rsidRDefault="00EB5585" w:rsidP="00EB5585">
      <w:pPr>
        <w:numPr>
          <w:ilvl w:val="1"/>
          <w:numId w:val="4"/>
        </w:numPr>
        <w:rPr>
          <w:sz w:val="20"/>
          <w:szCs w:val="20"/>
        </w:rPr>
      </w:pPr>
      <w:r w:rsidRPr="00EB5585">
        <w:rPr>
          <w:b/>
          <w:bCs/>
          <w:sz w:val="20"/>
          <w:szCs w:val="20"/>
        </w:rPr>
        <w:t>HR-VITON (High-Resolution Virtual Try-On via Misalignment-Aware Normalization):</w:t>
      </w:r>
      <w:r w:rsidRPr="00EB5585">
        <w:rPr>
          <w:sz w:val="20"/>
          <w:szCs w:val="20"/>
        </w:rPr>
        <w:t xml:space="preserve"> This model represents a direct and significant improvement over CP-VTON, specifically targeting the problem of preserving high-frequency details.</w:t>
      </w:r>
    </w:p>
    <w:p w14:paraId="0F8EF22B" w14:textId="77777777" w:rsidR="00EB5585" w:rsidRPr="00EB5585" w:rsidRDefault="00EB5585" w:rsidP="00EB5585">
      <w:pPr>
        <w:numPr>
          <w:ilvl w:val="2"/>
          <w:numId w:val="4"/>
        </w:numPr>
        <w:rPr>
          <w:sz w:val="20"/>
          <w:szCs w:val="20"/>
        </w:rPr>
      </w:pPr>
      <w:r w:rsidRPr="00EB5585">
        <w:rPr>
          <w:b/>
          <w:bCs/>
          <w:sz w:val="20"/>
          <w:szCs w:val="20"/>
        </w:rPr>
        <w:t>Core Innovation: Misalignment-Aware Normalization:</w:t>
      </w:r>
      <w:r w:rsidRPr="00EB5585">
        <w:rPr>
          <w:sz w:val="20"/>
          <w:szCs w:val="20"/>
        </w:rPr>
        <w:t xml:space="preserve"> HR-VITON recognized that the warping process, while necessary for shape, inevitably introduces blur and distortion. To solve this, it introduced a novel type of normalization layer in its refinement network. This layer learns to "pay attention" to both the spatially aligned features from the warped garment (for overall shape) and the pristine, unaligned features from the </w:t>
      </w:r>
      <w:r w:rsidRPr="00EB5585">
        <w:rPr>
          <w:i/>
          <w:iCs/>
          <w:sz w:val="20"/>
          <w:szCs w:val="20"/>
        </w:rPr>
        <w:t>original</w:t>
      </w:r>
      <w:r w:rsidRPr="00EB5585">
        <w:rPr>
          <w:sz w:val="20"/>
          <w:szCs w:val="20"/>
        </w:rPr>
        <w:t xml:space="preserve"> high-resolution garment image (for texture and detail). By learning a semantic correspondence, it can selectively inject high-resolution details back into the final rendering.</w:t>
      </w:r>
    </w:p>
    <w:p w14:paraId="79ED18FC" w14:textId="77777777" w:rsidR="00EB5585" w:rsidRPr="00EB5585" w:rsidRDefault="00EB5585" w:rsidP="00EB5585">
      <w:pPr>
        <w:numPr>
          <w:ilvl w:val="1"/>
          <w:numId w:val="4"/>
        </w:numPr>
        <w:rPr>
          <w:sz w:val="20"/>
          <w:szCs w:val="20"/>
        </w:rPr>
      </w:pPr>
      <w:r w:rsidRPr="00EB5585">
        <w:rPr>
          <w:b/>
          <w:bCs/>
          <w:sz w:val="20"/>
          <w:szCs w:val="20"/>
        </w:rPr>
        <w:t>CatVTON (Cross-Attention Transformer for Virtual Try-On):</w:t>
      </w:r>
      <w:r w:rsidRPr="00EB5585">
        <w:rPr>
          <w:sz w:val="20"/>
          <w:szCs w:val="20"/>
        </w:rPr>
        <w:t xml:space="preserve"> The current state-of-the-art, this model leverages a </w:t>
      </w:r>
      <w:r w:rsidRPr="00EB5585">
        <w:rPr>
          <w:b/>
          <w:bCs/>
          <w:sz w:val="20"/>
          <w:szCs w:val="20"/>
        </w:rPr>
        <w:t>Cross-Attention Transformer</w:t>
      </w:r>
      <w:r w:rsidRPr="00EB5585">
        <w:rPr>
          <w:sz w:val="20"/>
          <w:szCs w:val="20"/>
        </w:rPr>
        <w:t xml:space="preserve"> to learn a dense correspondence between the garment and the person's body, achieving superior alignment and realism, especially for complex poses and clothing types.</w:t>
      </w:r>
    </w:p>
    <w:p w14:paraId="17E472B0" w14:textId="77777777" w:rsidR="00EB5585" w:rsidRPr="00EB5585" w:rsidRDefault="00EB5585" w:rsidP="00EB5585">
      <w:pPr>
        <w:rPr>
          <w:b/>
          <w:bCs/>
          <w:sz w:val="20"/>
          <w:szCs w:val="20"/>
        </w:rPr>
      </w:pPr>
      <w:r w:rsidRPr="00EB5585">
        <w:rPr>
          <w:b/>
          <w:bCs/>
          <w:sz w:val="20"/>
          <w:szCs w:val="20"/>
        </w:rPr>
        <w:t>Chapter 2: The Evolution of Personalization in Fashion Recommender Systems</w:t>
      </w:r>
    </w:p>
    <w:p w14:paraId="32107639" w14:textId="77777777" w:rsidR="00EB5585" w:rsidRPr="00EB5585" w:rsidRDefault="00EB5585" w:rsidP="00EB5585">
      <w:pPr>
        <w:rPr>
          <w:sz w:val="20"/>
          <w:szCs w:val="20"/>
        </w:rPr>
      </w:pPr>
      <w:proofErr w:type="gramStart"/>
      <w:r w:rsidRPr="00EB5585">
        <w:rPr>
          <w:sz w:val="20"/>
          <w:szCs w:val="20"/>
        </w:rPr>
        <w:t>Recommender</w:t>
      </w:r>
      <w:proofErr w:type="gramEnd"/>
      <w:r w:rsidRPr="00EB5585">
        <w:rPr>
          <w:sz w:val="20"/>
          <w:szCs w:val="20"/>
        </w:rPr>
        <w:t xml:space="preserve"> systems are the engine of personalization, transforming a generic catalog into a curated boutique for each user.</w:t>
      </w:r>
    </w:p>
    <w:p w14:paraId="3C942998" w14:textId="77777777" w:rsidR="00EB5585" w:rsidRPr="00EB5585" w:rsidRDefault="00EB5585" w:rsidP="00EB5585">
      <w:pPr>
        <w:numPr>
          <w:ilvl w:val="0"/>
          <w:numId w:val="5"/>
        </w:numPr>
        <w:rPr>
          <w:sz w:val="20"/>
          <w:szCs w:val="20"/>
        </w:rPr>
      </w:pPr>
      <w:r w:rsidRPr="00EB5585">
        <w:rPr>
          <w:b/>
          <w:bCs/>
          <w:sz w:val="20"/>
          <w:szCs w:val="20"/>
        </w:rPr>
        <w:t>2.1. Foundational Paradigms:</w:t>
      </w:r>
    </w:p>
    <w:p w14:paraId="1B0C9199" w14:textId="77777777" w:rsidR="00EB5585" w:rsidRPr="00EB5585" w:rsidRDefault="00EB5585" w:rsidP="00EB5585">
      <w:pPr>
        <w:numPr>
          <w:ilvl w:val="1"/>
          <w:numId w:val="5"/>
        </w:numPr>
        <w:rPr>
          <w:sz w:val="20"/>
          <w:szCs w:val="20"/>
        </w:rPr>
      </w:pPr>
      <w:r w:rsidRPr="00EB5585">
        <w:rPr>
          <w:b/>
          <w:bCs/>
          <w:sz w:val="20"/>
          <w:szCs w:val="20"/>
        </w:rPr>
        <w:t>Collaborative Filtering (CF):</w:t>
      </w:r>
      <w:r w:rsidRPr="00EB5585">
        <w:rPr>
          <w:sz w:val="20"/>
          <w:szCs w:val="20"/>
        </w:rPr>
        <w:t xml:space="preserve"> This is the classical approach, built on the wisdom of the crowd. It operates on a large user-item interaction matrix. </w:t>
      </w:r>
      <w:r w:rsidRPr="00EB5585">
        <w:rPr>
          <w:b/>
          <w:bCs/>
          <w:sz w:val="20"/>
          <w:szCs w:val="20"/>
        </w:rPr>
        <w:t>User-Based CF</w:t>
      </w:r>
      <w:r w:rsidRPr="00EB5585">
        <w:rPr>
          <w:sz w:val="20"/>
          <w:szCs w:val="20"/>
        </w:rPr>
        <w:t xml:space="preserve"> identifies users with similar interaction patterns. </w:t>
      </w:r>
      <w:r w:rsidRPr="00EB5585">
        <w:rPr>
          <w:b/>
          <w:bCs/>
          <w:sz w:val="20"/>
          <w:szCs w:val="20"/>
        </w:rPr>
        <w:t>Item-Based CF</w:t>
      </w:r>
      <w:r w:rsidRPr="00EB5585">
        <w:rPr>
          <w:sz w:val="20"/>
          <w:szCs w:val="20"/>
        </w:rPr>
        <w:t xml:space="preserve">, more common in practice, finds items that are frequently co-purchased or co-viewed. A powerful technique within CF is </w:t>
      </w:r>
      <w:r w:rsidRPr="00EB5585">
        <w:rPr>
          <w:b/>
          <w:bCs/>
          <w:sz w:val="20"/>
          <w:szCs w:val="20"/>
        </w:rPr>
        <w:t>Matrix Factorization</w:t>
      </w:r>
      <w:r w:rsidRPr="00EB5585">
        <w:rPr>
          <w:sz w:val="20"/>
          <w:szCs w:val="20"/>
        </w:rPr>
        <w:t xml:space="preserve"> (e.g., using Singular Value Decomposition - SVD), which decomposes the sparse user-item matrix into dense, lower-dimensional "latent factor" vectors for each user and item.</w:t>
      </w:r>
    </w:p>
    <w:p w14:paraId="4C3A6B34" w14:textId="77777777" w:rsidR="00EB5585" w:rsidRPr="00EB5585" w:rsidRDefault="00EB5585" w:rsidP="00EB5585">
      <w:pPr>
        <w:numPr>
          <w:ilvl w:val="1"/>
          <w:numId w:val="5"/>
        </w:numPr>
        <w:rPr>
          <w:sz w:val="20"/>
          <w:szCs w:val="20"/>
        </w:rPr>
      </w:pPr>
      <w:r w:rsidRPr="00EB5585">
        <w:rPr>
          <w:b/>
          <w:bCs/>
          <w:sz w:val="20"/>
          <w:szCs w:val="20"/>
        </w:rPr>
        <w:t>Content-Based Filtering:</w:t>
      </w:r>
      <w:r w:rsidRPr="00EB5585">
        <w:rPr>
          <w:sz w:val="20"/>
          <w:szCs w:val="20"/>
        </w:rPr>
        <w:t xml:space="preserve"> This paradigm focuses on the intrinsic properties of the items themselves. It recommends items that are </w:t>
      </w:r>
      <w:proofErr w:type="gramStart"/>
      <w:r w:rsidRPr="00EB5585">
        <w:rPr>
          <w:sz w:val="20"/>
          <w:szCs w:val="20"/>
        </w:rPr>
        <w:t>similar to</w:t>
      </w:r>
      <w:proofErr w:type="gramEnd"/>
      <w:r w:rsidRPr="00EB5585">
        <w:rPr>
          <w:sz w:val="20"/>
          <w:szCs w:val="20"/>
        </w:rPr>
        <w:t xml:space="preserve"> those a user has previously liked based on metadata tags. It suffers from a shallow understanding of content and tends to produce overly simplistic recommendations.</w:t>
      </w:r>
    </w:p>
    <w:p w14:paraId="782F94CF" w14:textId="77777777" w:rsidR="00EB5585" w:rsidRPr="00EB5585" w:rsidRDefault="00EB5585" w:rsidP="00EB5585">
      <w:pPr>
        <w:numPr>
          <w:ilvl w:val="0"/>
          <w:numId w:val="5"/>
        </w:numPr>
        <w:rPr>
          <w:sz w:val="20"/>
          <w:szCs w:val="20"/>
        </w:rPr>
      </w:pPr>
      <w:r w:rsidRPr="00EB5585">
        <w:rPr>
          <w:b/>
          <w:bCs/>
          <w:sz w:val="20"/>
          <w:szCs w:val="20"/>
        </w:rPr>
        <w:lastRenderedPageBreak/>
        <w:t>2.2. The Power of Hybridization:</w:t>
      </w:r>
      <w:r w:rsidRPr="00EB5585">
        <w:rPr>
          <w:sz w:val="20"/>
          <w:szCs w:val="20"/>
        </w:rPr>
        <w:t xml:space="preserve"> Combining both approaches overcomes their individual limitations. Hybrid systems can recommend new items (solving the CF cold-start problem) while also providing diverse recommendations based on community behavior.</w:t>
      </w:r>
    </w:p>
    <w:p w14:paraId="546CD11E" w14:textId="77777777" w:rsidR="00EB5585" w:rsidRPr="00EB5585" w:rsidRDefault="00EB5585" w:rsidP="00EB5585">
      <w:pPr>
        <w:numPr>
          <w:ilvl w:val="0"/>
          <w:numId w:val="5"/>
        </w:numPr>
        <w:rPr>
          <w:sz w:val="20"/>
          <w:szCs w:val="20"/>
        </w:rPr>
      </w:pPr>
      <w:r w:rsidRPr="00EB5585">
        <w:rPr>
          <w:b/>
          <w:bCs/>
          <w:sz w:val="20"/>
          <w:szCs w:val="20"/>
        </w:rPr>
        <w:t>2.3. Deep Learning and the Embedding Revolution:</w:t>
      </w:r>
      <w:r w:rsidRPr="00EB5585">
        <w:rPr>
          <w:sz w:val="20"/>
          <w:szCs w:val="20"/>
        </w:rPr>
        <w:t xml:space="preserve"> Deep learning has revolutionized content-based and hybrid systems by enabling the creation of rich, dense vector representations—</w:t>
      </w:r>
      <w:r w:rsidRPr="00EB5585">
        <w:rPr>
          <w:b/>
          <w:bCs/>
          <w:sz w:val="20"/>
          <w:szCs w:val="20"/>
        </w:rPr>
        <w:t>embeddings</w:t>
      </w:r>
      <w:r w:rsidRPr="00EB5585">
        <w:rPr>
          <w:sz w:val="20"/>
          <w:szCs w:val="20"/>
        </w:rPr>
        <w:t>—that capture the semantic essence of items.</w:t>
      </w:r>
    </w:p>
    <w:p w14:paraId="6D9F58EB" w14:textId="77777777" w:rsidR="00EB5585" w:rsidRPr="00EB5585" w:rsidRDefault="00EB5585" w:rsidP="00EB5585">
      <w:pPr>
        <w:numPr>
          <w:ilvl w:val="1"/>
          <w:numId w:val="5"/>
        </w:numPr>
        <w:rPr>
          <w:sz w:val="20"/>
          <w:szCs w:val="20"/>
        </w:rPr>
      </w:pPr>
      <w:r w:rsidRPr="00EB5585">
        <w:rPr>
          <w:b/>
          <w:bCs/>
          <w:sz w:val="20"/>
          <w:szCs w:val="20"/>
        </w:rPr>
        <w:t>CNNs for Visual Style:</w:t>
      </w:r>
      <w:r w:rsidRPr="00EB5585">
        <w:rPr>
          <w:sz w:val="20"/>
          <w:szCs w:val="20"/>
        </w:rPr>
        <w:t xml:space="preserve"> A Convolutional Neural Network (CNN) like </w:t>
      </w:r>
      <w:proofErr w:type="spellStart"/>
      <w:r w:rsidRPr="00EB5585">
        <w:rPr>
          <w:sz w:val="20"/>
          <w:szCs w:val="20"/>
        </w:rPr>
        <w:t>ResNet</w:t>
      </w:r>
      <w:proofErr w:type="spellEnd"/>
      <w:r w:rsidRPr="00EB5585">
        <w:rPr>
          <w:sz w:val="20"/>
          <w:szCs w:val="20"/>
        </w:rPr>
        <w:t>, pre-trained on millions of images, can be used as a powerful feature extractor. The activations from its penultimate layer serve as a dense vector embedding that captures complex visual attributes like style, texture, and shape.</w:t>
      </w:r>
    </w:p>
    <w:p w14:paraId="1523143A" w14:textId="77777777" w:rsidR="00EB5585" w:rsidRPr="00EB5585" w:rsidRDefault="00EB5585" w:rsidP="00EB5585">
      <w:pPr>
        <w:numPr>
          <w:ilvl w:val="1"/>
          <w:numId w:val="5"/>
        </w:numPr>
        <w:rPr>
          <w:sz w:val="20"/>
          <w:szCs w:val="20"/>
        </w:rPr>
      </w:pPr>
      <w:r w:rsidRPr="00EB5585">
        <w:rPr>
          <w:b/>
          <w:bCs/>
          <w:sz w:val="20"/>
          <w:szCs w:val="20"/>
        </w:rPr>
        <w:t>Multi-Modal Understanding with CLIP:</w:t>
      </w:r>
      <w:r w:rsidRPr="00EB5585">
        <w:rPr>
          <w:sz w:val="20"/>
          <w:szCs w:val="20"/>
        </w:rPr>
        <w:t xml:space="preserve"> The development of models like CLIP (Contrastive Language-Image Pre-Training) has been a monumental leap forward. CLIP is trained on a massive dataset of image-and-caption pairs. It consists of two separate encoders, one for images and one for text, which are trained to map their respective inputs into a shared, multi-modal embedding space. This means the vector for a picture of a "bohemian floral maxi dress" will be mathematically close to the vector for that exact text phrase. This allows for an unprecedented level of semantic understanding.</w:t>
      </w:r>
    </w:p>
    <w:p w14:paraId="7DCBBB6D" w14:textId="77777777" w:rsidR="00EB5585" w:rsidRPr="00EB5585" w:rsidRDefault="00EB5585" w:rsidP="00EB5585">
      <w:pPr>
        <w:rPr>
          <w:b/>
          <w:bCs/>
          <w:sz w:val="20"/>
          <w:szCs w:val="20"/>
        </w:rPr>
      </w:pPr>
      <w:r w:rsidRPr="00EB5585">
        <w:rPr>
          <w:b/>
          <w:bCs/>
          <w:sz w:val="20"/>
          <w:szCs w:val="20"/>
        </w:rPr>
        <w:t>Chapter 3: From Lexical to Semantic Search in E-Commerce</w:t>
      </w:r>
    </w:p>
    <w:p w14:paraId="0BE233F2" w14:textId="77777777" w:rsidR="00EB5585" w:rsidRPr="00EB5585" w:rsidRDefault="00EB5585" w:rsidP="00EB5585">
      <w:pPr>
        <w:rPr>
          <w:sz w:val="20"/>
          <w:szCs w:val="20"/>
        </w:rPr>
      </w:pPr>
      <w:r w:rsidRPr="00EB5585">
        <w:rPr>
          <w:sz w:val="20"/>
          <w:szCs w:val="20"/>
        </w:rPr>
        <w:t>Search is the primary tool for high-intent users. Its evolution is a story of moving from matching words to understanding meaning.</w:t>
      </w:r>
    </w:p>
    <w:p w14:paraId="7FEF7B64" w14:textId="77777777" w:rsidR="00EB5585" w:rsidRPr="00EB5585" w:rsidRDefault="00EB5585" w:rsidP="00EB5585">
      <w:pPr>
        <w:numPr>
          <w:ilvl w:val="0"/>
          <w:numId w:val="6"/>
        </w:numPr>
        <w:rPr>
          <w:sz w:val="20"/>
          <w:szCs w:val="20"/>
        </w:rPr>
      </w:pPr>
      <w:r w:rsidRPr="00EB5585">
        <w:rPr>
          <w:b/>
          <w:bCs/>
          <w:sz w:val="20"/>
          <w:szCs w:val="20"/>
        </w:rPr>
        <w:t>3.1. Lexical Search and Its Limitations:</w:t>
      </w:r>
      <w:r w:rsidRPr="00EB5585">
        <w:rPr>
          <w:sz w:val="20"/>
          <w:szCs w:val="20"/>
        </w:rPr>
        <w:t xml:space="preserve"> Traditional search systems, like those using the </w:t>
      </w:r>
      <w:r w:rsidRPr="00EB5585">
        <w:rPr>
          <w:b/>
          <w:bCs/>
          <w:sz w:val="20"/>
          <w:szCs w:val="20"/>
        </w:rPr>
        <w:t>BM25</w:t>
      </w:r>
      <w:r w:rsidRPr="00EB5585">
        <w:rPr>
          <w:sz w:val="20"/>
          <w:szCs w:val="20"/>
        </w:rPr>
        <w:t xml:space="preserve"> algorithm, are based on lexical matching. They are highly effective at finding documents that contain the exact keywords but fail to understand synonyms, context, or conceptual similarity.</w:t>
      </w:r>
    </w:p>
    <w:p w14:paraId="215D992D" w14:textId="77777777" w:rsidR="00EB5585" w:rsidRPr="00EB5585" w:rsidRDefault="00EB5585" w:rsidP="00EB5585">
      <w:pPr>
        <w:numPr>
          <w:ilvl w:val="0"/>
          <w:numId w:val="6"/>
        </w:numPr>
        <w:rPr>
          <w:sz w:val="20"/>
          <w:szCs w:val="20"/>
        </w:rPr>
      </w:pPr>
      <w:r w:rsidRPr="00EB5585">
        <w:rPr>
          <w:b/>
          <w:bCs/>
          <w:sz w:val="20"/>
          <w:szCs w:val="20"/>
        </w:rPr>
        <w:t>3.2. Dense Retrieval and Semantic Search:</w:t>
      </w:r>
      <w:r w:rsidRPr="00EB5585">
        <w:rPr>
          <w:sz w:val="20"/>
          <w:szCs w:val="20"/>
        </w:rPr>
        <w:t xml:space="preserve"> The modern approach is </w:t>
      </w:r>
      <w:r w:rsidRPr="00EB5585">
        <w:rPr>
          <w:b/>
          <w:bCs/>
          <w:sz w:val="20"/>
          <w:szCs w:val="20"/>
        </w:rPr>
        <w:t>dense retrieval</w:t>
      </w:r>
      <w:r w:rsidRPr="00EB5585">
        <w:rPr>
          <w:sz w:val="20"/>
          <w:szCs w:val="20"/>
        </w:rPr>
        <w:t xml:space="preserve"> or </w:t>
      </w:r>
      <w:r w:rsidRPr="00EB5585">
        <w:rPr>
          <w:b/>
          <w:bCs/>
          <w:sz w:val="20"/>
          <w:szCs w:val="20"/>
        </w:rPr>
        <w:t>semantic search</w:t>
      </w:r>
      <w:r w:rsidRPr="00EB5585">
        <w:rPr>
          <w:sz w:val="20"/>
          <w:szCs w:val="20"/>
        </w:rPr>
        <w:t>. This paradigm is built on embedding technology.</w:t>
      </w:r>
    </w:p>
    <w:p w14:paraId="1ECA11EA" w14:textId="77777777" w:rsidR="00EB5585" w:rsidRPr="00EB5585" w:rsidRDefault="00EB5585" w:rsidP="00EB5585">
      <w:pPr>
        <w:numPr>
          <w:ilvl w:val="1"/>
          <w:numId w:val="6"/>
        </w:numPr>
        <w:rPr>
          <w:sz w:val="20"/>
          <w:szCs w:val="20"/>
        </w:rPr>
      </w:pPr>
      <w:r w:rsidRPr="00EB5585">
        <w:rPr>
          <w:b/>
          <w:bCs/>
          <w:sz w:val="20"/>
          <w:szCs w:val="20"/>
        </w:rPr>
        <w:t>Vector Space Models:</w:t>
      </w:r>
      <w:r w:rsidRPr="00EB5585">
        <w:rPr>
          <w:sz w:val="20"/>
          <w:szCs w:val="20"/>
        </w:rPr>
        <w:t xml:space="preserve"> The core idea is to represent all items in the catalog as vectors in a high-dimensional space. The user's query (text or an image) is also converted into a vector in the same space using a model like CLIP. The search problem is then transformed into a geometric problem: finding the vectors in the database that are closest to the query vector.</w:t>
      </w:r>
    </w:p>
    <w:p w14:paraId="491E0B2F" w14:textId="77777777" w:rsidR="00EB5585" w:rsidRPr="00EB5585" w:rsidRDefault="00EB5585" w:rsidP="00EB5585">
      <w:pPr>
        <w:numPr>
          <w:ilvl w:val="1"/>
          <w:numId w:val="6"/>
        </w:numPr>
        <w:rPr>
          <w:sz w:val="20"/>
          <w:szCs w:val="20"/>
        </w:rPr>
      </w:pPr>
      <w:r w:rsidRPr="00EB5585">
        <w:rPr>
          <w:b/>
          <w:bCs/>
          <w:sz w:val="20"/>
          <w:szCs w:val="20"/>
        </w:rPr>
        <w:t>Vector Databases and Approximate Nearest Neighbor (ANN) Search:</w:t>
      </w:r>
      <w:r w:rsidRPr="00EB5585">
        <w:rPr>
          <w:sz w:val="20"/>
          <w:szCs w:val="20"/>
        </w:rPr>
        <w:t xml:space="preserve"> Performing an exact nearest-neighbor search across millions of vectors is computationally prohibitive. This has led to specialized </w:t>
      </w:r>
      <w:r w:rsidRPr="00EB5585">
        <w:rPr>
          <w:b/>
          <w:bCs/>
          <w:sz w:val="20"/>
          <w:szCs w:val="20"/>
        </w:rPr>
        <w:t>vector databases</w:t>
      </w:r>
      <w:r w:rsidRPr="00EB5585">
        <w:rPr>
          <w:sz w:val="20"/>
          <w:szCs w:val="20"/>
        </w:rPr>
        <w:t xml:space="preserve"> and algorithms for </w:t>
      </w:r>
      <w:r w:rsidRPr="00EB5585">
        <w:rPr>
          <w:b/>
          <w:bCs/>
          <w:sz w:val="20"/>
          <w:szCs w:val="20"/>
        </w:rPr>
        <w:t>Approximate Nearest Neighbor (ANN)</w:t>
      </w:r>
      <w:r w:rsidRPr="00EB5585">
        <w:rPr>
          <w:sz w:val="20"/>
          <w:szCs w:val="20"/>
        </w:rPr>
        <w:t xml:space="preserve"> search. These methods build sophisticated index structures (such as HNSW - Hierarchical Navigable Small World) that allow for incredibly fast retrieval of the </w:t>
      </w:r>
      <w:r w:rsidRPr="00EB5585">
        <w:rPr>
          <w:i/>
          <w:iCs/>
          <w:sz w:val="20"/>
          <w:szCs w:val="20"/>
        </w:rPr>
        <w:t>most likely</w:t>
      </w:r>
      <w:r w:rsidRPr="00EB5585">
        <w:rPr>
          <w:sz w:val="20"/>
          <w:szCs w:val="20"/>
        </w:rPr>
        <w:t xml:space="preserve"> nearest neighbors. Libraries like </w:t>
      </w:r>
      <w:r w:rsidRPr="00EB5585">
        <w:rPr>
          <w:b/>
          <w:bCs/>
          <w:sz w:val="20"/>
          <w:szCs w:val="20"/>
        </w:rPr>
        <w:t>FAISS</w:t>
      </w:r>
      <w:r w:rsidRPr="00EB5585">
        <w:rPr>
          <w:sz w:val="20"/>
          <w:szCs w:val="20"/>
        </w:rPr>
        <w:t xml:space="preserve"> (Facebook AI Similarity Search) provide powerful implementations.</w:t>
      </w:r>
    </w:p>
    <w:p w14:paraId="209FE75D" w14:textId="77777777" w:rsidR="00EB5585" w:rsidRPr="00EB5585" w:rsidRDefault="00EB5585" w:rsidP="00EB5585">
      <w:pPr>
        <w:rPr>
          <w:b/>
          <w:bCs/>
          <w:sz w:val="20"/>
          <w:szCs w:val="20"/>
        </w:rPr>
      </w:pPr>
      <w:r w:rsidRPr="00EB5585">
        <w:rPr>
          <w:b/>
          <w:bCs/>
          <w:sz w:val="20"/>
          <w:szCs w:val="20"/>
        </w:rPr>
        <w:t>Chapter 4: Computer Vision for Human Shape and Size Estimation</w:t>
      </w:r>
    </w:p>
    <w:p w14:paraId="317B93BB" w14:textId="77777777" w:rsidR="00EB5585" w:rsidRPr="00EB5585" w:rsidRDefault="00EB5585" w:rsidP="00EB5585">
      <w:pPr>
        <w:rPr>
          <w:sz w:val="20"/>
          <w:szCs w:val="20"/>
        </w:rPr>
      </w:pPr>
      <w:r w:rsidRPr="00EB5585">
        <w:rPr>
          <w:sz w:val="20"/>
          <w:szCs w:val="20"/>
        </w:rPr>
        <w:t xml:space="preserve">This is a high-impact area aiming to solve the </w:t>
      </w:r>
      <w:proofErr w:type="gramStart"/>
      <w:r w:rsidRPr="00EB5585">
        <w:rPr>
          <w:sz w:val="20"/>
          <w:szCs w:val="20"/>
        </w:rPr>
        <w:t>fit</w:t>
      </w:r>
      <w:proofErr w:type="gramEnd"/>
      <w:r w:rsidRPr="00EB5585">
        <w:rPr>
          <w:sz w:val="20"/>
          <w:szCs w:val="20"/>
        </w:rPr>
        <w:t xml:space="preserve"> problem directly.</w:t>
      </w:r>
    </w:p>
    <w:p w14:paraId="6CDF4892" w14:textId="77777777" w:rsidR="00EB5585" w:rsidRPr="00EB5585" w:rsidRDefault="00EB5585" w:rsidP="00EB5585">
      <w:pPr>
        <w:numPr>
          <w:ilvl w:val="0"/>
          <w:numId w:val="7"/>
        </w:numPr>
        <w:rPr>
          <w:sz w:val="20"/>
          <w:szCs w:val="20"/>
        </w:rPr>
      </w:pPr>
      <w:r w:rsidRPr="00EB5585">
        <w:rPr>
          <w:b/>
          <w:bCs/>
          <w:sz w:val="20"/>
          <w:szCs w:val="20"/>
        </w:rPr>
        <w:lastRenderedPageBreak/>
        <w:t>4.1. The Evolution of Human Pose Estimation:</w:t>
      </w:r>
      <w:r w:rsidRPr="00EB5585">
        <w:rPr>
          <w:sz w:val="20"/>
          <w:szCs w:val="20"/>
        </w:rPr>
        <w:t xml:space="preserve"> The ability to identify the locations of human joints (</w:t>
      </w:r>
      <w:proofErr w:type="spellStart"/>
      <w:r w:rsidRPr="00EB5585">
        <w:rPr>
          <w:sz w:val="20"/>
          <w:szCs w:val="20"/>
        </w:rPr>
        <w:t>keypoints</w:t>
      </w:r>
      <w:proofErr w:type="spellEnd"/>
      <w:r w:rsidRPr="00EB5585">
        <w:rPr>
          <w:sz w:val="20"/>
          <w:szCs w:val="20"/>
        </w:rPr>
        <w:t xml:space="preserve">) in an image is a foundational task. State-of-the-art deep learning models like </w:t>
      </w:r>
      <w:proofErr w:type="spellStart"/>
      <w:r w:rsidRPr="00EB5585">
        <w:rPr>
          <w:b/>
          <w:bCs/>
          <w:sz w:val="20"/>
          <w:szCs w:val="20"/>
        </w:rPr>
        <w:t>OpenPose</w:t>
      </w:r>
      <w:proofErr w:type="spellEnd"/>
      <w:r w:rsidRPr="00EB5585">
        <w:rPr>
          <w:sz w:val="20"/>
          <w:szCs w:val="20"/>
        </w:rPr>
        <w:t xml:space="preserve"> and Google's </w:t>
      </w:r>
      <w:proofErr w:type="spellStart"/>
      <w:r w:rsidRPr="00EB5585">
        <w:rPr>
          <w:b/>
          <w:bCs/>
          <w:sz w:val="20"/>
          <w:szCs w:val="20"/>
        </w:rPr>
        <w:t>MediaPipe</w:t>
      </w:r>
      <w:proofErr w:type="spellEnd"/>
      <w:r w:rsidRPr="00EB5585">
        <w:rPr>
          <w:b/>
          <w:bCs/>
          <w:sz w:val="20"/>
          <w:szCs w:val="20"/>
        </w:rPr>
        <w:t xml:space="preserve"> Pose</w:t>
      </w:r>
      <w:r w:rsidRPr="00EB5585">
        <w:rPr>
          <w:sz w:val="20"/>
          <w:szCs w:val="20"/>
        </w:rPr>
        <w:t xml:space="preserve"> use sophisticated CNN architectures to predict the 2D (and sometimes 3D) coordinates of dozens of body landmarks with remarkable accuracy.</w:t>
      </w:r>
    </w:p>
    <w:p w14:paraId="4CEFE87F" w14:textId="77777777" w:rsidR="00EB5585" w:rsidRPr="00EB5585" w:rsidRDefault="00EB5585" w:rsidP="00EB5585">
      <w:pPr>
        <w:numPr>
          <w:ilvl w:val="0"/>
          <w:numId w:val="7"/>
        </w:numPr>
        <w:rPr>
          <w:sz w:val="20"/>
          <w:szCs w:val="20"/>
        </w:rPr>
      </w:pPr>
      <w:r w:rsidRPr="00EB5585">
        <w:rPr>
          <w:b/>
          <w:bCs/>
          <w:sz w:val="20"/>
          <w:szCs w:val="20"/>
        </w:rPr>
        <w:t>4.2. Anthropometry from 2D Images:</w:t>
      </w:r>
      <w:r w:rsidRPr="00EB5585">
        <w:rPr>
          <w:sz w:val="20"/>
          <w:szCs w:val="20"/>
        </w:rPr>
        <w:t xml:space="preserve"> The core challenge is to infer real-world 3D measurements from a 2D image. By extracting a rich set of features from 2D pose </w:t>
      </w:r>
      <w:proofErr w:type="spellStart"/>
      <w:r w:rsidRPr="00EB5585">
        <w:rPr>
          <w:sz w:val="20"/>
          <w:szCs w:val="20"/>
        </w:rPr>
        <w:t>keypoints</w:t>
      </w:r>
      <w:proofErr w:type="spellEnd"/>
      <w:r w:rsidRPr="00EB5585">
        <w:rPr>
          <w:sz w:val="20"/>
          <w:szCs w:val="20"/>
        </w:rPr>
        <w:t xml:space="preserve">—including distances, ratios between distances, and angles—and using a single known measurement like the person's height for scale calibration, it is possible to train machine learning models to predict key body measurements with a reasonable degree of accuracy. The most common approach is to frame this as a </w:t>
      </w:r>
      <w:r w:rsidRPr="00EB5585">
        <w:rPr>
          <w:b/>
          <w:bCs/>
          <w:sz w:val="20"/>
          <w:szCs w:val="20"/>
        </w:rPr>
        <w:t>regression problem</w:t>
      </w:r>
      <w:r w:rsidRPr="00EB5585">
        <w:rPr>
          <w:sz w:val="20"/>
          <w:szCs w:val="20"/>
        </w:rPr>
        <w:t>, where the geometric features from pose estimation are the input, and the target outputs are the predicted chest, waist, and hip circumferences.</w:t>
      </w:r>
    </w:p>
    <w:p w14:paraId="2AB739DD" w14:textId="77777777" w:rsidR="00EB5585" w:rsidRPr="00EB5585" w:rsidRDefault="00EB5585" w:rsidP="00EB5585">
      <w:pPr>
        <w:rPr>
          <w:b/>
          <w:bCs/>
          <w:sz w:val="20"/>
          <w:szCs w:val="20"/>
        </w:rPr>
      </w:pPr>
      <w:r w:rsidRPr="00EB5585">
        <w:rPr>
          <w:b/>
          <w:bCs/>
          <w:sz w:val="20"/>
          <w:szCs w:val="20"/>
        </w:rPr>
        <w:t>d. Project Objectives and Scope</w:t>
      </w:r>
    </w:p>
    <w:p w14:paraId="52339213" w14:textId="77777777" w:rsidR="00EB5585" w:rsidRPr="00EB5585" w:rsidRDefault="00EB5585" w:rsidP="00EB5585">
      <w:pPr>
        <w:rPr>
          <w:sz w:val="20"/>
          <w:szCs w:val="20"/>
        </w:rPr>
      </w:pPr>
      <w:r w:rsidRPr="00EB5585">
        <w:rPr>
          <w:sz w:val="20"/>
          <w:szCs w:val="20"/>
        </w:rPr>
        <w:t>This project is defined by a set of clear, specific, and measurable objectives. Each objective corresponds to a core module of the integrated platform, and together, they delineate the scope and ambition of this work.</w:t>
      </w:r>
    </w:p>
    <w:p w14:paraId="1F77C4FC" w14:textId="77777777" w:rsidR="00EB5585" w:rsidRPr="00EB5585" w:rsidRDefault="00EB5585" w:rsidP="00EB5585">
      <w:pPr>
        <w:numPr>
          <w:ilvl w:val="0"/>
          <w:numId w:val="8"/>
        </w:numPr>
        <w:rPr>
          <w:sz w:val="20"/>
          <w:szCs w:val="20"/>
        </w:rPr>
      </w:pPr>
      <w:r w:rsidRPr="00EB5585">
        <w:rPr>
          <w:b/>
          <w:bCs/>
          <w:sz w:val="20"/>
          <w:szCs w:val="20"/>
        </w:rPr>
        <w:t>To Engineer a High-Fidelity, Realism-Focused 2D Virtual Try-On Module.</w:t>
      </w:r>
    </w:p>
    <w:p w14:paraId="50CCC878" w14:textId="77777777" w:rsidR="00EB5585" w:rsidRPr="00EB5585" w:rsidRDefault="00EB5585" w:rsidP="00EB5585">
      <w:pPr>
        <w:numPr>
          <w:ilvl w:val="1"/>
          <w:numId w:val="8"/>
        </w:numPr>
        <w:rPr>
          <w:sz w:val="20"/>
          <w:szCs w:val="20"/>
        </w:rPr>
      </w:pPr>
      <w:r w:rsidRPr="00EB5585">
        <w:rPr>
          <w:b/>
          <w:bCs/>
          <w:sz w:val="20"/>
          <w:szCs w:val="20"/>
        </w:rPr>
        <w:t>Description:</w:t>
      </w:r>
      <w:r w:rsidRPr="00EB5585">
        <w:rPr>
          <w:sz w:val="20"/>
          <w:szCs w:val="20"/>
        </w:rPr>
        <w:t xml:space="preserve"> The primary technical objective is to implement, train, and optimize a state-of-the-art generative model for virtual try-on, based on the </w:t>
      </w:r>
      <w:r w:rsidRPr="00EB5585">
        <w:rPr>
          <w:b/>
          <w:bCs/>
          <w:sz w:val="20"/>
          <w:szCs w:val="20"/>
        </w:rPr>
        <w:t>CatVTON</w:t>
      </w:r>
      <w:r w:rsidRPr="00EB5585">
        <w:rPr>
          <w:sz w:val="20"/>
          <w:szCs w:val="20"/>
        </w:rPr>
        <w:t xml:space="preserve"> architecture. This involves not only the core model implementation but also the development of a robust data preprocessing pipeline and a performance-optimized inference service.</w:t>
      </w:r>
    </w:p>
    <w:p w14:paraId="5B338406" w14:textId="77777777" w:rsidR="00EB5585" w:rsidRPr="00EB5585" w:rsidRDefault="00EB5585" w:rsidP="00EB5585">
      <w:pPr>
        <w:numPr>
          <w:ilvl w:val="1"/>
          <w:numId w:val="8"/>
        </w:numPr>
        <w:rPr>
          <w:sz w:val="20"/>
          <w:szCs w:val="20"/>
        </w:rPr>
      </w:pPr>
      <w:r w:rsidRPr="00EB5585">
        <w:rPr>
          <w:b/>
          <w:bCs/>
          <w:sz w:val="20"/>
          <w:szCs w:val="20"/>
        </w:rPr>
        <w:t>Measurable Outcome:</w:t>
      </w:r>
      <w:r w:rsidRPr="00EB5585">
        <w:rPr>
          <w:sz w:val="20"/>
          <w:szCs w:val="20"/>
        </w:rPr>
        <w:t xml:space="preserve"> A functional VTON service evaluated quantitatively using metrics like SSIM (Structural Similarity Index) and LPIPS (Learned Perceptual Image Patch Similarity) and qualitatively through a structured user study on perceived realism.</w:t>
      </w:r>
    </w:p>
    <w:p w14:paraId="625CD19D" w14:textId="77777777" w:rsidR="00EB5585" w:rsidRPr="00EB5585" w:rsidRDefault="00EB5585" w:rsidP="00EB5585">
      <w:pPr>
        <w:numPr>
          <w:ilvl w:val="0"/>
          <w:numId w:val="8"/>
        </w:numPr>
        <w:rPr>
          <w:sz w:val="20"/>
          <w:szCs w:val="20"/>
        </w:rPr>
      </w:pPr>
      <w:r w:rsidRPr="00EB5585">
        <w:rPr>
          <w:b/>
          <w:bCs/>
          <w:sz w:val="20"/>
          <w:szCs w:val="20"/>
        </w:rPr>
        <w:t xml:space="preserve">To Develop a </w:t>
      </w:r>
      <w:proofErr w:type="gramStart"/>
      <w:r w:rsidRPr="00EB5585">
        <w:rPr>
          <w:b/>
          <w:bCs/>
          <w:sz w:val="20"/>
          <w:szCs w:val="20"/>
        </w:rPr>
        <w:t>Sophisticated,</w:t>
      </w:r>
      <w:proofErr w:type="gramEnd"/>
      <w:r w:rsidRPr="00EB5585">
        <w:rPr>
          <w:b/>
          <w:bCs/>
          <w:sz w:val="20"/>
          <w:szCs w:val="20"/>
        </w:rPr>
        <w:t xml:space="preserve"> Hybrid AI Recommendation Engine.</w:t>
      </w:r>
    </w:p>
    <w:p w14:paraId="1DE26268" w14:textId="77777777" w:rsidR="00EB5585" w:rsidRPr="00EB5585" w:rsidRDefault="00EB5585" w:rsidP="00EB5585">
      <w:pPr>
        <w:numPr>
          <w:ilvl w:val="1"/>
          <w:numId w:val="8"/>
        </w:numPr>
        <w:rPr>
          <w:sz w:val="20"/>
          <w:szCs w:val="20"/>
        </w:rPr>
      </w:pPr>
      <w:r w:rsidRPr="00EB5585">
        <w:rPr>
          <w:b/>
          <w:bCs/>
          <w:sz w:val="20"/>
          <w:szCs w:val="20"/>
        </w:rPr>
        <w:t>Description:</w:t>
      </w:r>
      <w:r w:rsidRPr="00EB5585">
        <w:rPr>
          <w:sz w:val="20"/>
          <w:szCs w:val="20"/>
        </w:rPr>
        <w:t xml:space="preserve"> The objective is to build a multi-faceted personalization engine that delivers relevant and diverse recommendations by synergizing collaborative, content-based, and multi-modal signals.</w:t>
      </w:r>
    </w:p>
    <w:p w14:paraId="10E5F89D" w14:textId="77777777" w:rsidR="00EB5585" w:rsidRPr="00EB5585" w:rsidRDefault="00EB5585" w:rsidP="00EB5585">
      <w:pPr>
        <w:numPr>
          <w:ilvl w:val="1"/>
          <w:numId w:val="8"/>
        </w:numPr>
        <w:rPr>
          <w:sz w:val="20"/>
          <w:szCs w:val="20"/>
        </w:rPr>
      </w:pPr>
      <w:r w:rsidRPr="00EB5585">
        <w:rPr>
          <w:b/>
          <w:bCs/>
          <w:sz w:val="20"/>
          <w:szCs w:val="20"/>
        </w:rPr>
        <w:t>Measurable Outcome:</w:t>
      </w:r>
      <w:r w:rsidRPr="00EB5585">
        <w:rPr>
          <w:sz w:val="20"/>
          <w:szCs w:val="20"/>
        </w:rPr>
        <w:t xml:space="preserve"> A recommendation API evaluated on a held-out dataset using offline metrics such as </w:t>
      </w:r>
      <w:proofErr w:type="spellStart"/>
      <w:r w:rsidRPr="00EB5585">
        <w:rPr>
          <w:sz w:val="20"/>
          <w:szCs w:val="20"/>
        </w:rPr>
        <w:t>Precision@K</w:t>
      </w:r>
      <w:proofErr w:type="spellEnd"/>
      <w:r w:rsidRPr="00EB5585">
        <w:rPr>
          <w:sz w:val="20"/>
          <w:szCs w:val="20"/>
        </w:rPr>
        <w:t xml:space="preserve">, </w:t>
      </w:r>
      <w:proofErr w:type="spellStart"/>
      <w:r w:rsidRPr="00EB5585">
        <w:rPr>
          <w:sz w:val="20"/>
          <w:szCs w:val="20"/>
        </w:rPr>
        <w:t>Recall@K</w:t>
      </w:r>
      <w:proofErr w:type="spellEnd"/>
      <w:r w:rsidRPr="00EB5585">
        <w:rPr>
          <w:sz w:val="20"/>
          <w:szCs w:val="20"/>
        </w:rPr>
        <w:t xml:space="preserve">, and </w:t>
      </w:r>
      <w:proofErr w:type="spellStart"/>
      <w:r w:rsidRPr="00EB5585">
        <w:rPr>
          <w:sz w:val="20"/>
          <w:szCs w:val="20"/>
        </w:rPr>
        <w:t>nDCG</w:t>
      </w:r>
      <w:proofErr w:type="spellEnd"/>
      <w:r w:rsidRPr="00EB5585">
        <w:rPr>
          <w:sz w:val="20"/>
          <w:szCs w:val="20"/>
        </w:rPr>
        <w:t xml:space="preserve"> (normalized Discounted Cumulative Gain).</w:t>
      </w:r>
    </w:p>
    <w:p w14:paraId="617F67CA" w14:textId="77777777" w:rsidR="00EB5585" w:rsidRPr="00EB5585" w:rsidRDefault="00EB5585" w:rsidP="00EB5585">
      <w:pPr>
        <w:numPr>
          <w:ilvl w:val="0"/>
          <w:numId w:val="8"/>
        </w:numPr>
        <w:rPr>
          <w:sz w:val="20"/>
          <w:szCs w:val="20"/>
        </w:rPr>
      </w:pPr>
      <w:r w:rsidRPr="00EB5585">
        <w:rPr>
          <w:b/>
          <w:bCs/>
          <w:sz w:val="20"/>
          <w:szCs w:val="20"/>
        </w:rPr>
        <w:t>To Implement an Intuitive, Multi-Modal Semantic Search Engine.</w:t>
      </w:r>
    </w:p>
    <w:p w14:paraId="6FBD9888" w14:textId="77777777" w:rsidR="00EB5585" w:rsidRPr="00EB5585" w:rsidRDefault="00EB5585" w:rsidP="00EB5585">
      <w:pPr>
        <w:numPr>
          <w:ilvl w:val="1"/>
          <w:numId w:val="8"/>
        </w:numPr>
        <w:rPr>
          <w:sz w:val="20"/>
          <w:szCs w:val="20"/>
        </w:rPr>
      </w:pPr>
      <w:r w:rsidRPr="00EB5585">
        <w:rPr>
          <w:b/>
          <w:bCs/>
          <w:sz w:val="20"/>
          <w:szCs w:val="20"/>
        </w:rPr>
        <w:t>Description:</w:t>
      </w:r>
      <w:r w:rsidRPr="00EB5585">
        <w:rPr>
          <w:sz w:val="20"/>
          <w:szCs w:val="20"/>
        </w:rPr>
        <w:t xml:space="preserve"> This objective is to build a search system that transcends simple keyword matching by understanding user intent expressed through either natural language text or query images.</w:t>
      </w:r>
    </w:p>
    <w:p w14:paraId="579185AD" w14:textId="77777777" w:rsidR="00EB5585" w:rsidRPr="00EB5585" w:rsidRDefault="00EB5585" w:rsidP="00EB5585">
      <w:pPr>
        <w:numPr>
          <w:ilvl w:val="1"/>
          <w:numId w:val="8"/>
        </w:numPr>
        <w:rPr>
          <w:sz w:val="20"/>
          <w:szCs w:val="20"/>
        </w:rPr>
      </w:pPr>
      <w:r w:rsidRPr="00EB5585">
        <w:rPr>
          <w:b/>
          <w:bCs/>
          <w:sz w:val="20"/>
          <w:szCs w:val="20"/>
        </w:rPr>
        <w:t>Measurable Outcome:</w:t>
      </w:r>
      <w:r w:rsidRPr="00EB5585">
        <w:rPr>
          <w:sz w:val="20"/>
          <w:szCs w:val="20"/>
        </w:rPr>
        <w:t xml:space="preserve"> Two functional search API endpoints evaluated for retrieval accuracy using metrics like </w:t>
      </w:r>
      <w:proofErr w:type="spellStart"/>
      <w:r w:rsidRPr="00EB5585">
        <w:rPr>
          <w:sz w:val="20"/>
          <w:szCs w:val="20"/>
        </w:rPr>
        <w:t>mAP</w:t>
      </w:r>
      <w:proofErr w:type="spellEnd"/>
      <w:r w:rsidRPr="00EB5585">
        <w:rPr>
          <w:sz w:val="20"/>
          <w:szCs w:val="20"/>
        </w:rPr>
        <w:t xml:space="preserve"> (mean Average Precision) and </w:t>
      </w:r>
      <w:proofErr w:type="spellStart"/>
      <w:r w:rsidRPr="00EB5585">
        <w:rPr>
          <w:sz w:val="20"/>
          <w:szCs w:val="20"/>
        </w:rPr>
        <w:t>Recall@K</w:t>
      </w:r>
      <w:proofErr w:type="spellEnd"/>
      <w:r w:rsidRPr="00EB5585">
        <w:rPr>
          <w:sz w:val="20"/>
          <w:szCs w:val="20"/>
        </w:rPr>
        <w:t xml:space="preserve"> on a curated, labeled test set.</w:t>
      </w:r>
    </w:p>
    <w:p w14:paraId="04C229D3" w14:textId="77777777" w:rsidR="00EB5585" w:rsidRPr="00EB5585" w:rsidRDefault="00EB5585" w:rsidP="00EB5585">
      <w:pPr>
        <w:numPr>
          <w:ilvl w:val="0"/>
          <w:numId w:val="8"/>
        </w:numPr>
        <w:rPr>
          <w:sz w:val="20"/>
          <w:szCs w:val="20"/>
        </w:rPr>
      </w:pPr>
      <w:r w:rsidRPr="00EB5585">
        <w:rPr>
          <w:b/>
          <w:bCs/>
          <w:sz w:val="20"/>
          <w:szCs w:val="20"/>
        </w:rPr>
        <w:t>To Create a Predictive System for Body Measurement and Size Recommendation.</w:t>
      </w:r>
    </w:p>
    <w:p w14:paraId="27CB2D50" w14:textId="77777777" w:rsidR="00EB5585" w:rsidRPr="00EB5585" w:rsidRDefault="00EB5585" w:rsidP="00EB5585">
      <w:pPr>
        <w:numPr>
          <w:ilvl w:val="1"/>
          <w:numId w:val="8"/>
        </w:numPr>
        <w:rPr>
          <w:sz w:val="20"/>
          <w:szCs w:val="20"/>
        </w:rPr>
      </w:pPr>
      <w:r w:rsidRPr="00EB5585">
        <w:rPr>
          <w:b/>
          <w:bCs/>
          <w:sz w:val="20"/>
          <w:szCs w:val="20"/>
        </w:rPr>
        <w:lastRenderedPageBreak/>
        <w:t>Description:</w:t>
      </w:r>
      <w:r w:rsidRPr="00EB5585">
        <w:rPr>
          <w:sz w:val="20"/>
          <w:szCs w:val="20"/>
        </w:rPr>
        <w:t xml:space="preserve"> This objective aims to directly address the sizing problem by leveraging computer vision to approximate a user's body measurements from a single photograph and mapping these to product-specific size charts.</w:t>
      </w:r>
    </w:p>
    <w:p w14:paraId="38962F9A" w14:textId="77777777" w:rsidR="00EB5585" w:rsidRPr="00EB5585" w:rsidRDefault="00EB5585" w:rsidP="00EB5585">
      <w:pPr>
        <w:numPr>
          <w:ilvl w:val="1"/>
          <w:numId w:val="8"/>
        </w:numPr>
        <w:rPr>
          <w:sz w:val="20"/>
          <w:szCs w:val="20"/>
        </w:rPr>
      </w:pPr>
      <w:r w:rsidRPr="00EB5585">
        <w:rPr>
          <w:b/>
          <w:bCs/>
          <w:sz w:val="20"/>
          <w:szCs w:val="20"/>
        </w:rPr>
        <w:t>Measurable Outcome:</w:t>
      </w:r>
      <w:r w:rsidRPr="00EB5585">
        <w:rPr>
          <w:sz w:val="20"/>
          <w:szCs w:val="20"/>
        </w:rPr>
        <w:t xml:space="preserve"> A fit prediction API whose accuracy is quantified by the Mean Absolute Error (MAE) in centimeters against the ground-truth volunteer data and the overall percentage of correct size recommendations.</w:t>
      </w:r>
    </w:p>
    <w:p w14:paraId="74AD031B" w14:textId="77777777" w:rsidR="00EB5585" w:rsidRPr="00EB5585" w:rsidRDefault="00EB5585" w:rsidP="00EB5585">
      <w:pPr>
        <w:numPr>
          <w:ilvl w:val="0"/>
          <w:numId w:val="8"/>
        </w:numPr>
        <w:rPr>
          <w:sz w:val="20"/>
          <w:szCs w:val="20"/>
        </w:rPr>
      </w:pPr>
      <w:r w:rsidRPr="00EB5585">
        <w:rPr>
          <w:b/>
          <w:bCs/>
          <w:sz w:val="20"/>
          <w:szCs w:val="20"/>
        </w:rPr>
        <w:t>To Design and Implement a Comprehensive Business Intelligence Dashboard.</w:t>
      </w:r>
    </w:p>
    <w:p w14:paraId="2C5D0CAF" w14:textId="77777777" w:rsidR="00EB5585" w:rsidRPr="00EB5585" w:rsidRDefault="00EB5585" w:rsidP="00EB5585">
      <w:pPr>
        <w:numPr>
          <w:ilvl w:val="1"/>
          <w:numId w:val="8"/>
        </w:numPr>
        <w:rPr>
          <w:sz w:val="20"/>
          <w:szCs w:val="20"/>
        </w:rPr>
      </w:pPr>
      <w:r w:rsidRPr="00EB5585">
        <w:rPr>
          <w:b/>
          <w:bCs/>
          <w:sz w:val="20"/>
          <w:szCs w:val="20"/>
        </w:rPr>
        <w:t>Description:</w:t>
      </w:r>
      <w:r w:rsidRPr="00EB5585">
        <w:rPr>
          <w:sz w:val="20"/>
          <w:szCs w:val="20"/>
        </w:rPr>
        <w:t xml:space="preserve"> The goal is to provide a powerful tool for the business side of the platform, offering actionable insights derived from user interaction data.</w:t>
      </w:r>
    </w:p>
    <w:p w14:paraId="08BC6261" w14:textId="77777777" w:rsidR="00EB5585" w:rsidRPr="00EB5585" w:rsidRDefault="00EB5585" w:rsidP="00EB5585">
      <w:pPr>
        <w:numPr>
          <w:ilvl w:val="1"/>
          <w:numId w:val="8"/>
        </w:numPr>
        <w:rPr>
          <w:sz w:val="20"/>
          <w:szCs w:val="20"/>
        </w:rPr>
      </w:pPr>
      <w:r w:rsidRPr="00EB5585">
        <w:rPr>
          <w:b/>
          <w:bCs/>
          <w:sz w:val="20"/>
          <w:szCs w:val="20"/>
        </w:rPr>
        <w:t>Measurable Outcome:</w:t>
      </w:r>
      <w:r w:rsidRPr="00EB5585">
        <w:rPr>
          <w:sz w:val="20"/>
          <w:szCs w:val="20"/>
        </w:rPr>
        <w:t xml:space="preserve"> A fully functional, secure web dashboard displaying at least five key business metrics with interactive filtering and data export capabilities.</w:t>
      </w:r>
    </w:p>
    <w:p w14:paraId="3E16DDAF" w14:textId="77777777" w:rsidR="00EB5585" w:rsidRPr="00EB5585" w:rsidRDefault="00EB5585" w:rsidP="00EB5585">
      <w:pPr>
        <w:numPr>
          <w:ilvl w:val="0"/>
          <w:numId w:val="8"/>
        </w:numPr>
        <w:rPr>
          <w:sz w:val="20"/>
          <w:szCs w:val="20"/>
        </w:rPr>
      </w:pPr>
      <w:r w:rsidRPr="00EB5585">
        <w:rPr>
          <w:b/>
          <w:bCs/>
          <w:sz w:val="20"/>
          <w:szCs w:val="20"/>
        </w:rPr>
        <w:t>To Achieve Full-Stack Integration and System Deployment.</w:t>
      </w:r>
    </w:p>
    <w:p w14:paraId="0E435021" w14:textId="77777777" w:rsidR="00EB5585" w:rsidRPr="00EB5585" w:rsidRDefault="00EB5585" w:rsidP="00EB5585">
      <w:pPr>
        <w:numPr>
          <w:ilvl w:val="1"/>
          <w:numId w:val="8"/>
        </w:numPr>
        <w:rPr>
          <w:sz w:val="20"/>
          <w:szCs w:val="20"/>
        </w:rPr>
      </w:pPr>
      <w:r w:rsidRPr="00EB5585">
        <w:rPr>
          <w:b/>
          <w:bCs/>
          <w:sz w:val="20"/>
          <w:szCs w:val="20"/>
        </w:rPr>
        <w:t>Description:</w:t>
      </w:r>
      <w:r w:rsidRPr="00EB5585">
        <w:rPr>
          <w:sz w:val="20"/>
          <w:szCs w:val="20"/>
        </w:rPr>
        <w:t xml:space="preserve"> This overarching objective is to integrate all the individual AI modules into a single, cohesive, and user-friendly web application, and to deploy it in a scalable, production-like environment.</w:t>
      </w:r>
    </w:p>
    <w:p w14:paraId="4765B564" w14:textId="77777777" w:rsidR="00EB5585" w:rsidRPr="00EB5585" w:rsidRDefault="00EB5585" w:rsidP="00EB5585">
      <w:pPr>
        <w:numPr>
          <w:ilvl w:val="1"/>
          <w:numId w:val="8"/>
        </w:numPr>
        <w:rPr>
          <w:sz w:val="20"/>
          <w:szCs w:val="20"/>
        </w:rPr>
      </w:pPr>
      <w:r w:rsidRPr="00EB5585">
        <w:rPr>
          <w:b/>
          <w:bCs/>
          <w:sz w:val="20"/>
          <w:szCs w:val="20"/>
        </w:rPr>
        <w:t>Measurable Outcome:</w:t>
      </w:r>
      <w:r w:rsidRPr="00EB5585">
        <w:rPr>
          <w:sz w:val="20"/>
          <w:szCs w:val="20"/>
        </w:rPr>
        <w:t xml:space="preserve"> A live, publicly accessible URL of the fully deployed platform, accompanied by comprehensive system architecture documentation and API specifications.</w:t>
      </w:r>
    </w:p>
    <w:p w14:paraId="23EC8809" w14:textId="77777777" w:rsidR="00EB5585" w:rsidRPr="00EB5585" w:rsidRDefault="00EB5585" w:rsidP="00EB5585">
      <w:pPr>
        <w:rPr>
          <w:b/>
          <w:bCs/>
          <w:sz w:val="20"/>
          <w:szCs w:val="20"/>
        </w:rPr>
      </w:pPr>
      <w:r w:rsidRPr="00EB5585">
        <w:rPr>
          <w:b/>
          <w:bCs/>
          <w:sz w:val="20"/>
          <w:szCs w:val="20"/>
        </w:rPr>
        <w:t>e. Proposed Methodology and System Architecture</w:t>
      </w:r>
    </w:p>
    <w:p w14:paraId="442B786B" w14:textId="77777777" w:rsidR="00EB5585" w:rsidRPr="00EB5585" w:rsidRDefault="00EB5585" w:rsidP="00EB5585">
      <w:pPr>
        <w:rPr>
          <w:sz w:val="20"/>
          <w:szCs w:val="20"/>
        </w:rPr>
      </w:pPr>
      <w:r w:rsidRPr="00EB5585">
        <w:rPr>
          <w:sz w:val="20"/>
          <w:szCs w:val="20"/>
        </w:rPr>
        <w:t>The development of this platform will be undertaken as a systematic engineering endeavor, grounded in a modular, microservices-based architecture. This approach ensures scalability, maintainability, and allows for the independent development and deployment of each complex AI component.</w:t>
      </w:r>
    </w:p>
    <w:p w14:paraId="52B76EB9" w14:textId="77777777" w:rsidR="00EB5585" w:rsidRPr="00EB5585" w:rsidRDefault="00EB5585" w:rsidP="00EB5585">
      <w:pPr>
        <w:rPr>
          <w:b/>
          <w:bCs/>
          <w:sz w:val="20"/>
          <w:szCs w:val="20"/>
        </w:rPr>
      </w:pPr>
      <w:r w:rsidRPr="00EB5585">
        <w:rPr>
          <w:b/>
          <w:bCs/>
          <w:sz w:val="20"/>
          <w:szCs w:val="20"/>
        </w:rPr>
        <w:t>1. Overall System Architecture</w:t>
      </w:r>
    </w:p>
    <w:p w14:paraId="621F7E7B" w14:textId="77777777" w:rsidR="00EB5585" w:rsidRPr="00EB5585" w:rsidRDefault="00EB5585" w:rsidP="00EB5585">
      <w:pPr>
        <w:rPr>
          <w:sz w:val="20"/>
          <w:szCs w:val="20"/>
        </w:rPr>
      </w:pPr>
      <w:r w:rsidRPr="00EB5585">
        <w:rPr>
          <w:sz w:val="20"/>
          <w:szCs w:val="20"/>
        </w:rPr>
        <w:t>The platform will be designed as a distributed system of interconnected services, communicating via a well-defined RESTful API gateway. This architecture provides a clear separation of concerns between the user-facing presentation layer, the business logic and API layer, and the computationally intensive AI inference services.</w:t>
      </w:r>
    </w:p>
    <w:p w14:paraId="6D441544" w14:textId="77777777" w:rsidR="00EB5585" w:rsidRPr="00EB5585" w:rsidRDefault="00EB5585" w:rsidP="00EB5585">
      <w:pPr>
        <w:numPr>
          <w:ilvl w:val="0"/>
          <w:numId w:val="9"/>
        </w:numPr>
        <w:rPr>
          <w:sz w:val="20"/>
          <w:szCs w:val="20"/>
        </w:rPr>
      </w:pPr>
      <w:r w:rsidRPr="00EB5585">
        <w:rPr>
          <w:b/>
          <w:bCs/>
          <w:sz w:val="20"/>
          <w:szCs w:val="20"/>
        </w:rPr>
        <w:t>Frontend Application (Client-Side):</w:t>
      </w:r>
      <w:r w:rsidRPr="00EB5585">
        <w:rPr>
          <w:sz w:val="20"/>
          <w:szCs w:val="20"/>
        </w:rPr>
        <w:t xml:space="preserve"> A Single Page Application (SPA) built in </w:t>
      </w:r>
      <w:r w:rsidRPr="00EB5585">
        <w:rPr>
          <w:b/>
          <w:bCs/>
          <w:sz w:val="20"/>
          <w:szCs w:val="20"/>
        </w:rPr>
        <w:t>React/Next.js</w:t>
      </w:r>
      <w:r w:rsidRPr="00EB5585">
        <w:rPr>
          <w:sz w:val="20"/>
          <w:szCs w:val="20"/>
        </w:rPr>
        <w:t>. This is the user's sole entry point to the platform. It is responsible for rendering the UI, managing user state, and making API calls to the backend.</w:t>
      </w:r>
    </w:p>
    <w:p w14:paraId="67F0B0B6" w14:textId="77777777" w:rsidR="00EB5585" w:rsidRPr="00EB5585" w:rsidRDefault="00EB5585" w:rsidP="00EB5585">
      <w:pPr>
        <w:numPr>
          <w:ilvl w:val="0"/>
          <w:numId w:val="9"/>
        </w:numPr>
        <w:rPr>
          <w:sz w:val="20"/>
          <w:szCs w:val="20"/>
        </w:rPr>
      </w:pPr>
      <w:r w:rsidRPr="00EB5585">
        <w:rPr>
          <w:b/>
          <w:bCs/>
          <w:sz w:val="20"/>
          <w:szCs w:val="20"/>
        </w:rPr>
        <w:t>API Gateway:</w:t>
      </w:r>
      <w:r w:rsidRPr="00EB5585">
        <w:rPr>
          <w:sz w:val="20"/>
          <w:szCs w:val="20"/>
        </w:rPr>
        <w:t xml:space="preserve"> A central gateway (e.g., Nginx) that acts as a reverse proxy. All incoming requests from the </w:t>
      </w:r>
      <w:proofErr w:type="gramStart"/>
      <w:r w:rsidRPr="00EB5585">
        <w:rPr>
          <w:sz w:val="20"/>
          <w:szCs w:val="20"/>
        </w:rPr>
        <w:t>frontend</w:t>
      </w:r>
      <w:proofErr w:type="gramEnd"/>
      <w:r w:rsidRPr="00EB5585">
        <w:rPr>
          <w:sz w:val="20"/>
          <w:szCs w:val="20"/>
        </w:rPr>
        <w:t xml:space="preserve"> hit this gateway, which then routes them to the appropriate backend service. This provides a unified API to the client and handles concerns like load </w:t>
      </w:r>
      <w:proofErr w:type="gramStart"/>
      <w:r w:rsidRPr="00EB5585">
        <w:rPr>
          <w:sz w:val="20"/>
          <w:szCs w:val="20"/>
        </w:rPr>
        <w:t>balancing</w:t>
      </w:r>
      <w:proofErr w:type="gramEnd"/>
      <w:r w:rsidRPr="00EB5585">
        <w:rPr>
          <w:sz w:val="20"/>
          <w:szCs w:val="20"/>
        </w:rPr>
        <w:t>, authentication, and rate limiting.</w:t>
      </w:r>
    </w:p>
    <w:p w14:paraId="17B81C3F" w14:textId="77777777" w:rsidR="00EB5585" w:rsidRPr="00EB5585" w:rsidRDefault="00EB5585" w:rsidP="00EB5585">
      <w:pPr>
        <w:numPr>
          <w:ilvl w:val="0"/>
          <w:numId w:val="9"/>
        </w:numPr>
        <w:rPr>
          <w:sz w:val="20"/>
          <w:szCs w:val="20"/>
        </w:rPr>
      </w:pPr>
      <w:r w:rsidRPr="00EB5585">
        <w:rPr>
          <w:b/>
          <w:bCs/>
          <w:sz w:val="20"/>
          <w:szCs w:val="20"/>
        </w:rPr>
        <w:t>Core Backend Service (Flask/</w:t>
      </w:r>
      <w:proofErr w:type="spellStart"/>
      <w:r w:rsidRPr="00EB5585">
        <w:rPr>
          <w:b/>
          <w:bCs/>
          <w:sz w:val="20"/>
          <w:szCs w:val="20"/>
        </w:rPr>
        <w:t>FastAPI</w:t>
      </w:r>
      <w:proofErr w:type="spellEnd"/>
      <w:r w:rsidRPr="00EB5585">
        <w:rPr>
          <w:b/>
          <w:bCs/>
          <w:sz w:val="20"/>
          <w:szCs w:val="20"/>
        </w:rPr>
        <w:t>):</w:t>
      </w:r>
      <w:r w:rsidRPr="00EB5585">
        <w:rPr>
          <w:sz w:val="20"/>
          <w:szCs w:val="20"/>
        </w:rPr>
        <w:t xml:space="preserve"> This service handles the primary business logic. It manages user authentication, product catalog information, user profiles, and orchestrates calls to </w:t>
      </w:r>
      <w:proofErr w:type="gramStart"/>
      <w:r w:rsidRPr="00EB5585">
        <w:rPr>
          <w:sz w:val="20"/>
          <w:szCs w:val="20"/>
        </w:rPr>
        <w:t>the various</w:t>
      </w:r>
      <w:proofErr w:type="gramEnd"/>
      <w:r w:rsidRPr="00EB5585">
        <w:rPr>
          <w:sz w:val="20"/>
          <w:szCs w:val="20"/>
        </w:rPr>
        <w:t xml:space="preserve"> AI services. It is the central hub of the application.</w:t>
      </w:r>
    </w:p>
    <w:p w14:paraId="0D206678" w14:textId="77777777" w:rsidR="00EB5585" w:rsidRPr="00EB5585" w:rsidRDefault="00EB5585" w:rsidP="00EB5585">
      <w:pPr>
        <w:numPr>
          <w:ilvl w:val="0"/>
          <w:numId w:val="9"/>
        </w:numPr>
        <w:rPr>
          <w:sz w:val="20"/>
          <w:szCs w:val="20"/>
        </w:rPr>
      </w:pPr>
      <w:r w:rsidRPr="00EB5585">
        <w:rPr>
          <w:b/>
          <w:bCs/>
          <w:sz w:val="20"/>
          <w:szCs w:val="20"/>
        </w:rPr>
        <w:lastRenderedPageBreak/>
        <w:t>AI Inference Microservices (GPU-Enabled):</w:t>
      </w:r>
      <w:r w:rsidRPr="00EB5585">
        <w:rPr>
          <w:sz w:val="20"/>
          <w:szCs w:val="20"/>
        </w:rPr>
        <w:t xml:space="preserve"> These are specialized, independent services, each dedicated to a single, computationally expensive AI task. They will be deployed on GPU-enabled infrastructure to ensure acceptable performance.</w:t>
      </w:r>
    </w:p>
    <w:p w14:paraId="2F07CB4F" w14:textId="77777777" w:rsidR="00EB5585" w:rsidRPr="00EB5585" w:rsidRDefault="00EB5585" w:rsidP="00EB5585">
      <w:pPr>
        <w:numPr>
          <w:ilvl w:val="1"/>
          <w:numId w:val="9"/>
        </w:numPr>
        <w:rPr>
          <w:sz w:val="20"/>
          <w:szCs w:val="20"/>
        </w:rPr>
      </w:pPr>
      <w:r w:rsidRPr="00EB5585">
        <w:rPr>
          <w:b/>
          <w:bCs/>
          <w:sz w:val="20"/>
          <w:szCs w:val="20"/>
        </w:rPr>
        <w:t>VTON Service:</w:t>
      </w:r>
      <w:r w:rsidRPr="00EB5585">
        <w:rPr>
          <w:sz w:val="20"/>
          <w:szCs w:val="20"/>
        </w:rPr>
        <w:t xml:space="preserve"> Exposes an endpoint to </w:t>
      </w:r>
      <w:proofErr w:type="gramStart"/>
      <w:r w:rsidRPr="00EB5585">
        <w:rPr>
          <w:sz w:val="20"/>
          <w:szCs w:val="20"/>
        </w:rPr>
        <w:t>handle</w:t>
      </w:r>
      <w:proofErr w:type="gramEnd"/>
      <w:r w:rsidRPr="00EB5585">
        <w:rPr>
          <w:sz w:val="20"/>
          <w:szCs w:val="20"/>
        </w:rPr>
        <w:t xml:space="preserve"> virtual try-on requests.</w:t>
      </w:r>
    </w:p>
    <w:p w14:paraId="590F54A3" w14:textId="77777777" w:rsidR="00EB5585" w:rsidRPr="00EB5585" w:rsidRDefault="00EB5585" w:rsidP="00EB5585">
      <w:pPr>
        <w:numPr>
          <w:ilvl w:val="1"/>
          <w:numId w:val="9"/>
        </w:numPr>
        <w:rPr>
          <w:sz w:val="20"/>
          <w:szCs w:val="20"/>
        </w:rPr>
      </w:pPr>
      <w:r w:rsidRPr="00EB5585">
        <w:rPr>
          <w:b/>
          <w:bCs/>
          <w:sz w:val="20"/>
          <w:szCs w:val="20"/>
        </w:rPr>
        <w:t>Recommendation Service:</w:t>
      </w:r>
      <w:r w:rsidRPr="00EB5585">
        <w:rPr>
          <w:sz w:val="20"/>
          <w:szCs w:val="20"/>
        </w:rPr>
        <w:t xml:space="preserve"> Exposes an endpoint to serve personalized recommendations.</w:t>
      </w:r>
    </w:p>
    <w:p w14:paraId="3C2EE13C" w14:textId="77777777" w:rsidR="00EB5585" w:rsidRPr="00EB5585" w:rsidRDefault="00EB5585" w:rsidP="00EB5585">
      <w:pPr>
        <w:numPr>
          <w:ilvl w:val="1"/>
          <w:numId w:val="9"/>
        </w:numPr>
        <w:rPr>
          <w:sz w:val="20"/>
          <w:szCs w:val="20"/>
        </w:rPr>
      </w:pPr>
      <w:r w:rsidRPr="00EB5585">
        <w:rPr>
          <w:b/>
          <w:bCs/>
          <w:sz w:val="20"/>
          <w:szCs w:val="20"/>
        </w:rPr>
        <w:t>Search Service:</w:t>
      </w:r>
      <w:r w:rsidRPr="00EB5585">
        <w:rPr>
          <w:sz w:val="20"/>
          <w:szCs w:val="20"/>
        </w:rPr>
        <w:t xml:space="preserve"> Exposes endpoints for text and image-based semantic search.</w:t>
      </w:r>
    </w:p>
    <w:p w14:paraId="6D83837A" w14:textId="77777777" w:rsidR="00EB5585" w:rsidRPr="00EB5585" w:rsidRDefault="00EB5585" w:rsidP="00EB5585">
      <w:pPr>
        <w:numPr>
          <w:ilvl w:val="1"/>
          <w:numId w:val="9"/>
        </w:numPr>
        <w:rPr>
          <w:sz w:val="20"/>
          <w:szCs w:val="20"/>
        </w:rPr>
      </w:pPr>
      <w:r w:rsidRPr="00EB5585">
        <w:rPr>
          <w:b/>
          <w:bCs/>
          <w:sz w:val="20"/>
          <w:szCs w:val="20"/>
        </w:rPr>
        <w:t>Fit Prediction Service:</w:t>
      </w:r>
      <w:r w:rsidRPr="00EB5585">
        <w:rPr>
          <w:sz w:val="20"/>
          <w:szCs w:val="20"/>
        </w:rPr>
        <w:t xml:space="preserve"> Exposes an endpoint for size recommendation.</w:t>
      </w:r>
    </w:p>
    <w:p w14:paraId="6957C080" w14:textId="77777777" w:rsidR="00EB5585" w:rsidRPr="00EB5585" w:rsidRDefault="00EB5585" w:rsidP="00EB5585">
      <w:pPr>
        <w:numPr>
          <w:ilvl w:val="0"/>
          <w:numId w:val="9"/>
        </w:numPr>
        <w:rPr>
          <w:sz w:val="20"/>
          <w:szCs w:val="20"/>
        </w:rPr>
      </w:pPr>
      <w:r w:rsidRPr="00EB5585">
        <w:rPr>
          <w:b/>
          <w:bCs/>
          <w:sz w:val="20"/>
          <w:szCs w:val="20"/>
        </w:rPr>
        <w:t>Data Storage Layer:</w:t>
      </w:r>
    </w:p>
    <w:p w14:paraId="6680DEF7" w14:textId="77777777" w:rsidR="00EB5585" w:rsidRPr="00EB5585" w:rsidRDefault="00EB5585" w:rsidP="00EB5585">
      <w:pPr>
        <w:numPr>
          <w:ilvl w:val="1"/>
          <w:numId w:val="9"/>
        </w:numPr>
        <w:rPr>
          <w:sz w:val="20"/>
          <w:szCs w:val="20"/>
        </w:rPr>
      </w:pPr>
      <w:r w:rsidRPr="00EB5585">
        <w:rPr>
          <w:b/>
          <w:bCs/>
          <w:sz w:val="20"/>
          <w:szCs w:val="20"/>
        </w:rPr>
        <w:t>Primary Database (PostgreSQL):</w:t>
      </w:r>
      <w:r w:rsidRPr="00EB5585">
        <w:rPr>
          <w:sz w:val="20"/>
          <w:szCs w:val="20"/>
        </w:rPr>
        <w:t xml:space="preserve"> A relational database to store structured data like user accounts, product metadata, and interaction logs.</w:t>
      </w:r>
    </w:p>
    <w:p w14:paraId="78F69C38" w14:textId="77777777" w:rsidR="00EB5585" w:rsidRPr="00EB5585" w:rsidRDefault="00EB5585" w:rsidP="00EB5585">
      <w:pPr>
        <w:numPr>
          <w:ilvl w:val="1"/>
          <w:numId w:val="9"/>
        </w:numPr>
        <w:rPr>
          <w:sz w:val="20"/>
          <w:szCs w:val="20"/>
        </w:rPr>
      </w:pPr>
      <w:r w:rsidRPr="00EB5585">
        <w:rPr>
          <w:b/>
          <w:bCs/>
          <w:sz w:val="20"/>
          <w:szCs w:val="20"/>
        </w:rPr>
        <w:t>Vector Database (PG-vector):</w:t>
      </w:r>
      <w:r w:rsidRPr="00EB5585">
        <w:rPr>
          <w:sz w:val="20"/>
          <w:szCs w:val="20"/>
        </w:rPr>
        <w:t xml:space="preserve"> An extension within PostgreSQL used to index and query the high-dimensional CLIP embeddings for search and recommendation.</w:t>
      </w:r>
    </w:p>
    <w:p w14:paraId="27D3FF2A" w14:textId="77777777" w:rsidR="00EB5585" w:rsidRPr="00EB5585" w:rsidRDefault="00EB5585" w:rsidP="00EB5585">
      <w:pPr>
        <w:numPr>
          <w:ilvl w:val="1"/>
          <w:numId w:val="9"/>
        </w:numPr>
        <w:rPr>
          <w:sz w:val="20"/>
          <w:szCs w:val="20"/>
        </w:rPr>
      </w:pPr>
      <w:r w:rsidRPr="00EB5585">
        <w:rPr>
          <w:b/>
          <w:bCs/>
          <w:sz w:val="20"/>
          <w:szCs w:val="20"/>
        </w:rPr>
        <w:t>Object Storage (S3-compatible):</w:t>
      </w:r>
      <w:r w:rsidRPr="00EB5585">
        <w:rPr>
          <w:sz w:val="20"/>
          <w:szCs w:val="20"/>
        </w:rPr>
        <w:t xml:space="preserve"> A scalable storage solution for all binary data, including original product images, user-uploaded photos, and the generated virtual try-on images.</w:t>
      </w:r>
    </w:p>
    <w:p w14:paraId="0AF0BA9D" w14:textId="77777777" w:rsidR="00EB5585" w:rsidRPr="00EB5585" w:rsidRDefault="00EB5585" w:rsidP="00EB5585">
      <w:pPr>
        <w:numPr>
          <w:ilvl w:val="1"/>
          <w:numId w:val="9"/>
        </w:numPr>
        <w:rPr>
          <w:sz w:val="20"/>
          <w:szCs w:val="20"/>
        </w:rPr>
      </w:pPr>
      <w:r w:rsidRPr="00EB5585">
        <w:rPr>
          <w:b/>
          <w:bCs/>
          <w:sz w:val="20"/>
          <w:szCs w:val="20"/>
        </w:rPr>
        <w:t>Cache (Redis):</w:t>
      </w:r>
      <w:r w:rsidRPr="00EB5585">
        <w:rPr>
          <w:sz w:val="20"/>
          <w:szCs w:val="20"/>
        </w:rPr>
        <w:t xml:space="preserve"> An in-memory data store used for caching frequent database queries, session information, and potentially caching popular try-on results to reduce latency.</w:t>
      </w:r>
    </w:p>
    <w:p w14:paraId="5033D008" w14:textId="77777777" w:rsidR="00EB5585" w:rsidRPr="00EB5585" w:rsidRDefault="00EB5585" w:rsidP="00EB5585">
      <w:pPr>
        <w:numPr>
          <w:ilvl w:val="0"/>
          <w:numId w:val="9"/>
        </w:numPr>
        <w:rPr>
          <w:sz w:val="20"/>
          <w:szCs w:val="20"/>
        </w:rPr>
      </w:pPr>
      <w:r w:rsidRPr="00EB5585">
        <w:rPr>
          <w:b/>
          <w:bCs/>
          <w:sz w:val="20"/>
          <w:szCs w:val="20"/>
        </w:rPr>
        <w:t>Offline Processing and Training Infrastructure:</w:t>
      </w:r>
      <w:r w:rsidRPr="00EB5585">
        <w:rPr>
          <w:sz w:val="20"/>
          <w:szCs w:val="20"/>
        </w:rPr>
        <w:t xml:space="preserve"> A separate environment used for running batch jobs, such as the periodic retraining of recommendation models and the generation of embeddings for new products. This is decoupled from the live production services to prevent performance degradation.</w:t>
      </w:r>
    </w:p>
    <w:p w14:paraId="6EC0A92E" w14:textId="77777777" w:rsidR="00EB5585" w:rsidRPr="00EB5585" w:rsidRDefault="00EB5585" w:rsidP="00EB5585">
      <w:pPr>
        <w:rPr>
          <w:b/>
          <w:bCs/>
          <w:sz w:val="20"/>
          <w:szCs w:val="20"/>
        </w:rPr>
      </w:pPr>
      <w:r w:rsidRPr="00EB5585">
        <w:rPr>
          <w:b/>
          <w:bCs/>
          <w:sz w:val="20"/>
          <w:szCs w:val="20"/>
        </w:rPr>
        <w:t>2. Module 1: Virtual Try-On (CatVTON) - Deep Implementation Plan</w:t>
      </w:r>
    </w:p>
    <w:p w14:paraId="70274796" w14:textId="77777777" w:rsidR="00EB5585" w:rsidRPr="00EB5585" w:rsidRDefault="00EB5585" w:rsidP="00EB5585">
      <w:pPr>
        <w:rPr>
          <w:sz w:val="20"/>
          <w:szCs w:val="20"/>
        </w:rPr>
      </w:pPr>
      <w:r w:rsidRPr="00EB5585">
        <w:rPr>
          <w:sz w:val="20"/>
          <w:szCs w:val="20"/>
        </w:rPr>
        <w:t>This module is the most technically complex and requires a meticulous, multi-stage implementation plan.</w:t>
      </w:r>
    </w:p>
    <w:p w14:paraId="2DF24BB1" w14:textId="77777777" w:rsidR="00EB5585" w:rsidRPr="00EB5585" w:rsidRDefault="00EB5585" w:rsidP="00EB5585">
      <w:pPr>
        <w:numPr>
          <w:ilvl w:val="0"/>
          <w:numId w:val="10"/>
        </w:numPr>
        <w:rPr>
          <w:sz w:val="20"/>
          <w:szCs w:val="20"/>
        </w:rPr>
      </w:pPr>
      <w:r w:rsidRPr="00EB5585">
        <w:rPr>
          <w:b/>
          <w:bCs/>
          <w:sz w:val="20"/>
          <w:szCs w:val="20"/>
        </w:rPr>
        <w:t>Data Ingestion and Preprocessing Pipeline:</w:t>
      </w:r>
      <w:r w:rsidRPr="00EB5585">
        <w:rPr>
          <w:sz w:val="20"/>
          <w:szCs w:val="20"/>
        </w:rPr>
        <w:t xml:space="preserve"> The success of the VTON model is critically dependent on the quality and consistency of its training data. We will develop an automated data pipeline using Python scripts with OpenCV and other libraries to process the raw VITON-HD dataset.</w:t>
      </w:r>
    </w:p>
    <w:p w14:paraId="434E8511" w14:textId="77777777" w:rsidR="00EB5585" w:rsidRPr="00EB5585" w:rsidRDefault="00EB5585" w:rsidP="00EB5585">
      <w:pPr>
        <w:numPr>
          <w:ilvl w:val="1"/>
          <w:numId w:val="10"/>
        </w:numPr>
        <w:rPr>
          <w:sz w:val="20"/>
          <w:szCs w:val="20"/>
        </w:rPr>
      </w:pPr>
      <w:r w:rsidRPr="00EB5585">
        <w:rPr>
          <w:b/>
          <w:bCs/>
          <w:sz w:val="20"/>
          <w:szCs w:val="20"/>
        </w:rPr>
        <w:t>Step 1: Data Acquisition and Validation:</w:t>
      </w:r>
      <w:r w:rsidRPr="00EB5585">
        <w:rPr>
          <w:sz w:val="20"/>
          <w:szCs w:val="20"/>
        </w:rPr>
        <w:t xml:space="preserve"> Download the dataset and run verification scripts to ensure all image pairs (person photo, standalone garment photo) are present and uncorrupted.</w:t>
      </w:r>
    </w:p>
    <w:p w14:paraId="3653A6C2" w14:textId="77777777" w:rsidR="00EB5585" w:rsidRPr="00EB5585" w:rsidRDefault="00EB5585" w:rsidP="00EB5585">
      <w:pPr>
        <w:numPr>
          <w:ilvl w:val="1"/>
          <w:numId w:val="10"/>
        </w:numPr>
        <w:rPr>
          <w:sz w:val="20"/>
          <w:szCs w:val="20"/>
        </w:rPr>
      </w:pPr>
      <w:r w:rsidRPr="00EB5585">
        <w:rPr>
          <w:b/>
          <w:bCs/>
          <w:sz w:val="20"/>
          <w:szCs w:val="20"/>
        </w:rPr>
        <w:t>Step 2: Semantic Segmentation:</w:t>
      </w:r>
      <w:r w:rsidRPr="00EB5585">
        <w:rPr>
          <w:sz w:val="20"/>
          <w:szCs w:val="20"/>
        </w:rPr>
        <w:t xml:space="preserve"> For each person image, a pre-trained </w:t>
      </w:r>
      <w:r w:rsidRPr="00EB5585">
        <w:rPr>
          <w:b/>
          <w:bCs/>
          <w:sz w:val="20"/>
          <w:szCs w:val="20"/>
        </w:rPr>
        <w:t>U²-Net</w:t>
      </w:r>
      <w:r w:rsidRPr="00EB5585">
        <w:rPr>
          <w:sz w:val="20"/>
          <w:szCs w:val="20"/>
        </w:rPr>
        <w:t xml:space="preserve"> model will be used to generate a high-quality human parsing mask. This mask will segment the image into distinct regions: background, skin, hair, and existing clothing.</w:t>
      </w:r>
    </w:p>
    <w:p w14:paraId="42312230" w14:textId="77777777" w:rsidR="00EB5585" w:rsidRPr="00EB5585" w:rsidRDefault="00EB5585" w:rsidP="00EB5585">
      <w:pPr>
        <w:numPr>
          <w:ilvl w:val="1"/>
          <w:numId w:val="10"/>
        </w:numPr>
        <w:rPr>
          <w:sz w:val="20"/>
          <w:szCs w:val="20"/>
        </w:rPr>
      </w:pPr>
      <w:r w:rsidRPr="00EB5585">
        <w:rPr>
          <w:b/>
          <w:bCs/>
          <w:sz w:val="20"/>
          <w:szCs w:val="20"/>
        </w:rPr>
        <w:t>Step 3: Pose and Shape Extraction:</w:t>
      </w:r>
      <w:r w:rsidRPr="00EB5585">
        <w:rPr>
          <w:sz w:val="20"/>
          <w:szCs w:val="20"/>
        </w:rPr>
        <w:t xml:space="preserve"> Each person image will be processed by </w:t>
      </w:r>
      <w:proofErr w:type="spellStart"/>
      <w:r w:rsidRPr="00EB5585">
        <w:rPr>
          <w:b/>
          <w:bCs/>
          <w:sz w:val="20"/>
          <w:szCs w:val="20"/>
        </w:rPr>
        <w:t>MediaPipe</w:t>
      </w:r>
      <w:proofErr w:type="spellEnd"/>
      <w:r w:rsidRPr="00EB5585">
        <w:rPr>
          <w:b/>
          <w:bCs/>
          <w:sz w:val="20"/>
          <w:szCs w:val="20"/>
        </w:rPr>
        <w:t xml:space="preserve"> Pose</w:t>
      </w:r>
      <w:r w:rsidRPr="00EB5585">
        <w:rPr>
          <w:sz w:val="20"/>
          <w:szCs w:val="20"/>
        </w:rPr>
        <w:t xml:space="preserve"> to extract the 2D coordinates of 33 body </w:t>
      </w:r>
      <w:proofErr w:type="spellStart"/>
      <w:r w:rsidRPr="00EB5585">
        <w:rPr>
          <w:sz w:val="20"/>
          <w:szCs w:val="20"/>
        </w:rPr>
        <w:t>keypoints</w:t>
      </w:r>
      <w:proofErr w:type="spellEnd"/>
      <w:r w:rsidRPr="00EB5585">
        <w:rPr>
          <w:sz w:val="20"/>
          <w:szCs w:val="20"/>
        </w:rPr>
        <w:t xml:space="preserve">. These </w:t>
      </w:r>
      <w:proofErr w:type="spellStart"/>
      <w:r w:rsidRPr="00EB5585">
        <w:rPr>
          <w:sz w:val="20"/>
          <w:szCs w:val="20"/>
        </w:rPr>
        <w:t>keypoints</w:t>
      </w:r>
      <w:proofErr w:type="spellEnd"/>
      <w:r w:rsidRPr="00EB5585">
        <w:rPr>
          <w:sz w:val="20"/>
          <w:szCs w:val="20"/>
        </w:rPr>
        <w:t xml:space="preserve"> will be converted into a dense pose heatmap, which provides a rich, spatial representation of the person's pose.</w:t>
      </w:r>
    </w:p>
    <w:p w14:paraId="71F970BD" w14:textId="77777777" w:rsidR="00EB5585" w:rsidRPr="00EB5585" w:rsidRDefault="00EB5585" w:rsidP="00EB5585">
      <w:pPr>
        <w:numPr>
          <w:ilvl w:val="1"/>
          <w:numId w:val="10"/>
        </w:numPr>
        <w:rPr>
          <w:sz w:val="20"/>
          <w:szCs w:val="20"/>
        </w:rPr>
      </w:pPr>
      <w:r w:rsidRPr="00EB5585">
        <w:rPr>
          <w:b/>
          <w:bCs/>
          <w:sz w:val="20"/>
          <w:szCs w:val="20"/>
        </w:rPr>
        <w:lastRenderedPageBreak/>
        <w:t>Step 4: Garment Isolation:</w:t>
      </w:r>
      <w:r w:rsidRPr="00EB5585">
        <w:rPr>
          <w:sz w:val="20"/>
          <w:szCs w:val="20"/>
        </w:rPr>
        <w:t xml:space="preserve"> The standalone garment images will be processed through a segmentation model to create a clean mask that perfectly isolates the clothing item from its background.</w:t>
      </w:r>
    </w:p>
    <w:p w14:paraId="0966F2AE" w14:textId="77777777" w:rsidR="00EB5585" w:rsidRPr="00EB5585" w:rsidRDefault="00EB5585" w:rsidP="00EB5585">
      <w:pPr>
        <w:numPr>
          <w:ilvl w:val="0"/>
          <w:numId w:val="10"/>
        </w:numPr>
        <w:rPr>
          <w:sz w:val="20"/>
          <w:szCs w:val="20"/>
        </w:rPr>
      </w:pPr>
      <w:r w:rsidRPr="00EB5585">
        <w:rPr>
          <w:b/>
          <w:bCs/>
          <w:sz w:val="20"/>
          <w:szCs w:val="20"/>
        </w:rPr>
        <w:t>Model Architecture and Training:</w:t>
      </w:r>
      <w:r w:rsidRPr="00EB5585">
        <w:rPr>
          <w:sz w:val="20"/>
          <w:szCs w:val="20"/>
        </w:rPr>
        <w:t xml:space="preserve"> We will implement the </w:t>
      </w:r>
      <w:r w:rsidRPr="00EB5585">
        <w:rPr>
          <w:b/>
          <w:bCs/>
          <w:sz w:val="20"/>
          <w:szCs w:val="20"/>
        </w:rPr>
        <w:t>CatVTON</w:t>
      </w:r>
      <w:r w:rsidRPr="00EB5585">
        <w:rPr>
          <w:sz w:val="20"/>
          <w:szCs w:val="20"/>
        </w:rPr>
        <w:t xml:space="preserve"> architecture in </w:t>
      </w:r>
      <w:proofErr w:type="spellStart"/>
      <w:r w:rsidRPr="00EB5585">
        <w:rPr>
          <w:sz w:val="20"/>
          <w:szCs w:val="20"/>
        </w:rPr>
        <w:t>PyTorch</w:t>
      </w:r>
      <w:proofErr w:type="spellEnd"/>
      <w:r w:rsidRPr="00EB5585">
        <w:rPr>
          <w:sz w:val="20"/>
          <w:szCs w:val="20"/>
        </w:rPr>
        <w:t>. The training process for this module relies on a carefully balanced, multi-component loss function:</w:t>
      </w:r>
    </w:p>
    <w:p w14:paraId="4D78C5F7" w14:textId="77777777" w:rsidR="00EB5585" w:rsidRPr="00EB5585" w:rsidRDefault="00EB5585" w:rsidP="00EB5585">
      <w:pPr>
        <w:numPr>
          <w:ilvl w:val="1"/>
          <w:numId w:val="10"/>
        </w:numPr>
        <w:rPr>
          <w:sz w:val="20"/>
          <w:szCs w:val="20"/>
        </w:rPr>
      </w:pPr>
      <w:r w:rsidRPr="00EB5585">
        <w:rPr>
          <w:b/>
          <w:bCs/>
          <w:sz w:val="20"/>
          <w:szCs w:val="20"/>
        </w:rPr>
        <w:t>Adversarial Loss (</w:t>
      </w:r>
      <w:r w:rsidRPr="00EB5585">
        <w:rPr>
          <w:sz w:val="20"/>
          <w:szCs w:val="20"/>
        </w:rPr>
        <w:t>LGAN</w:t>
      </w:r>
      <w:r w:rsidRPr="00EB5585">
        <w:rPr>
          <w:rFonts w:ascii="Arial" w:hAnsi="Arial" w:cs="Arial"/>
          <w:sz w:val="20"/>
          <w:szCs w:val="20"/>
        </w:rPr>
        <w:t>​</w:t>
      </w:r>
      <w:r w:rsidRPr="00EB5585">
        <w:rPr>
          <w:b/>
          <w:bCs/>
          <w:sz w:val="20"/>
          <w:szCs w:val="20"/>
        </w:rPr>
        <w:t>):</w:t>
      </w:r>
      <w:r w:rsidRPr="00EB5585">
        <w:rPr>
          <w:sz w:val="20"/>
          <w:szCs w:val="20"/>
        </w:rPr>
        <w:t xml:space="preserve"> A patch-based GAN loss will be used to enforce photorealism.</w:t>
      </w:r>
    </w:p>
    <w:p w14:paraId="2D4F7CE2" w14:textId="77777777" w:rsidR="00EB5585" w:rsidRPr="00EB5585" w:rsidRDefault="00EB5585" w:rsidP="00EB5585">
      <w:pPr>
        <w:numPr>
          <w:ilvl w:val="1"/>
          <w:numId w:val="10"/>
        </w:numPr>
        <w:rPr>
          <w:sz w:val="20"/>
          <w:szCs w:val="20"/>
        </w:rPr>
      </w:pPr>
      <w:r w:rsidRPr="00EB5585">
        <w:rPr>
          <w:b/>
          <w:bCs/>
          <w:sz w:val="20"/>
          <w:szCs w:val="20"/>
        </w:rPr>
        <w:t>Perceptual Loss (</w:t>
      </w:r>
      <w:r w:rsidRPr="00EB5585">
        <w:rPr>
          <w:sz w:val="20"/>
          <w:szCs w:val="20"/>
        </w:rPr>
        <w:t>LVGG</w:t>
      </w:r>
      <w:r w:rsidRPr="00EB5585">
        <w:rPr>
          <w:rFonts w:ascii="Arial" w:hAnsi="Arial" w:cs="Arial"/>
          <w:sz w:val="20"/>
          <w:szCs w:val="20"/>
        </w:rPr>
        <w:t>​</w:t>
      </w:r>
      <w:r w:rsidRPr="00EB5585">
        <w:rPr>
          <w:b/>
          <w:bCs/>
          <w:sz w:val="20"/>
          <w:szCs w:val="20"/>
        </w:rPr>
        <w:t>):</w:t>
      </w:r>
      <w:r w:rsidRPr="00EB5585">
        <w:rPr>
          <w:sz w:val="20"/>
          <w:szCs w:val="20"/>
        </w:rPr>
        <w:t xml:space="preserve"> This uses a pre-trained VGG-19 network to extract features from both the generated and ground-truth images. The loss is the L1 distance between these feature maps, encouraging similar style and texture.</w:t>
      </w:r>
    </w:p>
    <w:p w14:paraId="5D76B002" w14:textId="77777777" w:rsidR="00EB5585" w:rsidRPr="00EB5585" w:rsidRDefault="00EB5585" w:rsidP="00EB5585">
      <w:pPr>
        <w:numPr>
          <w:ilvl w:val="1"/>
          <w:numId w:val="10"/>
        </w:numPr>
        <w:rPr>
          <w:sz w:val="20"/>
          <w:szCs w:val="20"/>
        </w:rPr>
      </w:pPr>
      <w:r w:rsidRPr="00EB5585">
        <w:rPr>
          <w:b/>
          <w:bCs/>
          <w:sz w:val="20"/>
          <w:szCs w:val="20"/>
        </w:rPr>
        <w:t>Total Loss Function:</w:t>
      </w:r>
      <w:r w:rsidRPr="00EB5585">
        <w:rPr>
          <w:sz w:val="20"/>
          <w:szCs w:val="20"/>
        </w:rPr>
        <w:t xml:space="preserve"> The final loss will be a weighted sum: </w:t>
      </w:r>
      <w:proofErr w:type="spellStart"/>
      <w:r w:rsidRPr="00EB5585">
        <w:rPr>
          <w:sz w:val="20"/>
          <w:szCs w:val="20"/>
        </w:rPr>
        <w:t>LTotal</w:t>
      </w:r>
      <w:proofErr w:type="spellEnd"/>
      <w:r w:rsidRPr="00EB5585">
        <w:rPr>
          <w:rFonts w:ascii="Arial" w:hAnsi="Arial" w:cs="Arial"/>
          <w:sz w:val="20"/>
          <w:szCs w:val="20"/>
        </w:rPr>
        <w:t>​</w:t>
      </w:r>
      <w:r w:rsidRPr="00EB5585">
        <w:rPr>
          <w:sz w:val="20"/>
          <w:szCs w:val="20"/>
        </w:rPr>
        <w:t>=λ1</w:t>
      </w:r>
      <w:r w:rsidRPr="00EB5585">
        <w:rPr>
          <w:rFonts w:ascii="Arial" w:hAnsi="Arial" w:cs="Arial"/>
          <w:sz w:val="20"/>
          <w:szCs w:val="20"/>
        </w:rPr>
        <w:t>​</w:t>
      </w:r>
      <w:r w:rsidRPr="00EB5585">
        <w:rPr>
          <w:sz w:val="20"/>
          <w:szCs w:val="20"/>
        </w:rPr>
        <w:t>LGAN</w:t>
      </w:r>
      <w:r w:rsidRPr="00EB5585">
        <w:rPr>
          <w:rFonts w:ascii="Arial" w:hAnsi="Arial" w:cs="Arial"/>
          <w:sz w:val="20"/>
          <w:szCs w:val="20"/>
        </w:rPr>
        <w:t>​</w:t>
      </w:r>
      <w:r w:rsidRPr="00EB5585">
        <w:rPr>
          <w:sz w:val="20"/>
          <w:szCs w:val="20"/>
        </w:rPr>
        <w:t>+λ2</w:t>
      </w:r>
      <w:r w:rsidRPr="00EB5585">
        <w:rPr>
          <w:rFonts w:ascii="Arial" w:hAnsi="Arial" w:cs="Arial"/>
          <w:sz w:val="20"/>
          <w:szCs w:val="20"/>
        </w:rPr>
        <w:t>​</w:t>
      </w:r>
      <w:proofErr w:type="spellStart"/>
      <w:r w:rsidRPr="00EB5585">
        <w:rPr>
          <w:sz w:val="20"/>
          <w:szCs w:val="20"/>
        </w:rPr>
        <w:t>Lperceptual</w:t>
      </w:r>
      <w:proofErr w:type="spellEnd"/>
      <w:r w:rsidRPr="00EB5585">
        <w:rPr>
          <w:rFonts w:ascii="Arial" w:hAnsi="Arial" w:cs="Arial"/>
          <w:sz w:val="20"/>
          <w:szCs w:val="20"/>
        </w:rPr>
        <w:t>​</w:t>
      </w:r>
      <w:r w:rsidRPr="00EB5585">
        <w:rPr>
          <w:sz w:val="20"/>
          <w:szCs w:val="20"/>
        </w:rPr>
        <w:t>+λ3</w:t>
      </w:r>
      <w:r w:rsidRPr="00EB5585">
        <w:rPr>
          <w:rFonts w:ascii="Arial" w:hAnsi="Arial" w:cs="Arial"/>
          <w:sz w:val="20"/>
          <w:szCs w:val="20"/>
        </w:rPr>
        <w:t>​</w:t>
      </w:r>
      <w:proofErr w:type="spellStart"/>
      <w:r w:rsidRPr="00EB5585">
        <w:rPr>
          <w:sz w:val="20"/>
          <w:szCs w:val="20"/>
        </w:rPr>
        <w:t>Lwarp</w:t>
      </w:r>
      <w:proofErr w:type="spellEnd"/>
      <w:r w:rsidRPr="00EB5585">
        <w:rPr>
          <w:rFonts w:ascii="Arial" w:hAnsi="Arial" w:cs="Arial"/>
          <w:sz w:val="20"/>
          <w:szCs w:val="20"/>
        </w:rPr>
        <w:t>​</w:t>
      </w:r>
      <w:r w:rsidRPr="00EB5585">
        <w:rPr>
          <w:sz w:val="20"/>
          <w:szCs w:val="20"/>
        </w:rPr>
        <w:t>. The weights (λ) are critical hyperparameters that will be carefully tuned.</w:t>
      </w:r>
    </w:p>
    <w:p w14:paraId="2D4B28A0" w14:textId="77777777" w:rsidR="00EB5585" w:rsidRPr="00EB5585" w:rsidRDefault="00EB5585" w:rsidP="00EB5585">
      <w:pPr>
        <w:numPr>
          <w:ilvl w:val="0"/>
          <w:numId w:val="10"/>
        </w:numPr>
        <w:rPr>
          <w:sz w:val="20"/>
          <w:szCs w:val="20"/>
        </w:rPr>
      </w:pPr>
      <w:r w:rsidRPr="00EB5585">
        <w:rPr>
          <w:b/>
          <w:bCs/>
          <w:sz w:val="20"/>
          <w:szCs w:val="20"/>
        </w:rPr>
        <w:t>Inference Service:</w:t>
      </w:r>
      <w:r w:rsidRPr="00EB5585">
        <w:rPr>
          <w:sz w:val="20"/>
          <w:szCs w:val="20"/>
        </w:rPr>
        <w:t xml:space="preserve"> Once trained, a dedicated </w:t>
      </w:r>
      <w:proofErr w:type="spellStart"/>
      <w:r w:rsidRPr="00EB5585">
        <w:rPr>
          <w:sz w:val="20"/>
          <w:szCs w:val="20"/>
        </w:rPr>
        <w:t>FastAPI</w:t>
      </w:r>
      <w:proofErr w:type="spellEnd"/>
      <w:r w:rsidRPr="00EB5585">
        <w:rPr>
          <w:sz w:val="20"/>
          <w:szCs w:val="20"/>
        </w:rPr>
        <w:t xml:space="preserve"> microservice will expose a single POST endpoint, /</w:t>
      </w:r>
      <w:proofErr w:type="spellStart"/>
      <w:r w:rsidRPr="00EB5585">
        <w:rPr>
          <w:sz w:val="20"/>
          <w:szCs w:val="20"/>
        </w:rPr>
        <w:t>tryon</w:t>
      </w:r>
      <w:proofErr w:type="spellEnd"/>
      <w:r w:rsidRPr="00EB5585">
        <w:rPr>
          <w:sz w:val="20"/>
          <w:szCs w:val="20"/>
        </w:rPr>
        <w:t>. It will accept a JSON payload containing user and garment images, execute the full preprocessing and inference pipeline on a GPU, save the resulting image to an S3 bucket, and return a JSON response with the URL of the generated image.</w:t>
      </w:r>
    </w:p>
    <w:p w14:paraId="37624B2E" w14:textId="77777777" w:rsidR="00EB5585" w:rsidRPr="00EB5585" w:rsidRDefault="00EB5585" w:rsidP="00EB5585">
      <w:pPr>
        <w:rPr>
          <w:b/>
          <w:bCs/>
          <w:sz w:val="20"/>
          <w:szCs w:val="20"/>
        </w:rPr>
      </w:pPr>
      <w:r w:rsidRPr="00EB5585">
        <w:rPr>
          <w:b/>
          <w:bCs/>
          <w:sz w:val="20"/>
          <w:szCs w:val="20"/>
        </w:rPr>
        <w:t>3. Module 2: Recommendation Engine - Deep Implementation Plan</w:t>
      </w:r>
    </w:p>
    <w:p w14:paraId="50EB015F" w14:textId="77777777" w:rsidR="00EB5585" w:rsidRPr="00EB5585" w:rsidRDefault="00EB5585" w:rsidP="00EB5585">
      <w:pPr>
        <w:rPr>
          <w:sz w:val="20"/>
          <w:szCs w:val="20"/>
        </w:rPr>
      </w:pPr>
      <w:r w:rsidRPr="00EB5585">
        <w:rPr>
          <w:sz w:val="20"/>
          <w:szCs w:val="20"/>
        </w:rPr>
        <w:t>This module will be built as a robust, scalable system capable of real-time personalization.</w:t>
      </w:r>
    </w:p>
    <w:p w14:paraId="62A0754C" w14:textId="77777777" w:rsidR="00EB5585" w:rsidRPr="00EB5585" w:rsidRDefault="00EB5585" w:rsidP="00EB5585">
      <w:pPr>
        <w:numPr>
          <w:ilvl w:val="0"/>
          <w:numId w:val="11"/>
        </w:numPr>
        <w:rPr>
          <w:sz w:val="20"/>
          <w:szCs w:val="20"/>
        </w:rPr>
      </w:pPr>
      <w:r w:rsidRPr="00EB5585">
        <w:rPr>
          <w:b/>
          <w:bCs/>
          <w:sz w:val="20"/>
          <w:szCs w:val="20"/>
        </w:rPr>
        <w:t>Data Ingestion and Event Streaming:</w:t>
      </w:r>
      <w:r w:rsidRPr="00EB5585">
        <w:rPr>
          <w:sz w:val="20"/>
          <w:szCs w:val="20"/>
        </w:rPr>
        <w:t xml:space="preserve"> User interactions will be logged as events to a message queue like </w:t>
      </w:r>
      <w:r w:rsidRPr="00EB5585">
        <w:rPr>
          <w:b/>
          <w:bCs/>
          <w:sz w:val="20"/>
          <w:szCs w:val="20"/>
        </w:rPr>
        <w:t>RabbitMQ</w:t>
      </w:r>
      <w:r w:rsidRPr="00EB5585">
        <w:rPr>
          <w:sz w:val="20"/>
          <w:szCs w:val="20"/>
        </w:rPr>
        <w:t>. A separate consumer service will then write this data to the PostgreSQL database. This asynchronous approach ensures the user experience is not slowed down by data logging.</w:t>
      </w:r>
    </w:p>
    <w:p w14:paraId="40C0D201" w14:textId="77777777" w:rsidR="00EB5585" w:rsidRPr="00EB5585" w:rsidRDefault="00EB5585" w:rsidP="00EB5585">
      <w:pPr>
        <w:numPr>
          <w:ilvl w:val="0"/>
          <w:numId w:val="11"/>
        </w:numPr>
        <w:rPr>
          <w:sz w:val="20"/>
          <w:szCs w:val="20"/>
        </w:rPr>
      </w:pPr>
      <w:r w:rsidRPr="00EB5585">
        <w:rPr>
          <w:b/>
          <w:bCs/>
          <w:sz w:val="20"/>
          <w:szCs w:val="20"/>
        </w:rPr>
        <w:t>Offline Feature Engineering and Model Training:</w:t>
      </w:r>
    </w:p>
    <w:p w14:paraId="404551B2" w14:textId="77777777" w:rsidR="00EB5585" w:rsidRPr="00EB5585" w:rsidRDefault="00EB5585" w:rsidP="00EB5585">
      <w:pPr>
        <w:numPr>
          <w:ilvl w:val="1"/>
          <w:numId w:val="11"/>
        </w:numPr>
        <w:rPr>
          <w:sz w:val="20"/>
          <w:szCs w:val="20"/>
        </w:rPr>
      </w:pPr>
      <w:r w:rsidRPr="00EB5585">
        <w:rPr>
          <w:b/>
          <w:bCs/>
          <w:sz w:val="20"/>
          <w:szCs w:val="20"/>
        </w:rPr>
        <w:t>Embedding Generation:</w:t>
      </w:r>
      <w:r w:rsidRPr="00EB5585">
        <w:rPr>
          <w:sz w:val="20"/>
          <w:szCs w:val="20"/>
        </w:rPr>
        <w:t xml:space="preserve"> A nightly or weekly batch job will scan for new products, generate their 512-dimensional CLIP embeddings, and write them to the database.</w:t>
      </w:r>
    </w:p>
    <w:p w14:paraId="3E5BF1A1" w14:textId="77777777" w:rsidR="00EB5585" w:rsidRPr="00EB5585" w:rsidRDefault="00EB5585" w:rsidP="00EB5585">
      <w:pPr>
        <w:numPr>
          <w:ilvl w:val="1"/>
          <w:numId w:val="11"/>
        </w:numPr>
        <w:rPr>
          <w:sz w:val="20"/>
          <w:szCs w:val="20"/>
        </w:rPr>
      </w:pPr>
      <w:r w:rsidRPr="00EB5585">
        <w:rPr>
          <w:b/>
          <w:bCs/>
          <w:sz w:val="20"/>
          <w:szCs w:val="20"/>
        </w:rPr>
        <w:t>Collaborative Filtering Model Training:</w:t>
      </w:r>
      <w:r w:rsidRPr="00EB5585">
        <w:rPr>
          <w:sz w:val="20"/>
          <w:szCs w:val="20"/>
        </w:rPr>
        <w:t xml:space="preserve"> Another scheduled job will extract recent interaction data and retrain a collaborative filtering model. We will use a model from the </w:t>
      </w:r>
      <w:r w:rsidRPr="00EB5585">
        <w:rPr>
          <w:b/>
          <w:bCs/>
          <w:sz w:val="20"/>
          <w:szCs w:val="20"/>
        </w:rPr>
        <w:t>Implicit</w:t>
      </w:r>
      <w:r w:rsidRPr="00EB5585">
        <w:rPr>
          <w:sz w:val="20"/>
          <w:szCs w:val="20"/>
        </w:rPr>
        <w:t xml:space="preserve"> library, such as </w:t>
      </w:r>
      <w:r w:rsidRPr="00EB5585">
        <w:rPr>
          <w:b/>
          <w:bCs/>
          <w:sz w:val="20"/>
          <w:szCs w:val="20"/>
        </w:rPr>
        <w:t>Alternating Least Squares (ALS)</w:t>
      </w:r>
      <w:r w:rsidRPr="00EB5585">
        <w:rPr>
          <w:sz w:val="20"/>
          <w:szCs w:val="20"/>
        </w:rPr>
        <w:t>, which is designed for implicit feedback (clicks, views).</w:t>
      </w:r>
    </w:p>
    <w:p w14:paraId="685190C4" w14:textId="77777777" w:rsidR="00EB5585" w:rsidRPr="00EB5585" w:rsidRDefault="00EB5585" w:rsidP="00EB5585">
      <w:pPr>
        <w:numPr>
          <w:ilvl w:val="0"/>
          <w:numId w:val="11"/>
        </w:numPr>
        <w:rPr>
          <w:sz w:val="20"/>
          <w:szCs w:val="20"/>
        </w:rPr>
      </w:pPr>
      <w:r w:rsidRPr="00EB5585">
        <w:rPr>
          <w:b/>
          <w:bCs/>
          <w:sz w:val="20"/>
          <w:szCs w:val="20"/>
        </w:rPr>
        <w:t>The Hybrid Recommendation Serving Logic:</w:t>
      </w:r>
      <w:r w:rsidRPr="00EB5585">
        <w:rPr>
          <w:sz w:val="20"/>
          <w:szCs w:val="20"/>
        </w:rPr>
        <w:t xml:space="preserve"> The /recommend API endpoint will implement a multi-stage hybrid logic:</w:t>
      </w:r>
    </w:p>
    <w:p w14:paraId="1C2BA2E5" w14:textId="77777777" w:rsidR="00EB5585" w:rsidRPr="00EB5585" w:rsidRDefault="00EB5585" w:rsidP="00EB5585">
      <w:pPr>
        <w:numPr>
          <w:ilvl w:val="1"/>
          <w:numId w:val="11"/>
        </w:numPr>
        <w:rPr>
          <w:sz w:val="20"/>
          <w:szCs w:val="20"/>
        </w:rPr>
      </w:pPr>
      <w:r w:rsidRPr="00EB5585">
        <w:rPr>
          <w:b/>
          <w:bCs/>
          <w:sz w:val="20"/>
          <w:szCs w:val="20"/>
        </w:rPr>
        <w:t>Stage 1: Candidate Generation:</w:t>
      </w:r>
      <w:r w:rsidRPr="00EB5585">
        <w:rPr>
          <w:sz w:val="20"/>
          <w:szCs w:val="20"/>
        </w:rPr>
        <w:t xml:space="preserve"> This stage quickly generates hundreds of potentially relevant items in parallel from multiple sources: Collaborative Filtering candidates, and Content-Based candidates (from a k-NN search on CLIP embeddings of recently liked items).</w:t>
      </w:r>
    </w:p>
    <w:p w14:paraId="5114F00D" w14:textId="77777777" w:rsidR="00EB5585" w:rsidRPr="00EB5585" w:rsidRDefault="00EB5585" w:rsidP="00EB5585">
      <w:pPr>
        <w:numPr>
          <w:ilvl w:val="1"/>
          <w:numId w:val="11"/>
        </w:numPr>
        <w:rPr>
          <w:sz w:val="20"/>
          <w:szCs w:val="20"/>
        </w:rPr>
      </w:pPr>
      <w:r w:rsidRPr="00EB5585">
        <w:rPr>
          <w:b/>
          <w:bCs/>
          <w:sz w:val="20"/>
          <w:szCs w:val="20"/>
        </w:rPr>
        <w:t>Stage 2: Re-ranking:</w:t>
      </w:r>
      <w:r w:rsidRPr="00EB5585">
        <w:rPr>
          <w:sz w:val="20"/>
          <w:szCs w:val="20"/>
        </w:rPr>
        <w:t xml:space="preserve"> The combined set of candidates will be fed into a more sophisticated re-ranking model (e.g., </w:t>
      </w:r>
      <w:proofErr w:type="spellStart"/>
      <w:r w:rsidRPr="00EB5585">
        <w:rPr>
          <w:sz w:val="20"/>
          <w:szCs w:val="20"/>
        </w:rPr>
        <w:t>LightGBM</w:t>
      </w:r>
      <w:proofErr w:type="spellEnd"/>
      <w:r w:rsidRPr="00EB5585">
        <w:rPr>
          <w:sz w:val="20"/>
          <w:szCs w:val="20"/>
        </w:rPr>
        <w:t>) trained to predict the probability of a click. Its features would include the CF score, content similarity score, product popularity, and other business metrics.</w:t>
      </w:r>
    </w:p>
    <w:p w14:paraId="2B49F9CA" w14:textId="77777777" w:rsidR="00EB5585" w:rsidRPr="00EB5585" w:rsidRDefault="00EB5585" w:rsidP="00EB5585">
      <w:pPr>
        <w:numPr>
          <w:ilvl w:val="1"/>
          <w:numId w:val="11"/>
        </w:numPr>
        <w:rPr>
          <w:sz w:val="20"/>
          <w:szCs w:val="20"/>
        </w:rPr>
      </w:pPr>
      <w:r w:rsidRPr="00EB5585">
        <w:rPr>
          <w:b/>
          <w:bCs/>
          <w:sz w:val="20"/>
          <w:szCs w:val="20"/>
        </w:rPr>
        <w:lastRenderedPageBreak/>
        <w:t>Stage 3: Post-filtering:</w:t>
      </w:r>
      <w:r w:rsidRPr="00EB5585">
        <w:rPr>
          <w:sz w:val="20"/>
          <w:szCs w:val="20"/>
        </w:rPr>
        <w:t xml:space="preserve"> Apply final business rules, such as removing already purchased items and filtering out out-of-stock items.</w:t>
      </w:r>
    </w:p>
    <w:p w14:paraId="500096C5" w14:textId="77777777" w:rsidR="00EB5585" w:rsidRPr="00EB5585" w:rsidRDefault="00EB5585" w:rsidP="00EB5585">
      <w:pPr>
        <w:rPr>
          <w:b/>
          <w:bCs/>
          <w:sz w:val="20"/>
          <w:szCs w:val="20"/>
        </w:rPr>
      </w:pPr>
      <w:r w:rsidRPr="00EB5585">
        <w:rPr>
          <w:b/>
          <w:bCs/>
          <w:sz w:val="20"/>
          <w:szCs w:val="20"/>
        </w:rPr>
        <w:t>4. Module 3: Smart Search - Deep Implementation Plan</w:t>
      </w:r>
    </w:p>
    <w:p w14:paraId="41A4DBFB" w14:textId="77777777" w:rsidR="00EB5585" w:rsidRPr="00EB5585" w:rsidRDefault="00EB5585" w:rsidP="00EB5585">
      <w:pPr>
        <w:rPr>
          <w:sz w:val="20"/>
          <w:szCs w:val="20"/>
        </w:rPr>
      </w:pPr>
      <w:r w:rsidRPr="00EB5585">
        <w:rPr>
          <w:sz w:val="20"/>
          <w:szCs w:val="20"/>
        </w:rPr>
        <w:t>This module will be designed for speed and semantic relevance.</w:t>
      </w:r>
    </w:p>
    <w:p w14:paraId="6C9812E8" w14:textId="77777777" w:rsidR="00EB5585" w:rsidRPr="00EB5585" w:rsidRDefault="00EB5585" w:rsidP="00EB5585">
      <w:pPr>
        <w:numPr>
          <w:ilvl w:val="0"/>
          <w:numId w:val="12"/>
        </w:numPr>
        <w:rPr>
          <w:sz w:val="20"/>
          <w:szCs w:val="20"/>
        </w:rPr>
      </w:pPr>
      <w:r w:rsidRPr="00EB5585">
        <w:rPr>
          <w:b/>
          <w:bCs/>
          <w:sz w:val="20"/>
          <w:szCs w:val="20"/>
        </w:rPr>
        <w:t>Indexing Service:</w:t>
      </w:r>
      <w:r w:rsidRPr="00EB5585">
        <w:rPr>
          <w:sz w:val="20"/>
          <w:szCs w:val="20"/>
        </w:rPr>
        <w:t xml:space="preserve"> The offline embedding generation job described previously will be responsible for keeping the search index fresh. After generating a CLIP embedding for a new product, the job will also insert it into a highly optimized </w:t>
      </w:r>
      <w:proofErr w:type="spellStart"/>
      <w:r w:rsidRPr="00EB5585">
        <w:rPr>
          <w:b/>
          <w:bCs/>
          <w:sz w:val="20"/>
          <w:szCs w:val="20"/>
        </w:rPr>
        <w:t>IVFFlat</w:t>
      </w:r>
      <w:proofErr w:type="spellEnd"/>
      <w:r w:rsidRPr="00EB5585">
        <w:rPr>
          <w:sz w:val="20"/>
          <w:szCs w:val="20"/>
        </w:rPr>
        <w:t xml:space="preserve"> index within PG-vector.</w:t>
      </w:r>
    </w:p>
    <w:p w14:paraId="211A4F9C" w14:textId="77777777" w:rsidR="00EB5585" w:rsidRPr="00EB5585" w:rsidRDefault="00EB5585" w:rsidP="00EB5585">
      <w:pPr>
        <w:numPr>
          <w:ilvl w:val="0"/>
          <w:numId w:val="12"/>
        </w:numPr>
        <w:rPr>
          <w:sz w:val="20"/>
          <w:szCs w:val="20"/>
        </w:rPr>
      </w:pPr>
      <w:r w:rsidRPr="00EB5585">
        <w:rPr>
          <w:b/>
          <w:bCs/>
          <w:sz w:val="20"/>
          <w:szCs w:val="20"/>
        </w:rPr>
        <w:t>Multi-modal Query Execution Engine:</w:t>
      </w:r>
    </w:p>
    <w:p w14:paraId="096CDAEF" w14:textId="77777777" w:rsidR="00EB5585" w:rsidRPr="00EB5585" w:rsidRDefault="00EB5585" w:rsidP="00EB5585">
      <w:pPr>
        <w:numPr>
          <w:ilvl w:val="1"/>
          <w:numId w:val="12"/>
        </w:numPr>
        <w:rPr>
          <w:sz w:val="20"/>
          <w:szCs w:val="20"/>
        </w:rPr>
      </w:pPr>
      <w:r w:rsidRPr="00EB5585">
        <w:rPr>
          <w:b/>
          <w:bCs/>
          <w:sz w:val="20"/>
          <w:szCs w:val="20"/>
        </w:rPr>
        <w:t>Text Query (/search/text):</w:t>
      </w:r>
      <w:r w:rsidRPr="00EB5585">
        <w:rPr>
          <w:sz w:val="20"/>
          <w:szCs w:val="20"/>
        </w:rPr>
        <w:t xml:space="preserve"> The raw query string is received. A lightweight NLP layer will first attempt to extract structured filters (e.g., {category: "jacket", </w:t>
      </w:r>
      <w:proofErr w:type="spellStart"/>
      <w:r w:rsidRPr="00EB5585">
        <w:rPr>
          <w:sz w:val="20"/>
          <w:szCs w:val="20"/>
        </w:rPr>
        <w:t>price_max</w:t>
      </w:r>
      <w:proofErr w:type="spellEnd"/>
      <w:r w:rsidRPr="00EB5585">
        <w:rPr>
          <w:sz w:val="20"/>
          <w:szCs w:val="20"/>
        </w:rPr>
        <w:t xml:space="preserve">: 5000}). The remaining semantic portion is passed to the CLIP text encoder to generate a query vector. A two-phase database query is constructed: the WHERE clause uses </w:t>
      </w:r>
      <w:proofErr w:type="gramStart"/>
      <w:r w:rsidRPr="00EB5585">
        <w:rPr>
          <w:sz w:val="20"/>
          <w:szCs w:val="20"/>
        </w:rPr>
        <w:t>the structured</w:t>
      </w:r>
      <w:proofErr w:type="gramEnd"/>
      <w:r w:rsidRPr="00EB5585">
        <w:rPr>
          <w:sz w:val="20"/>
          <w:szCs w:val="20"/>
        </w:rPr>
        <w:t xml:space="preserve"> filters, and the ORDER BY clause uses the PG-vector distance operator to rank the results by their distance from the query vector.</w:t>
      </w:r>
    </w:p>
    <w:p w14:paraId="3017AC56" w14:textId="77777777" w:rsidR="00EB5585" w:rsidRPr="00EB5585" w:rsidRDefault="00EB5585" w:rsidP="00EB5585">
      <w:pPr>
        <w:numPr>
          <w:ilvl w:val="1"/>
          <w:numId w:val="12"/>
        </w:numPr>
        <w:rPr>
          <w:sz w:val="20"/>
          <w:szCs w:val="20"/>
        </w:rPr>
      </w:pPr>
      <w:r w:rsidRPr="00EB5585">
        <w:rPr>
          <w:b/>
          <w:bCs/>
          <w:sz w:val="20"/>
          <w:szCs w:val="20"/>
        </w:rPr>
        <w:t>Image Query (/search/image):</w:t>
      </w:r>
      <w:r w:rsidRPr="00EB5585">
        <w:rPr>
          <w:sz w:val="20"/>
          <w:szCs w:val="20"/>
        </w:rPr>
        <w:t xml:space="preserve"> The uploaded image is passed through the CLIP image encoder to generate a query vector. A simple, direct k-NN query is executed against the PG-vector index to retrieve the </w:t>
      </w:r>
      <w:proofErr w:type="gramStart"/>
      <w:r w:rsidRPr="00EB5585">
        <w:rPr>
          <w:sz w:val="20"/>
          <w:szCs w:val="20"/>
        </w:rPr>
        <w:t>top-N</w:t>
      </w:r>
      <w:proofErr w:type="gramEnd"/>
      <w:r w:rsidRPr="00EB5585">
        <w:rPr>
          <w:sz w:val="20"/>
          <w:szCs w:val="20"/>
        </w:rPr>
        <w:t xml:space="preserve"> closest matches.</w:t>
      </w:r>
    </w:p>
    <w:p w14:paraId="173B2AD9" w14:textId="77777777" w:rsidR="00EB5585" w:rsidRPr="00EB5585" w:rsidRDefault="00EB5585" w:rsidP="00EB5585">
      <w:pPr>
        <w:rPr>
          <w:b/>
          <w:bCs/>
          <w:sz w:val="20"/>
          <w:szCs w:val="20"/>
        </w:rPr>
      </w:pPr>
      <w:r w:rsidRPr="00EB5585">
        <w:rPr>
          <w:b/>
          <w:bCs/>
          <w:sz w:val="20"/>
          <w:szCs w:val="20"/>
        </w:rPr>
        <w:t>5. Module 4: Fit Prediction - Deep Implementation Plan</w:t>
      </w:r>
    </w:p>
    <w:p w14:paraId="53E784DF" w14:textId="77777777" w:rsidR="00EB5585" w:rsidRPr="00EB5585" w:rsidRDefault="00EB5585" w:rsidP="00EB5585">
      <w:pPr>
        <w:rPr>
          <w:sz w:val="20"/>
          <w:szCs w:val="20"/>
        </w:rPr>
      </w:pPr>
      <w:r w:rsidRPr="00EB5585">
        <w:rPr>
          <w:sz w:val="20"/>
          <w:szCs w:val="20"/>
        </w:rPr>
        <w:t>This module requires careful data handling and a rigorous validation process.</w:t>
      </w:r>
    </w:p>
    <w:p w14:paraId="73E14822" w14:textId="77777777" w:rsidR="00EB5585" w:rsidRPr="00EB5585" w:rsidRDefault="00EB5585" w:rsidP="00EB5585">
      <w:pPr>
        <w:numPr>
          <w:ilvl w:val="0"/>
          <w:numId w:val="13"/>
        </w:numPr>
        <w:rPr>
          <w:sz w:val="20"/>
          <w:szCs w:val="20"/>
        </w:rPr>
      </w:pPr>
      <w:r w:rsidRPr="00EB5585">
        <w:rPr>
          <w:b/>
          <w:bCs/>
          <w:sz w:val="20"/>
          <w:szCs w:val="20"/>
        </w:rPr>
        <w:t>Formal Data Collection and Annotation Protocol:</w:t>
      </w:r>
      <w:r w:rsidRPr="00EB5585">
        <w:rPr>
          <w:sz w:val="20"/>
          <w:szCs w:val="20"/>
        </w:rPr>
        <w:t xml:space="preserve"> A formal protocol will be established to create our ground-truth dataset. We will recruit a diverse group of 30-50 volunteers.</w:t>
      </w:r>
    </w:p>
    <w:p w14:paraId="24993A7D" w14:textId="77777777" w:rsidR="00EB5585" w:rsidRPr="00EB5585" w:rsidRDefault="00EB5585" w:rsidP="00EB5585">
      <w:pPr>
        <w:numPr>
          <w:ilvl w:val="1"/>
          <w:numId w:val="13"/>
        </w:numPr>
        <w:rPr>
          <w:sz w:val="20"/>
          <w:szCs w:val="20"/>
        </w:rPr>
      </w:pPr>
      <w:r w:rsidRPr="00EB5585">
        <w:rPr>
          <w:b/>
          <w:bCs/>
          <w:sz w:val="20"/>
          <w:szCs w:val="20"/>
        </w:rPr>
        <w:t>Procedure:</w:t>
      </w:r>
      <w:r w:rsidRPr="00EB5585">
        <w:rPr>
          <w:sz w:val="20"/>
          <w:szCs w:val="20"/>
        </w:rPr>
        <w:t xml:space="preserve"> Participants will be photographed from the front in form-fitting clothing. A trained individual will take precise measurements of the participant's chest, waist, and hip circumference.</w:t>
      </w:r>
    </w:p>
    <w:p w14:paraId="256583E3" w14:textId="77777777" w:rsidR="00EB5585" w:rsidRPr="00EB5585" w:rsidRDefault="00EB5585" w:rsidP="00EB5585">
      <w:pPr>
        <w:numPr>
          <w:ilvl w:val="1"/>
          <w:numId w:val="13"/>
        </w:numPr>
        <w:rPr>
          <w:sz w:val="20"/>
          <w:szCs w:val="20"/>
        </w:rPr>
      </w:pPr>
      <w:r w:rsidRPr="00EB5585">
        <w:rPr>
          <w:b/>
          <w:bCs/>
          <w:sz w:val="20"/>
          <w:szCs w:val="20"/>
        </w:rPr>
        <w:t>Data Annotation:</w:t>
      </w:r>
      <w:r w:rsidRPr="00EB5585">
        <w:rPr>
          <w:sz w:val="20"/>
          <w:szCs w:val="20"/>
        </w:rPr>
        <w:t xml:space="preserve"> The photos will be linked to the anonymized measurement data in a structured CSV file.</w:t>
      </w:r>
    </w:p>
    <w:p w14:paraId="428150F7" w14:textId="77777777" w:rsidR="00EB5585" w:rsidRPr="00EB5585" w:rsidRDefault="00EB5585" w:rsidP="00EB5585">
      <w:pPr>
        <w:numPr>
          <w:ilvl w:val="0"/>
          <w:numId w:val="13"/>
        </w:numPr>
        <w:rPr>
          <w:sz w:val="20"/>
          <w:szCs w:val="20"/>
        </w:rPr>
      </w:pPr>
      <w:r w:rsidRPr="00EB5585">
        <w:rPr>
          <w:b/>
          <w:bCs/>
          <w:sz w:val="20"/>
          <w:szCs w:val="20"/>
        </w:rPr>
        <w:t>Feature Engineering and Model Development:</w:t>
      </w:r>
    </w:p>
    <w:p w14:paraId="760BE1BA" w14:textId="77777777" w:rsidR="00EB5585" w:rsidRPr="00EB5585" w:rsidRDefault="00EB5585" w:rsidP="00EB5585">
      <w:pPr>
        <w:numPr>
          <w:ilvl w:val="1"/>
          <w:numId w:val="13"/>
        </w:numPr>
        <w:rPr>
          <w:sz w:val="20"/>
          <w:szCs w:val="20"/>
        </w:rPr>
      </w:pPr>
      <w:r w:rsidRPr="00EB5585">
        <w:rPr>
          <w:b/>
          <w:bCs/>
          <w:sz w:val="20"/>
          <w:szCs w:val="20"/>
        </w:rPr>
        <w:t>Feature Extraction Pipeline:</w:t>
      </w:r>
      <w:r w:rsidRPr="00EB5585">
        <w:rPr>
          <w:sz w:val="20"/>
          <w:szCs w:val="20"/>
        </w:rPr>
        <w:t xml:space="preserve"> An automated script will process each photo, run </w:t>
      </w:r>
      <w:proofErr w:type="spellStart"/>
      <w:r w:rsidRPr="00EB5585">
        <w:rPr>
          <w:b/>
          <w:bCs/>
          <w:sz w:val="20"/>
          <w:szCs w:val="20"/>
        </w:rPr>
        <w:t>MediaPipe</w:t>
      </w:r>
      <w:proofErr w:type="spellEnd"/>
      <w:r w:rsidRPr="00EB5585">
        <w:rPr>
          <w:b/>
          <w:bCs/>
          <w:sz w:val="20"/>
          <w:szCs w:val="20"/>
        </w:rPr>
        <w:t xml:space="preserve"> Pose</w:t>
      </w:r>
      <w:r w:rsidRPr="00EB5585">
        <w:rPr>
          <w:sz w:val="20"/>
          <w:szCs w:val="20"/>
        </w:rPr>
        <w:t xml:space="preserve"> to get 33 </w:t>
      </w:r>
      <w:proofErr w:type="spellStart"/>
      <w:r w:rsidRPr="00EB5585">
        <w:rPr>
          <w:sz w:val="20"/>
          <w:szCs w:val="20"/>
        </w:rPr>
        <w:t>keypoint</w:t>
      </w:r>
      <w:proofErr w:type="spellEnd"/>
      <w:r w:rsidRPr="00EB5585">
        <w:rPr>
          <w:sz w:val="20"/>
          <w:szCs w:val="20"/>
        </w:rPr>
        <w:t xml:space="preserve"> coordinates, and engineer a comprehensive feature vector of ~20-30 features, including absolute pixel distances, proportional ratios, and calibrated measurements using the recorded height as a reference.</w:t>
      </w:r>
    </w:p>
    <w:p w14:paraId="40DFA025" w14:textId="77777777" w:rsidR="00EB5585" w:rsidRPr="00EB5585" w:rsidRDefault="00EB5585" w:rsidP="00EB5585">
      <w:pPr>
        <w:numPr>
          <w:ilvl w:val="1"/>
          <w:numId w:val="13"/>
        </w:numPr>
        <w:rPr>
          <w:sz w:val="20"/>
          <w:szCs w:val="20"/>
        </w:rPr>
      </w:pPr>
      <w:r w:rsidRPr="00EB5585">
        <w:rPr>
          <w:b/>
          <w:bCs/>
          <w:sz w:val="20"/>
          <w:szCs w:val="20"/>
        </w:rPr>
        <w:t>Model Training and Validation:</w:t>
      </w:r>
      <w:r w:rsidRPr="00EB5585">
        <w:rPr>
          <w:sz w:val="20"/>
          <w:szCs w:val="20"/>
        </w:rPr>
        <w:t xml:space="preserve"> We will experiment with several regression models (</w:t>
      </w:r>
      <w:proofErr w:type="spellStart"/>
      <w:r w:rsidRPr="00EB5585">
        <w:rPr>
          <w:sz w:val="20"/>
          <w:szCs w:val="20"/>
        </w:rPr>
        <w:t>XGBoost</w:t>
      </w:r>
      <w:proofErr w:type="spellEnd"/>
      <w:r w:rsidRPr="00EB5585">
        <w:rPr>
          <w:sz w:val="20"/>
          <w:szCs w:val="20"/>
        </w:rPr>
        <w:t xml:space="preserve">, MLP) and use a </w:t>
      </w:r>
      <w:r w:rsidRPr="00EB5585">
        <w:rPr>
          <w:b/>
          <w:bCs/>
          <w:sz w:val="20"/>
          <w:szCs w:val="20"/>
        </w:rPr>
        <w:t>5-fold cross-validation</w:t>
      </w:r>
      <w:r w:rsidRPr="00EB5585">
        <w:rPr>
          <w:sz w:val="20"/>
          <w:szCs w:val="20"/>
        </w:rPr>
        <w:t xml:space="preserve"> technique. The primary evaluation metric will be the </w:t>
      </w:r>
      <w:r w:rsidRPr="00EB5585">
        <w:rPr>
          <w:b/>
          <w:bCs/>
          <w:sz w:val="20"/>
          <w:szCs w:val="20"/>
        </w:rPr>
        <w:t>Mean Absolute Error (MAE)</w:t>
      </w:r>
      <w:r w:rsidRPr="00EB5585">
        <w:rPr>
          <w:sz w:val="20"/>
          <w:szCs w:val="20"/>
        </w:rPr>
        <w:t xml:space="preserve"> in centimeters.</w:t>
      </w:r>
    </w:p>
    <w:p w14:paraId="5E0F83C8" w14:textId="77777777" w:rsidR="00EB5585" w:rsidRPr="00EB5585" w:rsidRDefault="00EB5585" w:rsidP="00EB5585">
      <w:pPr>
        <w:numPr>
          <w:ilvl w:val="0"/>
          <w:numId w:val="13"/>
        </w:numPr>
        <w:rPr>
          <w:sz w:val="20"/>
          <w:szCs w:val="20"/>
        </w:rPr>
      </w:pPr>
      <w:r w:rsidRPr="00EB5585">
        <w:rPr>
          <w:b/>
          <w:bCs/>
          <w:sz w:val="20"/>
          <w:szCs w:val="20"/>
        </w:rPr>
        <w:t>Size Recommendation Logic:</w:t>
      </w:r>
      <w:r w:rsidRPr="00EB5585">
        <w:rPr>
          <w:sz w:val="20"/>
          <w:szCs w:val="20"/>
        </w:rPr>
        <w:t xml:space="preserve"> The /fit API endpoint will receive a user image and a </w:t>
      </w:r>
      <w:proofErr w:type="spellStart"/>
      <w:r w:rsidRPr="00EB5585">
        <w:rPr>
          <w:sz w:val="20"/>
          <w:szCs w:val="20"/>
        </w:rPr>
        <w:t>product_id</w:t>
      </w:r>
      <w:proofErr w:type="spellEnd"/>
      <w:r w:rsidRPr="00EB5585">
        <w:rPr>
          <w:sz w:val="20"/>
          <w:szCs w:val="20"/>
        </w:rPr>
        <w:t>. It will execute the pipeline to get the user's predicted measurements. It will then query the database for the size chart specific to that product and return the optimal size.</w:t>
      </w:r>
    </w:p>
    <w:p w14:paraId="143F6F6B" w14:textId="77777777" w:rsidR="00EB5585" w:rsidRPr="00EB5585" w:rsidRDefault="00EB5585" w:rsidP="00EB5585">
      <w:pPr>
        <w:rPr>
          <w:b/>
          <w:bCs/>
          <w:sz w:val="20"/>
          <w:szCs w:val="20"/>
        </w:rPr>
      </w:pPr>
      <w:r w:rsidRPr="00EB5585">
        <w:rPr>
          <w:b/>
          <w:bCs/>
          <w:sz w:val="20"/>
          <w:szCs w:val="20"/>
        </w:rPr>
        <w:lastRenderedPageBreak/>
        <w:t>6. Module 5: Admin Analytics Dashboard - Deep Implementation Plan</w:t>
      </w:r>
    </w:p>
    <w:p w14:paraId="60A21497" w14:textId="77777777" w:rsidR="00EB5585" w:rsidRPr="00EB5585" w:rsidRDefault="00EB5585" w:rsidP="00EB5585">
      <w:pPr>
        <w:rPr>
          <w:sz w:val="20"/>
          <w:szCs w:val="20"/>
        </w:rPr>
      </w:pPr>
      <w:r w:rsidRPr="00EB5585">
        <w:rPr>
          <w:sz w:val="20"/>
          <w:szCs w:val="20"/>
        </w:rPr>
        <w:t>This module will be built as a professional-grade business intelligence tool.</w:t>
      </w:r>
    </w:p>
    <w:p w14:paraId="44FCD1F3" w14:textId="77777777" w:rsidR="00EB5585" w:rsidRPr="00EB5585" w:rsidRDefault="00EB5585" w:rsidP="00EB5585">
      <w:pPr>
        <w:numPr>
          <w:ilvl w:val="0"/>
          <w:numId w:val="14"/>
        </w:numPr>
        <w:rPr>
          <w:sz w:val="20"/>
          <w:szCs w:val="20"/>
        </w:rPr>
      </w:pPr>
      <w:r w:rsidRPr="00EB5585">
        <w:rPr>
          <w:b/>
          <w:bCs/>
          <w:sz w:val="20"/>
          <w:szCs w:val="20"/>
        </w:rPr>
        <w:t>Data Warehousing and Aggregation:</w:t>
      </w:r>
      <w:r w:rsidRPr="00EB5585">
        <w:rPr>
          <w:sz w:val="20"/>
          <w:szCs w:val="20"/>
        </w:rPr>
        <w:t xml:space="preserve"> To avoid running complex analytical queries on our live production database, a set of SQL scripts will be scheduled to run nightly. These scripts will perform ETL operations, transforming raw data into meaningful daily summaries stored in a separate set of analytics_* tables.</w:t>
      </w:r>
    </w:p>
    <w:p w14:paraId="320F431A" w14:textId="77777777" w:rsidR="00EB5585" w:rsidRPr="00EB5585" w:rsidRDefault="00EB5585" w:rsidP="00EB5585">
      <w:pPr>
        <w:numPr>
          <w:ilvl w:val="0"/>
          <w:numId w:val="14"/>
        </w:numPr>
        <w:rPr>
          <w:sz w:val="20"/>
          <w:szCs w:val="20"/>
        </w:rPr>
      </w:pPr>
      <w:r w:rsidRPr="00EB5585">
        <w:rPr>
          <w:b/>
          <w:bCs/>
          <w:sz w:val="20"/>
          <w:szCs w:val="20"/>
        </w:rPr>
        <w:t>Backend API for Analytics:</w:t>
      </w:r>
      <w:r w:rsidRPr="00EB5585">
        <w:rPr>
          <w:sz w:val="20"/>
          <w:szCs w:val="20"/>
        </w:rPr>
        <w:t xml:space="preserve"> A dedicated, secure section of the core backend API will be developed for the dashboard, accessible only to authenticated admin users. It will expose several endpoints that query the pre-aggregated analytics tables.</w:t>
      </w:r>
    </w:p>
    <w:p w14:paraId="0E8DFE89" w14:textId="77777777" w:rsidR="00EB5585" w:rsidRPr="00EB5585" w:rsidRDefault="00EB5585" w:rsidP="00EB5585">
      <w:pPr>
        <w:numPr>
          <w:ilvl w:val="0"/>
          <w:numId w:val="14"/>
        </w:numPr>
        <w:rPr>
          <w:sz w:val="20"/>
          <w:szCs w:val="20"/>
        </w:rPr>
      </w:pPr>
      <w:r w:rsidRPr="00EB5585">
        <w:rPr>
          <w:b/>
          <w:bCs/>
          <w:sz w:val="20"/>
          <w:szCs w:val="20"/>
        </w:rPr>
        <w:t>Frontend Dashboard Components:</w:t>
      </w:r>
      <w:r w:rsidRPr="00EB5585">
        <w:rPr>
          <w:sz w:val="20"/>
          <w:szCs w:val="20"/>
        </w:rPr>
        <w:t xml:space="preserve"> The </w:t>
      </w:r>
      <w:proofErr w:type="gramStart"/>
      <w:r w:rsidRPr="00EB5585">
        <w:rPr>
          <w:sz w:val="20"/>
          <w:szCs w:val="20"/>
        </w:rPr>
        <w:t>frontend</w:t>
      </w:r>
      <w:proofErr w:type="gramEnd"/>
      <w:r w:rsidRPr="00EB5585">
        <w:rPr>
          <w:sz w:val="20"/>
          <w:szCs w:val="20"/>
        </w:rPr>
        <w:t xml:space="preserve"> will be a dedicated, route-protected section of the Next.js application. Using </w:t>
      </w:r>
      <w:r w:rsidRPr="00EB5585">
        <w:rPr>
          <w:b/>
          <w:bCs/>
          <w:sz w:val="20"/>
          <w:szCs w:val="20"/>
        </w:rPr>
        <w:t>Recharts</w:t>
      </w:r>
      <w:r w:rsidRPr="00EB5585">
        <w:rPr>
          <w:sz w:val="20"/>
          <w:szCs w:val="20"/>
        </w:rPr>
        <w:t>, we will build interactive components: a line chart for visualizing trends, a bar chart for displaying top products, and a data table with pagination and search for drilling down into reports. An export-to-CSV feature will be included.</w:t>
      </w:r>
    </w:p>
    <w:p w14:paraId="786A892F" w14:textId="77777777" w:rsidR="00EB5585" w:rsidRPr="00EB5585" w:rsidRDefault="00EB5585" w:rsidP="00EB5585">
      <w:pPr>
        <w:rPr>
          <w:b/>
          <w:bCs/>
          <w:sz w:val="20"/>
          <w:szCs w:val="20"/>
        </w:rPr>
      </w:pPr>
      <w:r w:rsidRPr="00EB5585">
        <w:rPr>
          <w:b/>
          <w:bCs/>
          <w:sz w:val="20"/>
          <w:szCs w:val="20"/>
        </w:rPr>
        <w:t>f. Expected Outcomes and Deliverables</w:t>
      </w:r>
    </w:p>
    <w:p w14:paraId="2A1DD1DA" w14:textId="77777777" w:rsidR="00EB5585" w:rsidRPr="00EB5585" w:rsidRDefault="00EB5585" w:rsidP="00EB5585">
      <w:pPr>
        <w:rPr>
          <w:sz w:val="20"/>
          <w:szCs w:val="20"/>
        </w:rPr>
      </w:pPr>
      <w:r w:rsidRPr="00EB5585">
        <w:rPr>
          <w:sz w:val="20"/>
          <w:szCs w:val="20"/>
        </w:rPr>
        <w:t>The successful completion of this project will result in a suite of tangible, high-quality deliverables that collectively form a complete, production-ready system.</w:t>
      </w:r>
    </w:p>
    <w:p w14:paraId="550862BF" w14:textId="77777777" w:rsidR="00EB5585" w:rsidRPr="00EB5585" w:rsidRDefault="00EB5585" w:rsidP="00EB5585">
      <w:pPr>
        <w:rPr>
          <w:b/>
          <w:bCs/>
          <w:sz w:val="20"/>
          <w:szCs w:val="20"/>
        </w:rPr>
      </w:pPr>
      <w:r w:rsidRPr="00EB5585">
        <w:rPr>
          <w:b/>
          <w:bCs/>
          <w:sz w:val="20"/>
          <w:szCs w:val="20"/>
        </w:rPr>
        <w:t>1. Software and System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411"/>
        <w:gridCol w:w="5225"/>
        <w:gridCol w:w="1568"/>
      </w:tblGrid>
      <w:tr w:rsidR="00EB5585" w:rsidRPr="00EB5585" w14:paraId="638CD26C" w14:textId="77777777">
        <w:trPr>
          <w:tblCellSpacing w:w="15" w:type="dxa"/>
        </w:trPr>
        <w:tc>
          <w:tcPr>
            <w:tcW w:w="0" w:type="auto"/>
            <w:vAlign w:val="center"/>
            <w:hideMark/>
          </w:tcPr>
          <w:p w14:paraId="3DC12F53" w14:textId="77777777" w:rsidR="00EB5585" w:rsidRPr="00EB5585" w:rsidRDefault="00EB5585" w:rsidP="00EB5585">
            <w:pPr>
              <w:rPr>
                <w:b/>
                <w:bCs/>
                <w:sz w:val="20"/>
                <w:szCs w:val="20"/>
              </w:rPr>
            </w:pPr>
            <w:r w:rsidRPr="00EB5585">
              <w:rPr>
                <w:b/>
                <w:bCs/>
                <w:sz w:val="20"/>
                <w:szCs w:val="20"/>
              </w:rPr>
              <w:t>Deliverable ID</w:t>
            </w:r>
          </w:p>
        </w:tc>
        <w:tc>
          <w:tcPr>
            <w:tcW w:w="0" w:type="auto"/>
            <w:vAlign w:val="center"/>
            <w:hideMark/>
          </w:tcPr>
          <w:p w14:paraId="3741593F" w14:textId="77777777" w:rsidR="00EB5585" w:rsidRPr="00EB5585" w:rsidRDefault="00EB5585" w:rsidP="00EB5585">
            <w:pPr>
              <w:rPr>
                <w:b/>
                <w:bCs/>
                <w:sz w:val="20"/>
                <w:szCs w:val="20"/>
              </w:rPr>
            </w:pPr>
            <w:r w:rsidRPr="00EB5585">
              <w:rPr>
                <w:b/>
                <w:bCs/>
                <w:sz w:val="20"/>
                <w:szCs w:val="20"/>
              </w:rPr>
              <w:t>Category</w:t>
            </w:r>
          </w:p>
        </w:tc>
        <w:tc>
          <w:tcPr>
            <w:tcW w:w="0" w:type="auto"/>
            <w:vAlign w:val="center"/>
            <w:hideMark/>
          </w:tcPr>
          <w:p w14:paraId="61099469" w14:textId="77777777" w:rsidR="00EB5585" w:rsidRPr="00EB5585" w:rsidRDefault="00EB5585" w:rsidP="00EB5585">
            <w:pPr>
              <w:rPr>
                <w:b/>
                <w:bCs/>
                <w:sz w:val="20"/>
                <w:szCs w:val="20"/>
              </w:rPr>
            </w:pPr>
            <w:r w:rsidRPr="00EB5585">
              <w:rPr>
                <w:b/>
                <w:bCs/>
                <w:sz w:val="20"/>
                <w:szCs w:val="20"/>
              </w:rPr>
              <w:t>Detailed Description</w:t>
            </w:r>
          </w:p>
        </w:tc>
        <w:tc>
          <w:tcPr>
            <w:tcW w:w="0" w:type="auto"/>
            <w:vAlign w:val="center"/>
            <w:hideMark/>
          </w:tcPr>
          <w:p w14:paraId="478F67C5" w14:textId="77777777" w:rsidR="00EB5585" w:rsidRPr="00EB5585" w:rsidRDefault="00EB5585" w:rsidP="00EB5585">
            <w:pPr>
              <w:rPr>
                <w:b/>
                <w:bCs/>
                <w:sz w:val="20"/>
                <w:szCs w:val="20"/>
              </w:rPr>
            </w:pPr>
            <w:r w:rsidRPr="00EB5585">
              <w:rPr>
                <w:b/>
                <w:bCs/>
                <w:sz w:val="20"/>
                <w:szCs w:val="20"/>
              </w:rPr>
              <w:t>Format / Technology</w:t>
            </w:r>
          </w:p>
        </w:tc>
      </w:tr>
      <w:tr w:rsidR="00EB5585" w:rsidRPr="00EB5585" w14:paraId="28C5AE47" w14:textId="77777777">
        <w:trPr>
          <w:tblCellSpacing w:w="15" w:type="dxa"/>
        </w:trPr>
        <w:tc>
          <w:tcPr>
            <w:tcW w:w="0" w:type="auto"/>
            <w:vAlign w:val="center"/>
            <w:hideMark/>
          </w:tcPr>
          <w:p w14:paraId="2C715B9E" w14:textId="77777777" w:rsidR="00EB5585" w:rsidRPr="00EB5585" w:rsidRDefault="00EB5585" w:rsidP="00EB5585">
            <w:pPr>
              <w:rPr>
                <w:sz w:val="20"/>
                <w:szCs w:val="20"/>
              </w:rPr>
            </w:pPr>
            <w:r w:rsidRPr="00EB5585">
              <w:rPr>
                <w:sz w:val="20"/>
                <w:szCs w:val="20"/>
              </w:rPr>
              <w:t>SW-01</w:t>
            </w:r>
          </w:p>
        </w:tc>
        <w:tc>
          <w:tcPr>
            <w:tcW w:w="0" w:type="auto"/>
            <w:vAlign w:val="center"/>
            <w:hideMark/>
          </w:tcPr>
          <w:p w14:paraId="13D482D6" w14:textId="77777777" w:rsidR="00EB5585" w:rsidRPr="00EB5585" w:rsidRDefault="00EB5585" w:rsidP="00EB5585">
            <w:pPr>
              <w:rPr>
                <w:sz w:val="20"/>
                <w:szCs w:val="20"/>
              </w:rPr>
            </w:pPr>
            <w:r w:rsidRPr="00EB5585">
              <w:rPr>
                <w:sz w:val="20"/>
                <w:szCs w:val="20"/>
              </w:rPr>
              <w:t>Frontend Application</w:t>
            </w:r>
          </w:p>
        </w:tc>
        <w:tc>
          <w:tcPr>
            <w:tcW w:w="0" w:type="auto"/>
            <w:vAlign w:val="center"/>
            <w:hideMark/>
          </w:tcPr>
          <w:p w14:paraId="5AABF553" w14:textId="77777777" w:rsidR="00EB5585" w:rsidRPr="00EB5585" w:rsidRDefault="00EB5585" w:rsidP="00EB5585">
            <w:pPr>
              <w:rPr>
                <w:sz w:val="20"/>
                <w:szCs w:val="20"/>
              </w:rPr>
            </w:pPr>
            <w:r w:rsidRPr="00EB5585">
              <w:rPr>
                <w:sz w:val="20"/>
                <w:szCs w:val="20"/>
              </w:rPr>
              <w:t>A fully functional, responsive, and intuitive user interface built as a Single Page Application (SPA). It will include user authentication, product catalog browsing, the virtual try-on interface, personalized recommendation sections, and the multi-modal search bar.</w:t>
            </w:r>
          </w:p>
        </w:tc>
        <w:tc>
          <w:tcPr>
            <w:tcW w:w="0" w:type="auto"/>
            <w:vAlign w:val="center"/>
            <w:hideMark/>
          </w:tcPr>
          <w:p w14:paraId="11EF6A17" w14:textId="77777777" w:rsidR="00EB5585" w:rsidRPr="00EB5585" w:rsidRDefault="00EB5585" w:rsidP="00EB5585">
            <w:pPr>
              <w:rPr>
                <w:sz w:val="20"/>
                <w:szCs w:val="20"/>
              </w:rPr>
            </w:pPr>
            <w:r w:rsidRPr="00EB5585">
              <w:rPr>
                <w:sz w:val="20"/>
                <w:szCs w:val="20"/>
              </w:rPr>
              <w:t>Next.js, React, CSS3</w:t>
            </w:r>
          </w:p>
        </w:tc>
      </w:tr>
      <w:tr w:rsidR="00EB5585" w:rsidRPr="00EB5585" w14:paraId="3DB93B3A" w14:textId="77777777">
        <w:trPr>
          <w:tblCellSpacing w:w="15" w:type="dxa"/>
        </w:trPr>
        <w:tc>
          <w:tcPr>
            <w:tcW w:w="0" w:type="auto"/>
            <w:vAlign w:val="center"/>
            <w:hideMark/>
          </w:tcPr>
          <w:p w14:paraId="42BB9CEE" w14:textId="77777777" w:rsidR="00EB5585" w:rsidRPr="00EB5585" w:rsidRDefault="00EB5585" w:rsidP="00EB5585">
            <w:pPr>
              <w:rPr>
                <w:sz w:val="20"/>
                <w:szCs w:val="20"/>
              </w:rPr>
            </w:pPr>
            <w:r w:rsidRPr="00EB5585">
              <w:rPr>
                <w:sz w:val="20"/>
                <w:szCs w:val="20"/>
              </w:rPr>
              <w:t>SW-02</w:t>
            </w:r>
          </w:p>
        </w:tc>
        <w:tc>
          <w:tcPr>
            <w:tcW w:w="0" w:type="auto"/>
            <w:vAlign w:val="center"/>
            <w:hideMark/>
          </w:tcPr>
          <w:p w14:paraId="328026B6" w14:textId="77777777" w:rsidR="00EB5585" w:rsidRPr="00EB5585" w:rsidRDefault="00EB5585" w:rsidP="00EB5585">
            <w:pPr>
              <w:rPr>
                <w:sz w:val="20"/>
                <w:szCs w:val="20"/>
              </w:rPr>
            </w:pPr>
            <w:r w:rsidRPr="00EB5585">
              <w:rPr>
                <w:sz w:val="20"/>
                <w:szCs w:val="20"/>
              </w:rPr>
              <w:t>Core Backend API</w:t>
            </w:r>
          </w:p>
        </w:tc>
        <w:tc>
          <w:tcPr>
            <w:tcW w:w="0" w:type="auto"/>
            <w:vAlign w:val="center"/>
            <w:hideMark/>
          </w:tcPr>
          <w:p w14:paraId="7959DC32" w14:textId="77777777" w:rsidR="00EB5585" w:rsidRPr="00EB5585" w:rsidRDefault="00EB5585" w:rsidP="00EB5585">
            <w:pPr>
              <w:rPr>
                <w:sz w:val="20"/>
                <w:szCs w:val="20"/>
              </w:rPr>
            </w:pPr>
            <w:r w:rsidRPr="00EB5585">
              <w:rPr>
                <w:sz w:val="20"/>
                <w:szCs w:val="20"/>
              </w:rPr>
              <w:t>A robust, scalable, and secure RESTful API service that manages core business logic, including user management, product catalog CRUD operations, and orchestration of calls to the various AI microservices.</w:t>
            </w:r>
          </w:p>
        </w:tc>
        <w:tc>
          <w:tcPr>
            <w:tcW w:w="0" w:type="auto"/>
            <w:vAlign w:val="center"/>
            <w:hideMark/>
          </w:tcPr>
          <w:p w14:paraId="07616054" w14:textId="77777777" w:rsidR="00EB5585" w:rsidRPr="00EB5585" w:rsidRDefault="00EB5585" w:rsidP="00EB5585">
            <w:pPr>
              <w:rPr>
                <w:sz w:val="20"/>
                <w:szCs w:val="20"/>
              </w:rPr>
            </w:pPr>
            <w:r w:rsidRPr="00EB5585">
              <w:rPr>
                <w:sz w:val="20"/>
                <w:szCs w:val="20"/>
              </w:rPr>
              <w:t xml:space="preserve">Python, </w:t>
            </w:r>
            <w:proofErr w:type="spellStart"/>
            <w:r w:rsidRPr="00EB5585">
              <w:rPr>
                <w:sz w:val="20"/>
                <w:szCs w:val="20"/>
              </w:rPr>
              <w:t>FastAPI</w:t>
            </w:r>
            <w:proofErr w:type="spellEnd"/>
          </w:p>
        </w:tc>
      </w:tr>
      <w:tr w:rsidR="00EB5585" w:rsidRPr="00EB5585" w14:paraId="112279A3" w14:textId="77777777">
        <w:trPr>
          <w:tblCellSpacing w:w="15" w:type="dxa"/>
        </w:trPr>
        <w:tc>
          <w:tcPr>
            <w:tcW w:w="0" w:type="auto"/>
            <w:vAlign w:val="center"/>
            <w:hideMark/>
          </w:tcPr>
          <w:p w14:paraId="0621E934" w14:textId="77777777" w:rsidR="00EB5585" w:rsidRPr="00EB5585" w:rsidRDefault="00EB5585" w:rsidP="00EB5585">
            <w:pPr>
              <w:rPr>
                <w:sz w:val="20"/>
                <w:szCs w:val="20"/>
              </w:rPr>
            </w:pPr>
            <w:r w:rsidRPr="00EB5585">
              <w:rPr>
                <w:sz w:val="20"/>
                <w:szCs w:val="20"/>
              </w:rPr>
              <w:t>SW-03</w:t>
            </w:r>
          </w:p>
        </w:tc>
        <w:tc>
          <w:tcPr>
            <w:tcW w:w="0" w:type="auto"/>
            <w:vAlign w:val="center"/>
            <w:hideMark/>
          </w:tcPr>
          <w:p w14:paraId="5DFC2E28" w14:textId="77777777" w:rsidR="00EB5585" w:rsidRPr="00EB5585" w:rsidRDefault="00EB5585" w:rsidP="00EB5585">
            <w:pPr>
              <w:rPr>
                <w:sz w:val="20"/>
                <w:szCs w:val="20"/>
              </w:rPr>
            </w:pPr>
            <w:r w:rsidRPr="00EB5585">
              <w:rPr>
                <w:sz w:val="20"/>
                <w:szCs w:val="20"/>
              </w:rPr>
              <w:t>AI Microservices</w:t>
            </w:r>
          </w:p>
        </w:tc>
        <w:tc>
          <w:tcPr>
            <w:tcW w:w="0" w:type="auto"/>
            <w:vAlign w:val="center"/>
            <w:hideMark/>
          </w:tcPr>
          <w:p w14:paraId="2E838C33" w14:textId="77777777" w:rsidR="00EB5585" w:rsidRPr="00EB5585" w:rsidRDefault="00EB5585" w:rsidP="00EB5585">
            <w:pPr>
              <w:rPr>
                <w:sz w:val="20"/>
                <w:szCs w:val="20"/>
              </w:rPr>
            </w:pPr>
            <w:r w:rsidRPr="00EB5585">
              <w:rPr>
                <w:sz w:val="20"/>
                <w:szCs w:val="20"/>
              </w:rPr>
              <w:t>A set of four independent, containerized microservices, each exposing a REST API for a specific AI task (VTON, Recommendations, Search, Fit Prediction). These services are optimized for GPU inference.</w:t>
            </w:r>
          </w:p>
        </w:tc>
        <w:tc>
          <w:tcPr>
            <w:tcW w:w="0" w:type="auto"/>
            <w:vAlign w:val="center"/>
            <w:hideMark/>
          </w:tcPr>
          <w:p w14:paraId="07A647F0" w14:textId="77777777" w:rsidR="00EB5585" w:rsidRPr="00EB5585" w:rsidRDefault="00EB5585" w:rsidP="00EB5585">
            <w:pPr>
              <w:rPr>
                <w:sz w:val="20"/>
                <w:szCs w:val="20"/>
              </w:rPr>
            </w:pPr>
            <w:r w:rsidRPr="00EB5585">
              <w:rPr>
                <w:sz w:val="20"/>
                <w:szCs w:val="20"/>
              </w:rPr>
              <w:t xml:space="preserve">Python, </w:t>
            </w:r>
            <w:proofErr w:type="spellStart"/>
            <w:r w:rsidRPr="00EB5585">
              <w:rPr>
                <w:sz w:val="20"/>
                <w:szCs w:val="20"/>
              </w:rPr>
              <w:t>FastAPI</w:t>
            </w:r>
            <w:proofErr w:type="spellEnd"/>
            <w:r w:rsidRPr="00EB5585">
              <w:rPr>
                <w:sz w:val="20"/>
                <w:szCs w:val="20"/>
              </w:rPr>
              <w:t>, Docker</w:t>
            </w:r>
          </w:p>
        </w:tc>
      </w:tr>
      <w:tr w:rsidR="00EB5585" w:rsidRPr="00EB5585" w14:paraId="05F06937" w14:textId="77777777">
        <w:trPr>
          <w:tblCellSpacing w:w="15" w:type="dxa"/>
        </w:trPr>
        <w:tc>
          <w:tcPr>
            <w:tcW w:w="0" w:type="auto"/>
            <w:vAlign w:val="center"/>
            <w:hideMark/>
          </w:tcPr>
          <w:p w14:paraId="72A12593" w14:textId="77777777" w:rsidR="00EB5585" w:rsidRPr="00EB5585" w:rsidRDefault="00EB5585" w:rsidP="00EB5585">
            <w:pPr>
              <w:rPr>
                <w:sz w:val="20"/>
                <w:szCs w:val="20"/>
              </w:rPr>
            </w:pPr>
            <w:r w:rsidRPr="00EB5585">
              <w:rPr>
                <w:sz w:val="20"/>
                <w:szCs w:val="20"/>
              </w:rPr>
              <w:t>SW-04</w:t>
            </w:r>
          </w:p>
        </w:tc>
        <w:tc>
          <w:tcPr>
            <w:tcW w:w="0" w:type="auto"/>
            <w:vAlign w:val="center"/>
            <w:hideMark/>
          </w:tcPr>
          <w:p w14:paraId="2B2B5D8F" w14:textId="77777777" w:rsidR="00EB5585" w:rsidRPr="00EB5585" w:rsidRDefault="00EB5585" w:rsidP="00EB5585">
            <w:pPr>
              <w:rPr>
                <w:sz w:val="20"/>
                <w:szCs w:val="20"/>
              </w:rPr>
            </w:pPr>
            <w:r w:rsidRPr="00EB5585">
              <w:rPr>
                <w:sz w:val="20"/>
                <w:szCs w:val="20"/>
              </w:rPr>
              <w:t>Admin Dashboard</w:t>
            </w:r>
          </w:p>
        </w:tc>
        <w:tc>
          <w:tcPr>
            <w:tcW w:w="0" w:type="auto"/>
            <w:vAlign w:val="center"/>
            <w:hideMark/>
          </w:tcPr>
          <w:p w14:paraId="39B0F2D1" w14:textId="77777777" w:rsidR="00EB5585" w:rsidRPr="00EB5585" w:rsidRDefault="00EB5585" w:rsidP="00EB5585">
            <w:pPr>
              <w:rPr>
                <w:sz w:val="20"/>
                <w:szCs w:val="20"/>
              </w:rPr>
            </w:pPr>
            <w:r w:rsidRPr="00EB5585">
              <w:rPr>
                <w:sz w:val="20"/>
                <w:szCs w:val="20"/>
              </w:rPr>
              <w:t>A secure, web-based portal for administrators. It will feature interactive data visualizations for key business metrics, user management tools, and data export functionalities.</w:t>
            </w:r>
          </w:p>
        </w:tc>
        <w:tc>
          <w:tcPr>
            <w:tcW w:w="0" w:type="auto"/>
            <w:vAlign w:val="center"/>
            <w:hideMark/>
          </w:tcPr>
          <w:p w14:paraId="54601AC9" w14:textId="77777777" w:rsidR="00EB5585" w:rsidRPr="00EB5585" w:rsidRDefault="00EB5585" w:rsidP="00EB5585">
            <w:pPr>
              <w:rPr>
                <w:sz w:val="20"/>
                <w:szCs w:val="20"/>
              </w:rPr>
            </w:pPr>
            <w:r w:rsidRPr="00EB5585">
              <w:rPr>
                <w:sz w:val="20"/>
                <w:szCs w:val="20"/>
              </w:rPr>
              <w:t>React, Recharts</w:t>
            </w:r>
          </w:p>
        </w:tc>
      </w:tr>
      <w:tr w:rsidR="00EB5585" w:rsidRPr="00EB5585" w14:paraId="1E6D1CA1" w14:textId="77777777">
        <w:trPr>
          <w:tblCellSpacing w:w="15" w:type="dxa"/>
        </w:trPr>
        <w:tc>
          <w:tcPr>
            <w:tcW w:w="0" w:type="auto"/>
            <w:vAlign w:val="center"/>
            <w:hideMark/>
          </w:tcPr>
          <w:p w14:paraId="73010E70" w14:textId="77777777" w:rsidR="00EB5585" w:rsidRPr="00EB5585" w:rsidRDefault="00EB5585" w:rsidP="00EB5585">
            <w:pPr>
              <w:rPr>
                <w:sz w:val="20"/>
                <w:szCs w:val="20"/>
              </w:rPr>
            </w:pPr>
            <w:r w:rsidRPr="00EB5585">
              <w:rPr>
                <w:sz w:val="20"/>
                <w:szCs w:val="20"/>
              </w:rPr>
              <w:lastRenderedPageBreak/>
              <w:t>SW-05</w:t>
            </w:r>
          </w:p>
        </w:tc>
        <w:tc>
          <w:tcPr>
            <w:tcW w:w="0" w:type="auto"/>
            <w:vAlign w:val="center"/>
            <w:hideMark/>
          </w:tcPr>
          <w:p w14:paraId="0A93C604" w14:textId="77777777" w:rsidR="00EB5585" w:rsidRPr="00EB5585" w:rsidRDefault="00EB5585" w:rsidP="00EB5585">
            <w:pPr>
              <w:rPr>
                <w:sz w:val="20"/>
                <w:szCs w:val="20"/>
              </w:rPr>
            </w:pPr>
            <w:r w:rsidRPr="00EB5585">
              <w:rPr>
                <w:sz w:val="20"/>
                <w:szCs w:val="20"/>
              </w:rPr>
              <w:t>Source Code Repository</w:t>
            </w:r>
          </w:p>
        </w:tc>
        <w:tc>
          <w:tcPr>
            <w:tcW w:w="0" w:type="auto"/>
            <w:vAlign w:val="center"/>
            <w:hideMark/>
          </w:tcPr>
          <w:p w14:paraId="62204D82" w14:textId="77777777" w:rsidR="00EB5585" w:rsidRPr="00EB5585" w:rsidRDefault="00EB5585" w:rsidP="00EB5585">
            <w:pPr>
              <w:rPr>
                <w:sz w:val="20"/>
                <w:szCs w:val="20"/>
              </w:rPr>
            </w:pPr>
            <w:r w:rsidRPr="00EB5585">
              <w:rPr>
                <w:sz w:val="20"/>
                <w:szCs w:val="20"/>
              </w:rPr>
              <w:t>The complete, well-organized, and commented source code for all components of the platform, including the frontend, backend, AI services, and data processing scripts.</w:t>
            </w:r>
          </w:p>
        </w:tc>
        <w:tc>
          <w:tcPr>
            <w:tcW w:w="0" w:type="auto"/>
            <w:vAlign w:val="center"/>
            <w:hideMark/>
          </w:tcPr>
          <w:p w14:paraId="0C4A6E10" w14:textId="77777777" w:rsidR="00EB5585" w:rsidRPr="00EB5585" w:rsidRDefault="00EB5585" w:rsidP="00EB5585">
            <w:pPr>
              <w:rPr>
                <w:sz w:val="20"/>
                <w:szCs w:val="20"/>
              </w:rPr>
            </w:pPr>
            <w:r w:rsidRPr="00EB5585">
              <w:rPr>
                <w:sz w:val="20"/>
                <w:szCs w:val="20"/>
              </w:rPr>
              <w:t>Git (e.g., on GitHub/GitLab)</w:t>
            </w:r>
          </w:p>
        </w:tc>
      </w:tr>
      <w:tr w:rsidR="00EB5585" w:rsidRPr="00EB5585" w14:paraId="24F3F9F0" w14:textId="77777777">
        <w:trPr>
          <w:tblCellSpacing w:w="15" w:type="dxa"/>
        </w:trPr>
        <w:tc>
          <w:tcPr>
            <w:tcW w:w="0" w:type="auto"/>
            <w:vAlign w:val="center"/>
            <w:hideMark/>
          </w:tcPr>
          <w:p w14:paraId="5AF00489" w14:textId="77777777" w:rsidR="00EB5585" w:rsidRPr="00EB5585" w:rsidRDefault="00EB5585" w:rsidP="00EB5585">
            <w:pPr>
              <w:rPr>
                <w:sz w:val="20"/>
                <w:szCs w:val="20"/>
              </w:rPr>
            </w:pPr>
            <w:r w:rsidRPr="00EB5585">
              <w:rPr>
                <w:sz w:val="20"/>
                <w:szCs w:val="20"/>
              </w:rPr>
              <w:t>SW-06</w:t>
            </w:r>
          </w:p>
        </w:tc>
        <w:tc>
          <w:tcPr>
            <w:tcW w:w="0" w:type="auto"/>
            <w:vAlign w:val="center"/>
            <w:hideMark/>
          </w:tcPr>
          <w:p w14:paraId="44EAD083" w14:textId="77777777" w:rsidR="00EB5585" w:rsidRPr="00EB5585" w:rsidRDefault="00EB5585" w:rsidP="00EB5585">
            <w:pPr>
              <w:rPr>
                <w:sz w:val="20"/>
                <w:szCs w:val="20"/>
              </w:rPr>
            </w:pPr>
            <w:r w:rsidRPr="00EB5585">
              <w:rPr>
                <w:sz w:val="20"/>
                <w:szCs w:val="20"/>
              </w:rPr>
              <w:t>Deployment Artifacts</w:t>
            </w:r>
          </w:p>
        </w:tc>
        <w:tc>
          <w:tcPr>
            <w:tcW w:w="0" w:type="auto"/>
            <w:vAlign w:val="center"/>
            <w:hideMark/>
          </w:tcPr>
          <w:p w14:paraId="7F4E1C22" w14:textId="77777777" w:rsidR="00EB5585" w:rsidRPr="00EB5585" w:rsidRDefault="00EB5585" w:rsidP="00EB5585">
            <w:pPr>
              <w:rPr>
                <w:sz w:val="20"/>
                <w:szCs w:val="20"/>
              </w:rPr>
            </w:pPr>
            <w:r w:rsidRPr="00EB5585">
              <w:rPr>
                <w:sz w:val="20"/>
                <w:szCs w:val="20"/>
              </w:rPr>
              <w:t xml:space="preserve">A full set of </w:t>
            </w:r>
            <w:proofErr w:type="spellStart"/>
            <w:r w:rsidRPr="00EB5585">
              <w:rPr>
                <w:sz w:val="20"/>
                <w:szCs w:val="20"/>
              </w:rPr>
              <w:t>Dockerfiles</w:t>
            </w:r>
            <w:proofErr w:type="spellEnd"/>
            <w:r w:rsidRPr="00EB5585">
              <w:rPr>
                <w:sz w:val="20"/>
                <w:szCs w:val="20"/>
              </w:rPr>
              <w:t xml:space="preserve"> and Docker Compose configurations that allow for the one-click, reproducible deployment of the entire application stack in a development or production environment.</w:t>
            </w:r>
          </w:p>
        </w:tc>
        <w:tc>
          <w:tcPr>
            <w:tcW w:w="0" w:type="auto"/>
            <w:vAlign w:val="center"/>
            <w:hideMark/>
          </w:tcPr>
          <w:p w14:paraId="729A4FCA" w14:textId="77777777" w:rsidR="00EB5585" w:rsidRPr="00EB5585" w:rsidRDefault="00EB5585" w:rsidP="00EB5585">
            <w:pPr>
              <w:rPr>
                <w:sz w:val="20"/>
                <w:szCs w:val="20"/>
              </w:rPr>
            </w:pPr>
            <w:r w:rsidRPr="00EB5585">
              <w:rPr>
                <w:sz w:val="20"/>
                <w:szCs w:val="20"/>
              </w:rPr>
              <w:t>Docker, Docker Compose</w:t>
            </w:r>
          </w:p>
        </w:tc>
      </w:tr>
    </w:tbl>
    <w:p w14:paraId="3EC821E9" w14:textId="77777777" w:rsidR="00EB5585" w:rsidRPr="00EB5585" w:rsidRDefault="00EB5585" w:rsidP="00EB5585">
      <w:pPr>
        <w:rPr>
          <w:b/>
          <w:bCs/>
          <w:sz w:val="20"/>
          <w:szCs w:val="20"/>
        </w:rPr>
      </w:pPr>
      <w:r w:rsidRPr="00EB5585">
        <w:rPr>
          <w:b/>
          <w:bCs/>
          <w:sz w:val="20"/>
          <w:szCs w:val="20"/>
        </w:rPr>
        <w:t>2. AI Model and Data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1213"/>
        <w:gridCol w:w="5317"/>
        <w:gridCol w:w="1646"/>
      </w:tblGrid>
      <w:tr w:rsidR="00EB5585" w:rsidRPr="00EB5585" w14:paraId="1F69F495" w14:textId="77777777">
        <w:trPr>
          <w:tblCellSpacing w:w="15" w:type="dxa"/>
        </w:trPr>
        <w:tc>
          <w:tcPr>
            <w:tcW w:w="0" w:type="auto"/>
            <w:vAlign w:val="center"/>
            <w:hideMark/>
          </w:tcPr>
          <w:p w14:paraId="1EC9CA8D" w14:textId="77777777" w:rsidR="00EB5585" w:rsidRPr="00EB5585" w:rsidRDefault="00EB5585" w:rsidP="00EB5585">
            <w:pPr>
              <w:rPr>
                <w:b/>
                <w:bCs/>
                <w:sz w:val="20"/>
                <w:szCs w:val="20"/>
              </w:rPr>
            </w:pPr>
            <w:r w:rsidRPr="00EB5585">
              <w:rPr>
                <w:b/>
                <w:bCs/>
                <w:sz w:val="20"/>
                <w:szCs w:val="20"/>
              </w:rPr>
              <w:t>Deliverable ID</w:t>
            </w:r>
          </w:p>
        </w:tc>
        <w:tc>
          <w:tcPr>
            <w:tcW w:w="0" w:type="auto"/>
            <w:vAlign w:val="center"/>
            <w:hideMark/>
          </w:tcPr>
          <w:p w14:paraId="3E6C5412" w14:textId="77777777" w:rsidR="00EB5585" w:rsidRPr="00EB5585" w:rsidRDefault="00EB5585" w:rsidP="00EB5585">
            <w:pPr>
              <w:rPr>
                <w:b/>
                <w:bCs/>
                <w:sz w:val="20"/>
                <w:szCs w:val="20"/>
              </w:rPr>
            </w:pPr>
            <w:r w:rsidRPr="00EB5585">
              <w:rPr>
                <w:b/>
                <w:bCs/>
                <w:sz w:val="20"/>
                <w:szCs w:val="20"/>
              </w:rPr>
              <w:t>Category</w:t>
            </w:r>
          </w:p>
        </w:tc>
        <w:tc>
          <w:tcPr>
            <w:tcW w:w="0" w:type="auto"/>
            <w:vAlign w:val="center"/>
            <w:hideMark/>
          </w:tcPr>
          <w:p w14:paraId="5CE21001" w14:textId="77777777" w:rsidR="00EB5585" w:rsidRPr="00EB5585" w:rsidRDefault="00EB5585" w:rsidP="00EB5585">
            <w:pPr>
              <w:rPr>
                <w:b/>
                <w:bCs/>
                <w:sz w:val="20"/>
                <w:szCs w:val="20"/>
              </w:rPr>
            </w:pPr>
            <w:r w:rsidRPr="00EB5585">
              <w:rPr>
                <w:b/>
                <w:bCs/>
                <w:sz w:val="20"/>
                <w:szCs w:val="20"/>
              </w:rPr>
              <w:t>Detailed Description</w:t>
            </w:r>
          </w:p>
        </w:tc>
        <w:tc>
          <w:tcPr>
            <w:tcW w:w="0" w:type="auto"/>
            <w:vAlign w:val="center"/>
            <w:hideMark/>
          </w:tcPr>
          <w:p w14:paraId="678CCB8E" w14:textId="77777777" w:rsidR="00EB5585" w:rsidRPr="00EB5585" w:rsidRDefault="00EB5585" w:rsidP="00EB5585">
            <w:pPr>
              <w:rPr>
                <w:b/>
                <w:bCs/>
                <w:sz w:val="20"/>
                <w:szCs w:val="20"/>
              </w:rPr>
            </w:pPr>
            <w:r w:rsidRPr="00EB5585">
              <w:rPr>
                <w:b/>
                <w:bCs/>
                <w:sz w:val="20"/>
                <w:szCs w:val="20"/>
              </w:rPr>
              <w:t>Format / Technology</w:t>
            </w:r>
          </w:p>
        </w:tc>
      </w:tr>
      <w:tr w:rsidR="00EB5585" w:rsidRPr="00EB5585" w14:paraId="7DBB13BE" w14:textId="77777777">
        <w:trPr>
          <w:tblCellSpacing w:w="15" w:type="dxa"/>
        </w:trPr>
        <w:tc>
          <w:tcPr>
            <w:tcW w:w="0" w:type="auto"/>
            <w:vAlign w:val="center"/>
            <w:hideMark/>
          </w:tcPr>
          <w:p w14:paraId="3ED8C47B" w14:textId="77777777" w:rsidR="00EB5585" w:rsidRPr="00EB5585" w:rsidRDefault="00EB5585" w:rsidP="00EB5585">
            <w:pPr>
              <w:rPr>
                <w:sz w:val="20"/>
                <w:szCs w:val="20"/>
              </w:rPr>
            </w:pPr>
            <w:r w:rsidRPr="00EB5585">
              <w:rPr>
                <w:sz w:val="20"/>
                <w:szCs w:val="20"/>
              </w:rPr>
              <w:t>MDL-01</w:t>
            </w:r>
          </w:p>
        </w:tc>
        <w:tc>
          <w:tcPr>
            <w:tcW w:w="0" w:type="auto"/>
            <w:vAlign w:val="center"/>
            <w:hideMark/>
          </w:tcPr>
          <w:p w14:paraId="1CF6800C" w14:textId="77777777" w:rsidR="00EB5585" w:rsidRPr="00EB5585" w:rsidRDefault="00EB5585" w:rsidP="00EB5585">
            <w:pPr>
              <w:rPr>
                <w:sz w:val="20"/>
                <w:szCs w:val="20"/>
              </w:rPr>
            </w:pPr>
            <w:r w:rsidRPr="00EB5585">
              <w:rPr>
                <w:sz w:val="20"/>
                <w:szCs w:val="20"/>
              </w:rPr>
              <w:t>Trained VTON Model</w:t>
            </w:r>
          </w:p>
        </w:tc>
        <w:tc>
          <w:tcPr>
            <w:tcW w:w="0" w:type="auto"/>
            <w:vAlign w:val="center"/>
            <w:hideMark/>
          </w:tcPr>
          <w:p w14:paraId="379B0C46" w14:textId="77777777" w:rsidR="00EB5585" w:rsidRPr="00EB5585" w:rsidRDefault="00EB5585" w:rsidP="00EB5585">
            <w:pPr>
              <w:rPr>
                <w:sz w:val="20"/>
                <w:szCs w:val="20"/>
              </w:rPr>
            </w:pPr>
            <w:r w:rsidRPr="00EB5585">
              <w:rPr>
                <w:sz w:val="20"/>
                <w:szCs w:val="20"/>
              </w:rPr>
              <w:t>The final, optimized weights of the trained CatVTON model, capable of generating high-resolution, photorealistic try-on images.</w:t>
            </w:r>
          </w:p>
        </w:tc>
        <w:tc>
          <w:tcPr>
            <w:tcW w:w="0" w:type="auto"/>
            <w:vAlign w:val="center"/>
            <w:hideMark/>
          </w:tcPr>
          <w:p w14:paraId="5232B0F2" w14:textId="77777777" w:rsidR="00EB5585" w:rsidRPr="00EB5585" w:rsidRDefault="00EB5585" w:rsidP="00EB5585">
            <w:pPr>
              <w:rPr>
                <w:sz w:val="20"/>
                <w:szCs w:val="20"/>
              </w:rPr>
            </w:pPr>
            <w:proofErr w:type="spellStart"/>
            <w:r w:rsidRPr="00EB5585">
              <w:rPr>
                <w:sz w:val="20"/>
                <w:szCs w:val="20"/>
              </w:rPr>
              <w:t>PyTorch</w:t>
            </w:r>
            <w:proofErr w:type="spellEnd"/>
            <w:r w:rsidRPr="00EB5585">
              <w:rPr>
                <w:sz w:val="20"/>
                <w:szCs w:val="20"/>
              </w:rPr>
              <w:t xml:space="preserve"> Model File (.</w:t>
            </w:r>
            <w:proofErr w:type="spellStart"/>
            <w:r w:rsidRPr="00EB5585">
              <w:rPr>
                <w:sz w:val="20"/>
                <w:szCs w:val="20"/>
              </w:rPr>
              <w:t>pth</w:t>
            </w:r>
            <w:proofErr w:type="spellEnd"/>
            <w:r w:rsidRPr="00EB5585">
              <w:rPr>
                <w:sz w:val="20"/>
                <w:szCs w:val="20"/>
              </w:rPr>
              <w:t>)</w:t>
            </w:r>
          </w:p>
        </w:tc>
      </w:tr>
      <w:tr w:rsidR="00EB5585" w:rsidRPr="00EB5585" w14:paraId="225CF59A" w14:textId="77777777">
        <w:trPr>
          <w:tblCellSpacing w:w="15" w:type="dxa"/>
        </w:trPr>
        <w:tc>
          <w:tcPr>
            <w:tcW w:w="0" w:type="auto"/>
            <w:vAlign w:val="center"/>
            <w:hideMark/>
          </w:tcPr>
          <w:p w14:paraId="0CF16C71" w14:textId="77777777" w:rsidR="00EB5585" w:rsidRPr="00EB5585" w:rsidRDefault="00EB5585" w:rsidP="00EB5585">
            <w:pPr>
              <w:rPr>
                <w:sz w:val="20"/>
                <w:szCs w:val="20"/>
              </w:rPr>
            </w:pPr>
            <w:r w:rsidRPr="00EB5585">
              <w:rPr>
                <w:sz w:val="20"/>
                <w:szCs w:val="20"/>
              </w:rPr>
              <w:t>MDL-02</w:t>
            </w:r>
          </w:p>
        </w:tc>
        <w:tc>
          <w:tcPr>
            <w:tcW w:w="0" w:type="auto"/>
            <w:vAlign w:val="center"/>
            <w:hideMark/>
          </w:tcPr>
          <w:p w14:paraId="24D9EDD0" w14:textId="77777777" w:rsidR="00EB5585" w:rsidRPr="00EB5585" w:rsidRDefault="00EB5585" w:rsidP="00EB5585">
            <w:pPr>
              <w:rPr>
                <w:sz w:val="20"/>
                <w:szCs w:val="20"/>
              </w:rPr>
            </w:pPr>
            <w:r w:rsidRPr="00EB5585">
              <w:rPr>
                <w:sz w:val="20"/>
                <w:szCs w:val="20"/>
              </w:rPr>
              <w:t xml:space="preserve">Trained </w:t>
            </w:r>
            <w:proofErr w:type="spellStart"/>
            <w:r w:rsidRPr="00EB5585">
              <w:rPr>
                <w:sz w:val="20"/>
                <w:szCs w:val="20"/>
              </w:rPr>
              <w:t>RecSys</w:t>
            </w:r>
            <w:proofErr w:type="spellEnd"/>
            <w:r w:rsidRPr="00EB5585">
              <w:rPr>
                <w:sz w:val="20"/>
                <w:szCs w:val="20"/>
              </w:rPr>
              <w:t xml:space="preserve"> Models</w:t>
            </w:r>
          </w:p>
        </w:tc>
        <w:tc>
          <w:tcPr>
            <w:tcW w:w="0" w:type="auto"/>
            <w:vAlign w:val="center"/>
            <w:hideMark/>
          </w:tcPr>
          <w:p w14:paraId="57851855" w14:textId="77777777" w:rsidR="00EB5585" w:rsidRPr="00EB5585" w:rsidRDefault="00EB5585" w:rsidP="00EB5585">
            <w:pPr>
              <w:rPr>
                <w:sz w:val="20"/>
                <w:szCs w:val="20"/>
              </w:rPr>
            </w:pPr>
            <w:r w:rsidRPr="00EB5585">
              <w:rPr>
                <w:sz w:val="20"/>
                <w:szCs w:val="20"/>
              </w:rPr>
              <w:t xml:space="preserve">The serialized models for the recommendation engine, including the trained collaborative filtering model (e.g., ALS latent factors) and the re-ranking model (e.g., </w:t>
            </w:r>
            <w:proofErr w:type="spellStart"/>
            <w:r w:rsidRPr="00EB5585">
              <w:rPr>
                <w:sz w:val="20"/>
                <w:szCs w:val="20"/>
              </w:rPr>
              <w:t>LightGBM</w:t>
            </w:r>
            <w:proofErr w:type="spellEnd"/>
            <w:r w:rsidRPr="00EB5585">
              <w:rPr>
                <w:sz w:val="20"/>
                <w:szCs w:val="20"/>
              </w:rPr>
              <w:t>).</w:t>
            </w:r>
          </w:p>
        </w:tc>
        <w:tc>
          <w:tcPr>
            <w:tcW w:w="0" w:type="auto"/>
            <w:vAlign w:val="center"/>
            <w:hideMark/>
          </w:tcPr>
          <w:p w14:paraId="28035191" w14:textId="77777777" w:rsidR="00EB5585" w:rsidRPr="00EB5585" w:rsidRDefault="00EB5585" w:rsidP="00EB5585">
            <w:pPr>
              <w:rPr>
                <w:sz w:val="20"/>
                <w:szCs w:val="20"/>
              </w:rPr>
            </w:pPr>
            <w:r w:rsidRPr="00EB5585">
              <w:rPr>
                <w:sz w:val="20"/>
                <w:szCs w:val="20"/>
              </w:rPr>
              <w:t xml:space="preserve">Varies (e.g., Pickle, </w:t>
            </w:r>
            <w:proofErr w:type="spellStart"/>
            <w:r w:rsidRPr="00EB5585">
              <w:rPr>
                <w:sz w:val="20"/>
                <w:szCs w:val="20"/>
              </w:rPr>
              <w:t>Joblib</w:t>
            </w:r>
            <w:proofErr w:type="spellEnd"/>
            <w:r w:rsidRPr="00EB5585">
              <w:rPr>
                <w:sz w:val="20"/>
                <w:szCs w:val="20"/>
              </w:rPr>
              <w:t>)</w:t>
            </w:r>
          </w:p>
        </w:tc>
      </w:tr>
      <w:tr w:rsidR="00EB5585" w:rsidRPr="00EB5585" w14:paraId="0EC7BE16" w14:textId="77777777">
        <w:trPr>
          <w:tblCellSpacing w:w="15" w:type="dxa"/>
        </w:trPr>
        <w:tc>
          <w:tcPr>
            <w:tcW w:w="0" w:type="auto"/>
            <w:vAlign w:val="center"/>
            <w:hideMark/>
          </w:tcPr>
          <w:p w14:paraId="6346EB30" w14:textId="77777777" w:rsidR="00EB5585" w:rsidRPr="00EB5585" w:rsidRDefault="00EB5585" w:rsidP="00EB5585">
            <w:pPr>
              <w:rPr>
                <w:sz w:val="20"/>
                <w:szCs w:val="20"/>
              </w:rPr>
            </w:pPr>
            <w:r w:rsidRPr="00EB5585">
              <w:rPr>
                <w:sz w:val="20"/>
                <w:szCs w:val="20"/>
              </w:rPr>
              <w:t>MDL-03</w:t>
            </w:r>
          </w:p>
        </w:tc>
        <w:tc>
          <w:tcPr>
            <w:tcW w:w="0" w:type="auto"/>
            <w:vAlign w:val="center"/>
            <w:hideMark/>
          </w:tcPr>
          <w:p w14:paraId="32B96CE6" w14:textId="77777777" w:rsidR="00EB5585" w:rsidRPr="00EB5585" w:rsidRDefault="00EB5585" w:rsidP="00EB5585">
            <w:pPr>
              <w:rPr>
                <w:sz w:val="20"/>
                <w:szCs w:val="20"/>
              </w:rPr>
            </w:pPr>
            <w:r w:rsidRPr="00EB5585">
              <w:rPr>
                <w:sz w:val="20"/>
                <w:szCs w:val="20"/>
              </w:rPr>
              <w:t>Trained Fit Model</w:t>
            </w:r>
          </w:p>
        </w:tc>
        <w:tc>
          <w:tcPr>
            <w:tcW w:w="0" w:type="auto"/>
            <w:vAlign w:val="center"/>
            <w:hideMark/>
          </w:tcPr>
          <w:p w14:paraId="0E9392F1" w14:textId="77777777" w:rsidR="00EB5585" w:rsidRPr="00EB5585" w:rsidRDefault="00EB5585" w:rsidP="00EB5585">
            <w:pPr>
              <w:rPr>
                <w:sz w:val="20"/>
                <w:szCs w:val="20"/>
              </w:rPr>
            </w:pPr>
            <w:r w:rsidRPr="00EB5585">
              <w:rPr>
                <w:sz w:val="20"/>
                <w:szCs w:val="20"/>
              </w:rPr>
              <w:t>The final, validated regression model for predicting body measurements from image features.</w:t>
            </w:r>
          </w:p>
        </w:tc>
        <w:tc>
          <w:tcPr>
            <w:tcW w:w="0" w:type="auto"/>
            <w:vAlign w:val="center"/>
            <w:hideMark/>
          </w:tcPr>
          <w:p w14:paraId="4E78E3CB" w14:textId="77777777" w:rsidR="00EB5585" w:rsidRPr="00EB5585" w:rsidRDefault="00EB5585" w:rsidP="00EB5585">
            <w:pPr>
              <w:rPr>
                <w:sz w:val="20"/>
                <w:szCs w:val="20"/>
              </w:rPr>
            </w:pPr>
            <w:proofErr w:type="spellStart"/>
            <w:r w:rsidRPr="00EB5585">
              <w:rPr>
                <w:sz w:val="20"/>
                <w:szCs w:val="20"/>
              </w:rPr>
              <w:t>XGBoost</w:t>
            </w:r>
            <w:proofErr w:type="spellEnd"/>
            <w:r w:rsidRPr="00EB5585">
              <w:rPr>
                <w:sz w:val="20"/>
                <w:szCs w:val="20"/>
              </w:rPr>
              <w:t xml:space="preserve"> or Scikit-learn Model File</w:t>
            </w:r>
          </w:p>
        </w:tc>
      </w:tr>
      <w:tr w:rsidR="00EB5585" w:rsidRPr="00EB5585" w14:paraId="26B4EE01" w14:textId="77777777">
        <w:trPr>
          <w:tblCellSpacing w:w="15" w:type="dxa"/>
        </w:trPr>
        <w:tc>
          <w:tcPr>
            <w:tcW w:w="0" w:type="auto"/>
            <w:vAlign w:val="center"/>
            <w:hideMark/>
          </w:tcPr>
          <w:p w14:paraId="1FD41594" w14:textId="77777777" w:rsidR="00EB5585" w:rsidRPr="00EB5585" w:rsidRDefault="00EB5585" w:rsidP="00EB5585">
            <w:pPr>
              <w:rPr>
                <w:sz w:val="20"/>
                <w:szCs w:val="20"/>
              </w:rPr>
            </w:pPr>
            <w:r w:rsidRPr="00EB5585">
              <w:rPr>
                <w:sz w:val="20"/>
                <w:szCs w:val="20"/>
              </w:rPr>
              <w:t>DATA-01</w:t>
            </w:r>
          </w:p>
        </w:tc>
        <w:tc>
          <w:tcPr>
            <w:tcW w:w="0" w:type="auto"/>
            <w:vAlign w:val="center"/>
            <w:hideMark/>
          </w:tcPr>
          <w:p w14:paraId="264CA276" w14:textId="77777777" w:rsidR="00EB5585" w:rsidRPr="00EB5585" w:rsidRDefault="00EB5585" w:rsidP="00EB5585">
            <w:pPr>
              <w:rPr>
                <w:sz w:val="20"/>
                <w:szCs w:val="20"/>
              </w:rPr>
            </w:pPr>
            <w:r w:rsidRPr="00EB5585">
              <w:rPr>
                <w:sz w:val="20"/>
                <w:szCs w:val="20"/>
              </w:rPr>
              <w:t>Vector Index</w:t>
            </w:r>
          </w:p>
        </w:tc>
        <w:tc>
          <w:tcPr>
            <w:tcW w:w="0" w:type="auto"/>
            <w:vAlign w:val="center"/>
            <w:hideMark/>
          </w:tcPr>
          <w:p w14:paraId="65015E95" w14:textId="77777777" w:rsidR="00EB5585" w:rsidRPr="00EB5585" w:rsidRDefault="00EB5585" w:rsidP="00EB5585">
            <w:pPr>
              <w:rPr>
                <w:sz w:val="20"/>
                <w:szCs w:val="20"/>
              </w:rPr>
            </w:pPr>
            <w:r w:rsidRPr="00EB5585">
              <w:rPr>
                <w:sz w:val="20"/>
                <w:szCs w:val="20"/>
              </w:rPr>
              <w:t>The pre-computed and indexed CLIP embeddings for the entire product catalog, ready to be loaded into the PG-vector database for semantic search.</w:t>
            </w:r>
          </w:p>
        </w:tc>
        <w:tc>
          <w:tcPr>
            <w:tcW w:w="0" w:type="auto"/>
            <w:vAlign w:val="center"/>
            <w:hideMark/>
          </w:tcPr>
          <w:p w14:paraId="0096728B" w14:textId="77777777" w:rsidR="00EB5585" w:rsidRPr="00EB5585" w:rsidRDefault="00EB5585" w:rsidP="00EB5585">
            <w:pPr>
              <w:rPr>
                <w:sz w:val="20"/>
                <w:szCs w:val="20"/>
              </w:rPr>
            </w:pPr>
            <w:r w:rsidRPr="00EB5585">
              <w:rPr>
                <w:sz w:val="20"/>
                <w:szCs w:val="20"/>
              </w:rPr>
              <w:t>FAISS Index File or SQL Dump</w:t>
            </w:r>
          </w:p>
        </w:tc>
      </w:tr>
    </w:tbl>
    <w:p w14:paraId="061B55FD" w14:textId="77777777" w:rsidR="00EB5585" w:rsidRPr="00EB5585" w:rsidRDefault="00EB5585" w:rsidP="00EB5585">
      <w:pPr>
        <w:rPr>
          <w:b/>
          <w:bCs/>
          <w:sz w:val="20"/>
          <w:szCs w:val="20"/>
        </w:rPr>
      </w:pPr>
      <w:r w:rsidRPr="00EB5585">
        <w:rPr>
          <w:b/>
          <w:bCs/>
          <w:sz w:val="20"/>
          <w:szCs w:val="20"/>
        </w:rPr>
        <w:t>3. Documentation and Reporting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1546"/>
        <w:gridCol w:w="5279"/>
        <w:gridCol w:w="1365"/>
      </w:tblGrid>
      <w:tr w:rsidR="00EB5585" w:rsidRPr="00EB5585" w14:paraId="4FBE8976" w14:textId="77777777">
        <w:trPr>
          <w:tblCellSpacing w:w="15" w:type="dxa"/>
        </w:trPr>
        <w:tc>
          <w:tcPr>
            <w:tcW w:w="0" w:type="auto"/>
            <w:vAlign w:val="center"/>
            <w:hideMark/>
          </w:tcPr>
          <w:p w14:paraId="61BE7DAC" w14:textId="77777777" w:rsidR="00EB5585" w:rsidRPr="00EB5585" w:rsidRDefault="00EB5585" w:rsidP="00EB5585">
            <w:pPr>
              <w:rPr>
                <w:b/>
                <w:bCs/>
                <w:sz w:val="20"/>
                <w:szCs w:val="20"/>
              </w:rPr>
            </w:pPr>
            <w:r w:rsidRPr="00EB5585">
              <w:rPr>
                <w:b/>
                <w:bCs/>
                <w:sz w:val="20"/>
                <w:szCs w:val="20"/>
              </w:rPr>
              <w:t>Deliverable ID</w:t>
            </w:r>
          </w:p>
        </w:tc>
        <w:tc>
          <w:tcPr>
            <w:tcW w:w="0" w:type="auto"/>
            <w:vAlign w:val="center"/>
            <w:hideMark/>
          </w:tcPr>
          <w:p w14:paraId="63E81EDD" w14:textId="77777777" w:rsidR="00EB5585" w:rsidRPr="00EB5585" w:rsidRDefault="00EB5585" w:rsidP="00EB5585">
            <w:pPr>
              <w:rPr>
                <w:b/>
                <w:bCs/>
                <w:sz w:val="20"/>
                <w:szCs w:val="20"/>
              </w:rPr>
            </w:pPr>
            <w:r w:rsidRPr="00EB5585">
              <w:rPr>
                <w:b/>
                <w:bCs/>
                <w:sz w:val="20"/>
                <w:szCs w:val="20"/>
              </w:rPr>
              <w:t>Category</w:t>
            </w:r>
          </w:p>
        </w:tc>
        <w:tc>
          <w:tcPr>
            <w:tcW w:w="0" w:type="auto"/>
            <w:vAlign w:val="center"/>
            <w:hideMark/>
          </w:tcPr>
          <w:p w14:paraId="5AF4F1AE" w14:textId="77777777" w:rsidR="00EB5585" w:rsidRPr="00EB5585" w:rsidRDefault="00EB5585" w:rsidP="00EB5585">
            <w:pPr>
              <w:rPr>
                <w:b/>
                <w:bCs/>
                <w:sz w:val="20"/>
                <w:szCs w:val="20"/>
              </w:rPr>
            </w:pPr>
            <w:r w:rsidRPr="00EB5585">
              <w:rPr>
                <w:b/>
                <w:bCs/>
                <w:sz w:val="20"/>
                <w:szCs w:val="20"/>
              </w:rPr>
              <w:t>Detailed Description</w:t>
            </w:r>
          </w:p>
        </w:tc>
        <w:tc>
          <w:tcPr>
            <w:tcW w:w="0" w:type="auto"/>
            <w:vAlign w:val="center"/>
            <w:hideMark/>
          </w:tcPr>
          <w:p w14:paraId="01E8818C" w14:textId="77777777" w:rsidR="00EB5585" w:rsidRPr="00EB5585" w:rsidRDefault="00EB5585" w:rsidP="00EB5585">
            <w:pPr>
              <w:rPr>
                <w:b/>
                <w:bCs/>
                <w:sz w:val="20"/>
                <w:szCs w:val="20"/>
              </w:rPr>
            </w:pPr>
            <w:r w:rsidRPr="00EB5585">
              <w:rPr>
                <w:b/>
                <w:bCs/>
                <w:sz w:val="20"/>
                <w:szCs w:val="20"/>
              </w:rPr>
              <w:t>Format / Technology</w:t>
            </w:r>
          </w:p>
        </w:tc>
      </w:tr>
      <w:tr w:rsidR="00EB5585" w:rsidRPr="00EB5585" w14:paraId="0C1780F4" w14:textId="77777777">
        <w:trPr>
          <w:tblCellSpacing w:w="15" w:type="dxa"/>
        </w:trPr>
        <w:tc>
          <w:tcPr>
            <w:tcW w:w="0" w:type="auto"/>
            <w:vAlign w:val="center"/>
            <w:hideMark/>
          </w:tcPr>
          <w:p w14:paraId="5BAC5726" w14:textId="77777777" w:rsidR="00EB5585" w:rsidRPr="00EB5585" w:rsidRDefault="00EB5585" w:rsidP="00EB5585">
            <w:pPr>
              <w:rPr>
                <w:sz w:val="20"/>
                <w:szCs w:val="20"/>
              </w:rPr>
            </w:pPr>
            <w:r w:rsidRPr="00EB5585">
              <w:rPr>
                <w:sz w:val="20"/>
                <w:szCs w:val="20"/>
              </w:rPr>
              <w:t>DOC-01</w:t>
            </w:r>
          </w:p>
        </w:tc>
        <w:tc>
          <w:tcPr>
            <w:tcW w:w="0" w:type="auto"/>
            <w:vAlign w:val="center"/>
            <w:hideMark/>
          </w:tcPr>
          <w:p w14:paraId="7D983121" w14:textId="77777777" w:rsidR="00EB5585" w:rsidRPr="00EB5585" w:rsidRDefault="00EB5585" w:rsidP="00EB5585">
            <w:pPr>
              <w:rPr>
                <w:sz w:val="20"/>
                <w:szCs w:val="20"/>
              </w:rPr>
            </w:pPr>
            <w:r w:rsidRPr="00EB5585">
              <w:rPr>
                <w:sz w:val="20"/>
                <w:szCs w:val="20"/>
              </w:rPr>
              <w:t>Final Project Report</w:t>
            </w:r>
          </w:p>
        </w:tc>
        <w:tc>
          <w:tcPr>
            <w:tcW w:w="0" w:type="auto"/>
            <w:vAlign w:val="center"/>
            <w:hideMark/>
          </w:tcPr>
          <w:p w14:paraId="52A1C782" w14:textId="77777777" w:rsidR="00EB5585" w:rsidRPr="00EB5585" w:rsidRDefault="00EB5585" w:rsidP="00EB5585">
            <w:pPr>
              <w:rPr>
                <w:sz w:val="20"/>
                <w:szCs w:val="20"/>
              </w:rPr>
            </w:pPr>
            <w:r w:rsidRPr="00EB5585">
              <w:rPr>
                <w:sz w:val="20"/>
                <w:szCs w:val="20"/>
              </w:rPr>
              <w:t>A comprehensive, thesis-style report detailing the entire project, including the problem statement, literature review, methodology, results, and conclusion. This document is the final, expanded version of the synopsis.</w:t>
            </w:r>
          </w:p>
        </w:tc>
        <w:tc>
          <w:tcPr>
            <w:tcW w:w="0" w:type="auto"/>
            <w:vAlign w:val="center"/>
            <w:hideMark/>
          </w:tcPr>
          <w:p w14:paraId="236F9E45" w14:textId="77777777" w:rsidR="00EB5585" w:rsidRPr="00EB5585" w:rsidRDefault="00EB5585" w:rsidP="00EB5585">
            <w:pPr>
              <w:rPr>
                <w:sz w:val="20"/>
                <w:szCs w:val="20"/>
              </w:rPr>
            </w:pPr>
            <w:r w:rsidRPr="00EB5585">
              <w:rPr>
                <w:sz w:val="20"/>
                <w:szCs w:val="20"/>
              </w:rPr>
              <w:t>PDF</w:t>
            </w:r>
          </w:p>
        </w:tc>
      </w:tr>
      <w:tr w:rsidR="00EB5585" w:rsidRPr="00EB5585" w14:paraId="7EAA7658" w14:textId="77777777">
        <w:trPr>
          <w:tblCellSpacing w:w="15" w:type="dxa"/>
        </w:trPr>
        <w:tc>
          <w:tcPr>
            <w:tcW w:w="0" w:type="auto"/>
            <w:vAlign w:val="center"/>
            <w:hideMark/>
          </w:tcPr>
          <w:p w14:paraId="7CBAD9D8" w14:textId="77777777" w:rsidR="00EB5585" w:rsidRPr="00EB5585" w:rsidRDefault="00EB5585" w:rsidP="00EB5585">
            <w:pPr>
              <w:rPr>
                <w:sz w:val="20"/>
                <w:szCs w:val="20"/>
              </w:rPr>
            </w:pPr>
            <w:r w:rsidRPr="00EB5585">
              <w:rPr>
                <w:sz w:val="20"/>
                <w:szCs w:val="20"/>
              </w:rPr>
              <w:t>DOC-02</w:t>
            </w:r>
          </w:p>
        </w:tc>
        <w:tc>
          <w:tcPr>
            <w:tcW w:w="0" w:type="auto"/>
            <w:vAlign w:val="center"/>
            <w:hideMark/>
          </w:tcPr>
          <w:p w14:paraId="27441F11" w14:textId="77777777" w:rsidR="00EB5585" w:rsidRPr="00EB5585" w:rsidRDefault="00EB5585" w:rsidP="00EB5585">
            <w:pPr>
              <w:rPr>
                <w:sz w:val="20"/>
                <w:szCs w:val="20"/>
              </w:rPr>
            </w:pPr>
            <w:r w:rsidRPr="00EB5585">
              <w:rPr>
                <w:sz w:val="20"/>
                <w:szCs w:val="20"/>
              </w:rPr>
              <w:t>System Architecture Document</w:t>
            </w:r>
          </w:p>
        </w:tc>
        <w:tc>
          <w:tcPr>
            <w:tcW w:w="0" w:type="auto"/>
            <w:vAlign w:val="center"/>
            <w:hideMark/>
          </w:tcPr>
          <w:p w14:paraId="7B68A2B8" w14:textId="77777777" w:rsidR="00EB5585" w:rsidRPr="00EB5585" w:rsidRDefault="00EB5585" w:rsidP="00EB5585">
            <w:pPr>
              <w:rPr>
                <w:sz w:val="20"/>
                <w:szCs w:val="20"/>
              </w:rPr>
            </w:pPr>
            <w:r w:rsidRPr="00EB5585">
              <w:rPr>
                <w:sz w:val="20"/>
                <w:szCs w:val="20"/>
              </w:rPr>
              <w:t>A technical document containing high-level diagrams and detailed descriptions of the system's architecture, data flows, and the interactions between microservices.</w:t>
            </w:r>
          </w:p>
        </w:tc>
        <w:tc>
          <w:tcPr>
            <w:tcW w:w="0" w:type="auto"/>
            <w:vAlign w:val="center"/>
            <w:hideMark/>
          </w:tcPr>
          <w:p w14:paraId="78375AFC" w14:textId="77777777" w:rsidR="00EB5585" w:rsidRPr="00EB5585" w:rsidRDefault="00EB5585" w:rsidP="00EB5585">
            <w:pPr>
              <w:rPr>
                <w:sz w:val="20"/>
                <w:szCs w:val="20"/>
              </w:rPr>
            </w:pPr>
            <w:r w:rsidRPr="00EB5585">
              <w:rPr>
                <w:sz w:val="20"/>
                <w:szCs w:val="20"/>
              </w:rPr>
              <w:t>PDF (with diagrams)</w:t>
            </w:r>
          </w:p>
        </w:tc>
      </w:tr>
      <w:tr w:rsidR="00EB5585" w:rsidRPr="00EB5585" w14:paraId="5389A078" w14:textId="77777777">
        <w:trPr>
          <w:tblCellSpacing w:w="15" w:type="dxa"/>
        </w:trPr>
        <w:tc>
          <w:tcPr>
            <w:tcW w:w="0" w:type="auto"/>
            <w:vAlign w:val="center"/>
            <w:hideMark/>
          </w:tcPr>
          <w:p w14:paraId="6C8B1776" w14:textId="77777777" w:rsidR="00EB5585" w:rsidRPr="00EB5585" w:rsidRDefault="00EB5585" w:rsidP="00EB5585">
            <w:pPr>
              <w:rPr>
                <w:sz w:val="20"/>
                <w:szCs w:val="20"/>
              </w:rPr>
            </w:pPr>
            <w:r w:rsidRPr="00EB5585">
              <w:rPr>
                <w:sz w:val="20"/>
                <w:szCs w:val="20"/>
              </w:rPr>
              <w:t>DOC-03</w:t>
            </w:r>
          </w:p>
        </w:tc>
        <w:tc>
          <w:tcPr>
            <w:tcW w:w="0" w:type="auto"/>
            <w:vAlign w:val="center"/>
            <w:hideMark/>
          </w:tcPr>
          <w:p w14:paraId="2F0FEFB2" w14:textId="77777777" w:rsidR="00EB5585" w:rsidRPr="00EB5585" w:rsidRDefault="00EB5585" w:rsidP="00EB5585">
            <w:pPr>
              <w:rPr>
                <w:sz w:val="20"/>
                <w:szCs w:val="20"/>
              </w:rPr>
            </w:pPr>
            <w:r w:rsidRPr="00EB5585">
              <w:rPr>
                <w:sz w:val="20"/>
                <w:szCs w:val="20"/>
              </w:rPr>
              <w:t>API Specification</w:t>
            </w:r>
          </w:p>
        </w:tc>
        <w:tc>
          <w:tcPr>
            <w:tcW w:w="0" w:type="auto"/>
            <w:vAlign w:val="center"/>
            <w:hideMark/>
          </w:tcPr>
          <w:p w14:paraId="116B53D0" w14:textId="77777777" w:rsidR="00EB5585" w:rsidRPr="00EB5585" w:rsidRDefault="00EB5585" w:rsidP="00EB5585">
            <w:pPr>
              <w:rPr>
                <w:sz w:val="20"/>
                <w:szCs w:val="20"/>
              </w:rPr>
            </w:pPr>
            <w:r w:rsidRPr="00EB5585">
              <w:rPr>
                <w:sz w:val="20"/>
                <w:szCs w:val="20"/>
              </w:rPr>
              <w:t xml:space="preserve">A complete, interactive API documentation generated automatically via the </w:t>
            </w:r>
            <w:proofErr w:type="spellStart"/>
            <w:r w:rsidRPr="00EB5585">
              <w:rPr>
                <w:sz w:val="20"/>
                <w:szCs w:val="20"/>
              </w:rPr>
              <w:t>FastAPI</w:t>
            </w:r>
            <w:proofErr w:type="spellEnd"/>
            <w:r w:rsidRPr="00EB5585">
              <w:rPr>
                <w:sz w:val="20"/>
                <w:szCs w:val="20"/>
              </w:rPr>
              <w:t xml:space="preserve"> framework, detailing every endpoint, its parameters, and expected responses.</w:t>
            </w:r>
          </w:p>
        </w:tc>
        <w:tc>
          <w:tcPr>
            <w:tcW w:w="0" w:type="auto"/>
            <w:vAlign w:val="center"/>
            <w:hideMark/>
          </w:tcPr>
          <w:p w14:paraId="5D7B055D" w14:textId="77777777" w:rsidR="00EB5585" w:rsidRPr="00EB5585" w:rsidRDefault="00EB5585" w:rsidP="00EB5585">
            <w:pPr>
              <w:rPr>
                <w:sz w:val="20"/>
                <w:szCs w:val="20"/>
              </w:rPr>
            </w:pPr>
            <w:proofErr w:type="spellStart"/>
            <w:r w:rsidRPr="00EB5585">
              <w:rPr>
                <w:sz w:val="20"/>
                <w:szCs w:val="20"/>
              </w:rPr>
              <w:t>OpenAPI</w:t>
            </w:r>
            <w:proofErr w:type="spellEnd"/>
            <w:r w:rsidRPr="00EB5585">
              <w:rPr>
                <w:sz w:val="20"/>
                <w:szCs w:val="20"/>
              </w:rPr>
              <w:t xml:space="preserve"> 3.0 (Swagger UI)</w:t>
            </w:r>
          </w:p>
        </w:tc>
      </w:tr>
      <w:tr w:rsidR="00EB5585" w:rsidRPr="00EB5585" w14:paraId="0935FDE9" w14:textId="77777777">
        <w:trPr>
          <w:tblCellSpacing w:w="15" w:type="dxa"/>
        </w:trPr>
        <w:tc>
          <w:tcPr>
            <w:tcW w:w="0" w:type="auto"/>
            <w:vAlign w:val="center"/>
            <w:hideMark/>
          </w:tcPr>
          <w:p w14:paraId="61DDF3B5" w14:textId="77777777" w:rsidR="00EB5585" w:rsidRPr="00EB5585" w:rsidRDefault="00EB5585" w:rsidP="00EB5585">
            <w:pPr>
              <w:rPr>
                <w:sz w:val="20"/>
                <w:szCs w:val="20"/>
              </w:rPr>
            </w:pPr>
            <w:r w:rsidRPr="00EB5585">
              <w:rPr>
                <w:sz w:val="20"/>
                <w:szCs w:val="20"/>
              </w:rPr>
              <w:lastRenderedPageBreak/>
              <w:t>DOC-04</w:t>
            </w:r>
          </w:p>
        </w:tc>
        <w:tc>
          <w:tcPr>
            <w:tcW w:w="0" w:type="auto"/>
            <w:vAlign w:val="center"/>
            <w:hideMark/>
          </w:tcPr>
          <w:p w14:paraId="1ADB57F9" w14:textId="77777777" w:rsidR="00EB5585" w:rsidRPr="00EB5585" w:rsidRDefault="00EB5585" w:rsidP="00EB5585">
            <w:pPr>
              <w:rPr>
                <w:sz w:val="20"/>
                <w:szCs w:val="20"/>
              </w:rPr>
            </w:pPr>
            <w:r w:rsidRPr="00EB5585">
              <w:rPr>
                <w:sz w:val="20"/>
                <w:szCs w:val="20"/>
              </w:rPr>
              <w:t>User Manual</w:t>
            </w:r>
          </w:p>
        </w:tc>
        <w:tc>
          <w:tcPr>
            <w:tcW w:w="0" w:type="auto"/>
            <w:vAlign w:val="center"/>
            <w:hideMark/>
          </w:tcPr>
          <w:p w14:paraId="6BCAB08A" w14:textId="77777777" w:rsidR="00EB5585" w:rsidRPr="00EB5585" w:rsidRDefault="00EB5585" w:rsidP="00EB5585">
            <w:pPr>
              <w:rPr>
                <w:sz w:val="20"/>
                <w:szCs w:val="20"/>
              </w:rPr>
            </w:pPr>
            <w:r w:rsidRPr="00EB5585">
              <w:rPr>
                <w:sz w:val="20"/>
                <w:szCs w:val="20"/>
              </w:rPr>
              <w:t>A user-friendly guide for end-users of the platform, explaining how to use features like the virtual try-on and smart search.</w:t>
            </w:r>
          </w:p>
        </w:tc>
        <w:tc>
          <w:tcPr>
            <w:tcW w:w="0" w:type="auto"/>
            <w:vAlign w:val="center"/>
            <w:hideMark/>
          </w:tcPr>
          <w:p w14:paraId="59E38A1A" w14:textId="77777777" w:rsidR="00EB5585" w:rsidRPr="00EB5585" w:rsidRDefault="00EB5585" w:rsidP="00EB5585">
            <w:pPr>
              <w:rPr>
                <w:sz w:val="20"/>
                <w:szCs w:val="20"/>
              </w:rPr>
            </w:pPr>
            <w:r w:rsidRPr="00EB5585">
              <w:rPr>
                <w:sz w:val="20"/>
                <w:szCs w:val="20"/>
              </w:rPr>
              <w:t>PDF</w:t>
            </w:r>
          </w:p>
        </w:tc>
      </w:tr>
      <w:tr w:rsidR="00EB5585" w:rsidRPr="00EB5585" w14:paraId="152B61BE" w14:textId="77777777">
        <w:trPr>
          <w:tblCellSpacing w:w="15" w:type="dxa"/>
        </w:trPr>
        <w:tc>
          <w:tcPr>
            <w:tcW w:w="0" w:type="auto"/>
            <w:vAlign w:val="center"/>
            <w:hideMark/>
          </w:tcPr>
          <w:p w14:paraId="775A8DC9" w14:textId="77777777" w:rsidR="00EB5585" w:rsidRPr="00EB5585" w:rsidRDefault="00EB5585" w:rsidP="00EB5585">
            <w:pPr>
              <w:rPr>
                <w:sz w:val="20"/>
                <w:szCs w:val="20"/>
              </w:rPr>
            </w:pPr>
            <w:r w:rsidRPr="00EB5585">
              <w:rPr>
                <w:sz w:val="20"/>
                <w:szCs w:val="20"/>
              </w:rPr>
              <w:t>DOC-05</w:t>
            </w:r>
          </w:p>
        </w:tc>
        <w:tc>
          <w:tcPr>
            <w:tcW w:w="0" w:type="auto"/>
            <w:vAlign w:val="center"/>
            <w:hideMark/>
          </w:tcPr>
          <w:p w14:paraId="67FE566C" w14:textId="77777777" w:rsidR="00EB5585" w:rsidRPr="00EB5585" w:rsidRDefault="00EB5585" w:rsidP="00EB5585">
            <w:pPr>
              <w:rPr>
                <w:sz w:val="20"/>
                <w:szCs w:val="20"/>
              </w:rPr>
            </w:pPr>
            <w:r w:rsidRPr="00EB5585">
              <w:rPr>
                <w:sz w:val="20"/>
                <w:szCs w:val="20"/>
              </w:rPr>
              <w:t>Admin Manual</w:t>
            </w:r>
          </w:p>
        </w:tc>
        <w:tc>
          <w:tcPr>
            <w:tcW w:w="0" w:type="auto"/>
            <w:vAlign w:val="center"/>
            <w:hideMark/>
          </w:tcPr>
          <w:p w14:paraId="2346578F" w14:textId="77777777" w:rsidR="00EB5585" w:rsidRPr="00EB5585" w:rsidRDefault="00EB5585" w:rsidP="00EB5585">
            <w:pPr>
              <w:rPr>
                <w:sz w:val="20"/>
                <w:szCs w:val="20"/>
              </w:rPr>
            </w:pPr>
            <w:r w:rsidRPr="00EB5585">
              <w:rPr>
                <w:sz w:val="20"/>
                <w:szCs w:val="20"/>
              </w:rPr>
              <w:t>A guide for administrators, explaining how to use the analytics dashboard, manage users, and interpret the presented data.</w:t>
            </w:r>
          </w:p>
        </w:tc>
        <w:tc>
          <w:tcPr>
            <w:tcW w:w="0" w:type="auto"/>
            <w:vAlign w:val="center"/>
            <w:hideMark/>
          </w:tcPr>
          <w:p w14:paraId="5C99D91F" w14:textId="77777777" w:rsidR="00EB5585" w:rsidRPr="00EB5585" w:rsidRDefault="00EB5585" w:rsidP="00EB5585">
            <w:pPr>
              <w:rPr>
                <w:sz w:val="20"/>
                <w:szCs w:val="20"/>
              </w:rPr>
            </w:pPr>
            <w:r w:rsidRPr="00EB5585">
              <w:rPr>
                <w:sz w:val="20"/>
                <w:szCs w:val="20"/>
              </w:rPr>
              <w:t>PDF</w:t>
            </w:r>
          </w:p>
        </w:tc>
      </w:tr>
    </w:tbl>
    <w:p w14:paraId="3C516395" w14:textId="77777777" w:rsidR="00EB5585" w:rsidRPr="00EB5585" w:rsidRDefault="00EB5585" w:rsidP="00EB5585">
      <w:pPr>
        <w:rPr>
          <w:b/>
          <w:bCs/>
          <w:sz w:val="20"/>
          <w:szCs w:val="20"/>
        </w:rPr>
      </w:pPr>
      <w:r w:rsidRPr="00EB5585">
        <w:rPr>
          <w:b/>
          <w:bCs/>
          <w:sz w:val="20"/>
          <w:szCs w:val="20"/>
        </w:rPr>
        <w:t>g. Tools, Technologies, and Justification</w:t>
      </w:r>
    </w:p>
    <w:p w14:paraId="19660F64" w14:textId="77777777" w:rsidR="00EB5585" w:rsidRPr="00EB5585" w:rsidRDefault="00EB5585" w:rsidP="00EB5585">
      <w:pPr>
        <w:rPr>
          <w:sz w:val="20"/>
          <w:szCs w:val="20"/>
        </w:rPr>
      </w:pPr>
      <w:r w:rsidRPr="00EB5585">
        <w:rPr>
          <w:sz w:val="20"/>
          <w:szCs w:val="20"/>
        </w:rPr>
        <w:t>The selection of the technology stack for a project of this complexity is a critical strategic decision. Each choice has been made not in isolation, but with a view toward the overall system's performance, scalability, developer productivity, and long-term maintainability.</w:t>
      </w:r>
    </w:p>
    <w:p w14:paraId="7B693502" w14:textId="77777777" w:rsidR="00EB5585" w:rsidRPr="00EB5585" w:rsidRDefault="00EB5585" w:rsidP="00EB5585">
      <w:pPr>
        <w:rPr>
          <w:b/>
          <w:bCs/>
          <w:sz w:val="20"/>
          <w:szCs w:val="20"/>
        </w:rPr>
      </w:pPr>
      <w:r w:rsidRPr="00EB5585">
        <w:rPr>
          <w:b/>
          <w:bCs/>
          <w:sz w:val="20"/>
          <w:szCs w:val="20"/>
        </w:rPr>
        <w:t>1. AI, Deep Learning, and Computer Vision</w:t>
      </w:r>
    </w:p>
    <w:p w14:paraId="0E238B16" w14:textId="77777777" w:rsidR="00EB5585" w:rsidRPr="00EB5585" w:rsidRDefault="00EB5585" w:rsidP="00EB5585">
      <w:pPr>
        <w:numPr>
          <w:ilvl w:val="0"/>
          <w:numId w:val="15"/>
        </w:numPr>
        <w:rPr>
          <w:sz w:val="20"/>
          <w:szCs w:val="20"/>
        </w:rPr>
      </w:pPr>
      <w:r w:rsidRPr="00EB5585">
        <w:rPr>
          <w:b/>
          <w:bCs/>
          <w:sz w:val="20"/>
          <w:szCs w:val="20"/>
        </w:rPr>
        <w:t>Technology:</w:t>
      </w:r>
      <w:r w:rsidRPr="00EB5585">
        <w:rPr>
          <w:sz w:val="20"/>
          <w:szCs w:val="20"/>
        </w:rPr>
        <w:t xml:space="preserve"> </w:t>
      </w:r>
      <w:proofErr w:type="spellStart"/>
      <w:r w:rsidRPr="00EB5585">
        <w:rPr>
          <w:sz w:val="20"/>
          <w:szCs w:val="20"/>
        </w:rPr>
        <w:t>PyTorch</w:t>
      </w:r>
      <w:proofErr w:type="spellEnd"/>
    </w:p>
    <w:p w14:paraId="049B7A20" w14:textId="77777777" w:rsidR="00EB5585" w:rsidRPr="00EB5585" w:rsidRDefault="00EB5585" w:rsidP="00EB5585">
      <w:pPr>
        <w:numPr>
          <w:ilvl w:val="0"/>
          <w:numId w:val="15"/>
        </w:numPr>
        <w:rPr>
          <w:sz w:val="20"/>
          <w:szCs w:val="20"/>
        </w:rPr>
      </w:pPr>
      <w:r w:rsidRPr="00EB5585">
        <w:rPr>
          <w:b/>
          <w:bCs/>
          <w:sz w:val="20"/>
          <w:szCs w:val="20"/>
        </w:rPr>
        <w:t>Justification for Selection:</w:t>
      </w:r>
      <w:r w:rsidRPr="00EB5585">
        <w:rPr>
          <w:sz w:val="20"/>
          <w:szCs w:val="20"/>
        </w:rPr>
        <w:t xml:space="preserve"> </w:t>
      </w:r>
      <w:proofErr w:type="spellStart"/>
      <w:r w:rsidRPr="00EB5585">
        <w:rPr>
          <w:sz w:val="20"/>
          <w:szCs w:val="20"/>
        </w:rPr>
        <w:t>PyTorch</w:t>
      </w:r>
      <w:proofErr w:type="spellEnd"/>
      <w:r w:rsidRPr="00EB5585">
        <w:rPr>
          <w:sz w:val="20"/>
          <w:szCs w:val="20"/>
        </w:rPr>
        <w:t xml:space="preserve"> has been chosen as the primary deep learning framework over alternatives like TensorFlow/</w:t>
      </w:r>
      <w:proofErr w:type="spellStart"/>
      <w:r w:rsidRPr="00EB5585">
        <w:rPr>
          <w:sz w:val="20"/>
          <w:szCs w:val="20"/>
        </w:rPr>
        <w:t>Keras</w:t>
      </w:r>
      <w:proofErr w:type="spellEnd"/>
      <w:r w:rsidRPr="00EB5585">
        <w:rPr>
          <w:sz w:val="20"/>
          <w:szCs w:val="20"/>
        </w:rPr>
        <w:t xml:space="preserve">. Its "define-by-run" philosophy and Pythonic nature make designing and debugging complex, custom neural network architectures—such as CatVTON—significantly more intuitive. The framework's strong support in the academic research community means that state-of-the-art models are often released with </w:t>
      </w:r>
      <w:proofErr w:type="spellStart"/>
      <w:r w:rsidRPr="00EB5585">
        <w:rPr>
          <w:sz w:val="20"/>
          <w:szCs w:val="20"/>
        </w:rPr>
        <w:t>PyTorch</w:t>
      </w:r>
      <w:proofErr w:type="spellEnd"/>
      <w:r w:rsidRPr="00EB5585">
        <w:rPr>
          <w:sz w:val="20"/>
          <w:szCs w:val="20"/>
        </w:rPr>
        <w:t xml:space="preserve"> implementations first.</w:t>
      </w:r>
    </w:p>
    <w:p w14:paraId="5BA8DAC4" w14:textId="77777777" w:rsidR="00EB5585" w:rsidRPr="00EB5585" w:rsidRDefault="00EB5585" w:rsidP="00EB5585">
      <w:pPr>
        <w:numPr>
          <w:ilvl w:val="0"/>
          <w:numId w:val="15"/>
        </w:numPr>
        <w:rPr>
          <w:sz w:val="20"/>
          <w:szCs w:val="20"/>
        </w:rPr>
      </w:pPr>
      <w:r w:rsidRPr="00EB5585">
        <w:rPr>
          <w:b/>
          <w:bCs/>
          <w:sz w:val="20"/>
          <w:szCs w:val="20"/>
        </w:rPr>
        <w:t>Technology:</w:t>
      </w:r>
      <w:r w:rsidRPr="00EB5585">
        <w:rPr>
          <w:sz w:val="20"/>
          <w:szCs w:val="20"/>
        </w:rPr>
        <w:t xml:space="preserve"> </w:t>
      </w:r>
      <w:proofErr w:type="spellStart"/>
      <w:r w:rsidRPr="00EB5585">
        <w:rPr>
          <w:sz w:val="20"/>
          <w:szCs w:val="20"/>
        </w:rPr>
        <w:t>HuggingFace</w:t>
      </w:r>
      <w:proofErr w:type="spellEnd"/>
      <w:r w:rsidRPr="00EB5585">
        <w:rPr>
          <w:sz w:val="20"/>
          <w:szCs w:val="20"/>
        </w:rPr>
        <w:t xml:space="preserve"> Transformers</w:t>
      </w:r>
    </w:p>
    <w:p w14:paraId="77DD736E" w14:textId="77777777" w:rsidR="00EB5585" w:rsidRPr="00EB5585" w:rsidRDefault="00EB5585" w:rsidP="00EB5585">
      <w:pPr>
        <w:numPr>
          <w:ilvl w:val="0"/>
          <w:numId w:val="15"/>
        </w:numPr>
        <w:rPr>
          <w:sz w:val="20"/>
          <w:szCs w:val="20"/>
        </w:rPr>
      </w:pPr>
      <w:r w:rsidRPr="00EB5585">
        <w:rPr>
          <w:b/>
          <w:bCs/>
          <w:sz w:val="20"/>
          <w:szCs w:val="20"/>
        </w:rPr>
        <w:t>Justification for Selection:</w:t>
      </w:r>
      <w:r w:rsidRPr="00EB5585">
        <w:rPr>
          <w:sz w:val="20"/>
          <w:szCs w:val="20"/>
        </w:rPr>
        <w:t xml:space="preserve"> The Transformers library is the de facto standard for working with large, pre-trained models. Instead of implementing the complex CLIP architecture from scratch, we leverage </w:t>
      </w:r>
      <w:proofErr w:type="spellStart"/>
      <w:r w:rsidRPr="00EB5585">
        <w:rPr>
          <w:sz w:val="20"/>
          <w:szCs w:val="20"/>
        </w:rPr>
        <w:t>HuggingFace's</w:t>
      </w:r>
      <w:proofErr w:type="spellEnd"/>
      <w:r w:rsidRPr="00EB5585">
        <w:rPr>
          <w:sz w:val="20"/>
          <w:szCs w:val="20"/>
        </w:rPr>
        <w:t xml:space="preserve"> well-maintained, optimized, and easy-to-use implementation. This dramatically reduces development time and risk.</w:t>
      </w:r>
    </w:p>
    <w:p w14:paraId="05A24830" w14:textId="77777777" w:rsidR="00EB5585" w:rsidRPr="00EB5585" w:rsidRDefault="00EB5585" w:rsidP="00EB5585">
      <w:pPr>
        <w:numPr>
          <w:ilvl w:val="0"/>
          <w:numId w:val="15"/>
        </w:numPr>
        <w:rPr>
          <w:sz w:val="20"/>
          <w:szCs w:val="20"/>
        </w:rPr>
      </w:pPr>
      <w:r w:rsidRPr="00EB5585">
        <w:rPr>
          <w:b/>
          <w:bCs/>
          <w:sz w:val="20"/>
          <w:szCs w:val="20"/>
        </w:rPr>
        <w:t>Technology:</w:t>
      </w:r>
      <w:r w:rsidRPr="00EB5585">
        <w:rPr>
          <w:sz w:val="20"/>
          <w:szCs w:val="20"/>
        </w:rPr>
        <w:t xml:space="preserve"> </w:t>
      </w:r>
      <w:proofErr w:type="spellStart"/>
      <w:r w:rsidRPr="00EB5585">
        <w:rPr>
          <w:sz w:val="20"/>
          <w:szCs w:val="20"/>
        </w:rPr>
        <w:t>MediaPipe</w:t>
      </w:r>
      <w:proofErr w:type="spellEnd"/>
    </w:p>
    <w:p w14:paraId="3DB80B6A" w14:textId="77777777" w:rsidR="00EB5585" w:rsidRPr="00EB5585" w:rsidRDefault="00EB5585" w:rsidP="00EB5585">
      <w:pPr>
        <w:numPr>
          <w:ilvl w:val="0"/>
          <w:numId w:val="15"/>
        </w:numPr>
        <w:rPr>
          <w:sz w:val="20"/>
          <w:szCs w:val="20"/>
        </w:rPr>
      </w:pPr>
      <w:r w:rsidRPr="00EB5585">
        <w:rPr>
          <w:b/>
          <w:bCs/>
          <w:sz w:val="20"/>
          <w:szCs w:val="20"/>
        </w:rPr>
        <w:t>Justification for Selection:</w:t>
      </w:r>
      <w:r w:rsidRPr="00EB5585">
        <w:rPr>
          <w:sz w:val="20"/>
          <w:szCs w:val="20"/>
        </w:rPr>
        <w:t xml:space="preserve"> For human pose estimation, </w:t>
      </w:r>
      <w:proofErr w:type="spellStart"/>
      <w:r w:rsidRPr="00EB5585">
        <w:rPr>
          <w:sz w:val="20"/>
          <w:szCs w:val="20"/>
        </w:rPr>
        <w:t>MediaPipe</w:t>
      </w:r>
      <w:proofErr w:type="spellEnd"/>
      <w:r w:rsidRPr="00EB5585">
        <w:rPr>
          <w:sz w:val="20"/>
          <w:szCs w:val="20"/>
        </w:rPr>
        <w:t xml:space="preserve"> was chosen over alternatives like </w:t>
      </w:r>
      <w:proofErr w:type="spellStart"/>
      <w:r w:rsidRPr="00EB5585">
        <w:rPr>
          <w:sz w:val="20"/>
          <w:szCs w:val="20"/>
        </w:rPr>
        <w:t>OpenPose</w:t>
      </w:r>
      <w:proofErr w:type="spellEnd"/>
      <w:r w:rsidRPr="00EB5585">
        <w:rPr>
          <w:sz w:val="20"/>
          <w:szCs w:val="20"/>
        </w:rPr>
        <w:t xml:space="preserve"> due to its exceptional performance-to-accuracy ratio, its cross-platform compatibility, and its ease of integration. It provides a highly accurate, pre-trained model that can be run with just a few lines of Python code.</w:t>
      </w:r>
    </w:p>
    <w:p w14:paraId="589AC144" w14:textId="77777777" w:rsidR="00EB5585" w:rsidRPr="00EB5585" w:rsidRDefault="00EB5585" w:rsidP="00EB5585">
      <w:pPr>
        <w:rPr>
          <w:b/>
          <w:bCs/>
          <w:sz w:val="20"/>
          <w:szCs w:val="20"/>
        </w:rPr>
      </w:pPr>
      <w:r w:rsidRPr="00EB5585">
        <w:rPr>
          <w:b/>
          <w:bCs/>
          <w:sz w:val="20"/>
          <w:szCs w:val="20"/>
        </w:rPr>
        <w:t>2. Backend and API Services</w:t>
      </w:r>
    </w:p>
    <w:p w14:paraId="43F52CCA" w14:textId="77777777" w:rsidR="00EB5585" w:rsidRPr="00EB5585" w:rsidRDefault="00EB5585" w:rsidP="00EB5585">
      <w:pPr>
        <w:numPr>
          <w:ilvl w:val="0"/>
          <w:numId w:val="16"/>
        </w:numPr>
        <w:rPr>
          <w:sz w:val="20"/>
          <w:szCs w:val="20"/>
        </w:rPr>
      </w:pPr>
      <w:r w:rsidRPr="00EB5585">
        <w:rPr>
          <w:b/>
          <w:bCs/>
          <w:sz w:val="20"/>
          <w:szCs w:val="20"/>
        </w:rPr>
        <w:t>Technology:</w:t>
      </w:r>
      <w:r w:rsidRPr="00EB5585">
        <w:rPr>
          <w:sz w:val="20"/>
          <w:szCs w:val="20"/>
        </w:rPr>
        <w:t xml:space="preserve"> </w:t>
      </w:r>
      <w:proofErr w:type="spellStart"/>
      <w:r w:rsidRPr="00EB5585">
        <w:rPr>
          <w:sz w:val="20"/>
          <w:szCs w:val="20"/>
        </w:rPr>
        <w:t>FastAPI</w:t>
      </w:r>
      <w:proofErr w:type="spellEnd"/>
    </w:p>
    <w:p w14:paraId="2FC4081E" w14:textId="77777777" w:rsidR="00EB5585" w:rsidRPr="00EB5585" w:rsidRDefault="00EB5585" w:rsidP="00EB5585">
      <w:pPr>
        <w:numPr>
          <w:ilvl w:val="0"/>
          <w:numId w:val="16"/>
        </w:numPr>
        <w:rPr>
          <w:sz w:val="20"/>
          <w:szCs w:val="20"/>
        </w:rPr>
      </w:pPr>
      <w:r w:rsidRPr="00EB5585">
        <w:rPr>
          <w:b/>
          <w:bCs/>
          <w:sz w:val="20"/>
          <w:szCs w:val="20"/>
        </w:rPr>
        <w:t>Justification for Selection:</w:t>
      </w:r>
      <w:r w:rsidRPr="00EB5585">
        <w:rPr>
          <w:sz w:val="20"/>
          <w:szCs w:val="20"/>
        </w:rPr>
        <w:t xml:space="preserve"> </w:t>
      </w:r>
      <w:proofErr w:type="spellStart"/>
      <w:r w:rsidRPr="00EB5585">
        <w:rPr>
          <w:sz w:val="20"/>
          <w:szCs w:val="20"/>
        </w:rPr>
        <w:t>FastAPI</w:t>
      </w:r>
      <w:proofErr w:type="spellEnd"/>
      <w:r w:rsidRPr="00EB5585">
        <w:rPr>
          <w:sz w:val="20"/>
          <w:szCs w:val="20"/>
        </w:rPr>
        <w:t xml:space="preserve"> was selected as our Python API framework over more traditional options like Django or Flask. Its key advantages are its incredible performance (built on Starlette and </w:t>
      </w:r>
      <w:proofErr w:type="spellStart"/>
      <w:r w:rsidRPr="00EB5585">
        <w:rPr>
          <w:sz w:val="20"/>
          <w:szCs w:val="20"/>
        </w:rPr>
        <w:t>Pydantic</w:t>
      </w:r>
      <w:proofErr w:type="spellEnd"/>
      <w:r w:rsidRPr="00EB5585">
        <w:rPr>
          <w:sz w:val="20"/>
          <w:szCs w:val="20"/>
        </w:rPr>
        <w:t>, it is one of the fastest Python frameworks available) and its automatic generation of interactive API documentation (Swagger UI), which is invaluable for a project with multiple interconnected services.</w:t>
      </w:r>
    </w:p>
    <w:p w14:paraId="0E782C5C" w14:textId="77777777" w:rsidR="00EB5585" w:rsidRPr="00EB5585" w:rsidRDefault="00EB5585" w:rsidP="00EB5585">
      <w:pPr>
        <w:rPr>
          <w:b/>
          <w:bCs/>
          <w:sz w:val="20"/>
          <w:szCs w:val="20"/>
        </w:rPr>
      </w:pPr>
      <w:r w:rsidRPr="00EB5585">
        <w:rPr>
          <w:b/>
          <w:bCs/>
          <w:sz w:val="20"/>
          <w:szCs w:val="20"/>
        </w:rPr>
        <w:t>3. Frontend and User Interface</w:t>
      </w:r>
    </w:p>
    <w:p w14:paraId="334A8782" w14:textId="77777777" w:rsidR="00EB5585" w:rsidRPr="00EB5585" w:rsidRDefault="00EB5585" w:rsidP="00EB5585">
      <w:pPr>
        <w:numPr>
          <w:ilvl w:val="0"/>
          <w:numId w:val="17"/>
        </w:numPr>
        <w:rPr>
          <w:sz w:val="20"/>
          <w:szCs w:val="20"/>
        </w:rPr>
      </w:pPr>
      <w:r w:rsidRPr="00EB5585">
        <w:rPr>
          <w:b/>
          <w:bCs/>
          <w:sz w:val="20"/>
          <w:szCs w:val="20"/>
        </w:rPr>
        <w:t>Technology:</w:t>
      </w:r>
      <w:r w:rsidRPr="00EB5585">
        <w:rPr>
          <w:sz w:val="20"/>
          <w:szCs w:val="20"/>
        </w:rPr>
        <w:t xml:space="preserve"> Next.js (React Framework)</w:t>
      </w:r>
    </w:p>
    <w:p w14:paraId="4D3D6802" w14:textId="77777777" w:rsidR="00EB5585" w:rsidRPr="00EB5585" w:rsidRDefault="00EB5585" w:rsidP="00EB5585">
      <w:pPr>
        <w:numPr>
          <w:ilvl w:val="0"/>
          <w:numId w:val="17"/>
        </w:numPr>
        <w:rPr>
          <w:sz w:val="20"/>
          <w:szCs w:val="20"/>
        </w:rPr>
      </w:pPr>
      <w:r w:rsidRPr="00EB5585">
        <w:rPr>
          <w:b/>
          <w:bCs/>
          <w:sz w:val="20"/>
          <w:szCs w:val="20"/>
        </w:rPr>
        <w:lastRenderedPageBreak/>
        <w:t>Justification for Selection:</w:t>
      </w:r>
      <w:r w:rsidRPr="00EB5585">
        <w:rPr>
          <w:sz w:val="20"/>
          <w:szCs w:val="20"/>
        </w:rPr>
        <w:t xml:space="preserve"> We have chosen Next.js over a standard client-side React setup because it is a production-grade framework that provides critical features for a high-quality e-commerce platform. Its support for Server-Side Rendering (SSR) and Static Site Generation (SSG) leads to significantly faster initial page load times and is crucial for Search Engine Optimization (SEO).</w:t>
      </w:r>
    </w:p>
    <w:p w14:paraId="47CBF024" w14:textId="77777777" w:rsidR="00EB5585" w:rsidRPr="00EB5585" w:rsidRDefault="00EB5585" w:rsidP="00EB5585">
      <w:pPr>
        <w:rPr>
          <w:b/>
          <w:bCs/>
          <w:sz w:val="20"/>
          <w:szCs w:val="20"/>
        </w:rPr>
      </w:pPr>
      <w:r w:rsidRPr="00EB5585">
        <w:rPr>
          <w:b/>
          <w:bCs/>
          <w:sz w:val="20"/>
          <w:szCs w:val="20"/>
        </w:rPr>
        <w:t>4. Data Storage and Management</w:t>
      </w:r>
    </w:p>
    <w:p w14:paraId="75C85FA1" w14:textId="77777777" w:rsidR="00EB5585" w:rsidRPr="00EB5585" w:rsidRDefault="00EB5585" w:rsidP="00EB5585">
      <w:pPr>
        <w:numPr>
          <w:ilvl w:val="0"/>
          <w:numId w:val="18"/>
        </w:numPr>
        <w:rPr>
          <w:sz w:val="20"/>
          <w:szCs w:val="20"/>
        </w:rPr>
      </w:pPr>
      <w:r w:rsidRPr="00EB5585">
        <w:rPr>
          <w:b/>
          <w:bCs/>
          <w:sz w:val="20"/>
          <w:szCs w:val="20"/>
        </w:rPr>
        <w:t>Technology:</w:t>
      </w:r>
      <w:r w:rsidRPr="00EB5585">
        <w:rPr>
          <w:sz w:val="20"/>
          <w:szCs w:val="20"/>
        </w:rPr>
        <w:t xml:space="preserve"> PostgreSQL with PG-vector Extension</w:t>
      </w:r>
    </w:p>
    <w:p w14:paraId="2309996D" w14:textId="77777777" w:rsidR="00EB5585" w:rsidRPr="00EB5585" w:rsidRDefault="00EB5585" w:rsidP="00EB5585">
      <w:pPr>
        <w:numPr>
          <w:ilvl w:val="0"/>
          <w:numId w:val="18"/>
        </w:numPr>
        <w:rPr>
          <w:sz w:val="20"/>
          <w:szCs w:val="20"/>
        </w:rPr>
      </w:pPr>
      <w:r w:rsidRPr="00EB5585">
        <w:rPr>
          <w:b/>
          <w:bCs/>
          <w:sz w:val="20"/>
          <w:szCs w:val="20"/>
        </w:rPr>
        <w:t>Justification for Selection:</w:t>
      </w:r>
      <w:r w:rsidRPr="00EB5585">
        <w:rPr>
          <w:sz w:val="20"/>
          <w:szCs w:val="20"/>
        </w:rPr>
        <w:t xml:space="preserve"> This is a key architectural decision. Instead of using a general-purpose NoSQL database and a separate, dedicated vector database, we have chosen to consolidate within PostgreSQL. The PG-vector extension transforms it into a powerful, native vector database. This unified approach dramatically simplifies our data architecture, reducing operational overhead and eliminating data synchronization challenges.</w:t>
      </w:r>
    </w:p>
    <w:p w14:paraId="424FC0D7" w14:textId="77777777" w:rsidR="00EB5585" w:rsidRPr="00EB5585" w:rsidRDefault="00EB5585" w:rsidP="00EB5585">
      <w:pPr>
        <w:rPr>
          <w:b/>
          <w:bCs/>
          <w:sz w:val="20"/>
          <w:szCs w:val="20"/>
        </w:rPr>
      </w:pPr>
      <w:r w:rsidRPr="00EB5585">
        <w:rPr>
          <w:b/>
          <w:bCs/>
          <w:sz w:val="20"/>
          <w:szCs w:val="20"/>
        </w:rPr>
        <w:t>5. Deployment and Operations (DevOps)</w:t>
      </w:r>
    </w:p>
    <w:p w14:paraId="08A5D492" w14:textId="77777777" w:rsidR="00EB5585" w:rsidRPr="00EB5585" w:rsidRDefault="00EB5585" w:rsidP="00EB5585">
      <w:pPr>
        <w:numPr>
          <w:ilvl w:val="0"/>
          <w:numId w:val="19"/>
        </w:numPr>
        <w:rPr>
          <w:sz w:val="20"/>
          <w:szCs w:val="20"/>
        </w:rPr>
      </w:pPr>
      <w:r w:rsidRPr="00EB5585">
        <w:rPr>
          <w:b/>
          <w:bCs/>
          <w:sz w:val="20"/>
          <w:szCs w:val="20"/>
        </w:rPr>
        <w:t>Technology:</w:t>
      </w:r>
      <w:r w:rsidRPr="00EB5585">
        <w:rPr>
          <w:sz w:val="20"/>
          <w:szCs w:val="20"/>
        </w:rPr>
        <w:t xml:space="preserve"> Docker</w:t>
      </w:r>
    </w:p>
    <w:p w14:paraId="5CD89E0F" w14:textId="77777777" w:rsidR="00EB5585" w:rsidRPr="00EB5585" w:rsidRDefault="00EB5585" w:rsidP="00EB5585">
      <w:pPr>
        <w:numPr>
          <w:ilvl w:val="0"/>
          <w:numId w:val="19"/>
        </w:numPr>
        <w:rPr>
          <w:sz w:val="20"/>
          <w:szCs w:val="20"/>
        </w:rPr>
      </w:pPr>
      <w:r w:rsidRPr="00EB5585">
        <w:rPr>
          <w:b/>
          <w:bCs/>
          <w:sz w:val="20"/>
          <w:szCs w:val="20"/>
        </w:rPr>
        <w:t>Justification for Selection:</w:t>
      </w:r>
      <w:r w:rsidRPr="00EB5585">
        <w:rPr>
          <w:sz w:val="20"/>
          <w:szCs w:val="20"/>
        </w:rPr>
        <w:t xml:space="preserve"> Containerization with Docker is non-negotiable for a modern microservices-based application. It solves the classic "it works on my machine" problem by packaging each service with all its dependencies into a lightweight, portable container. This ensures that the application runs identically across development, testing, and production environments.</w:t>
      </w:r>
    </w:p>
    <w:p w14:paraId="7D34880D" w14:textId="77777777" w:rsidR="00EB5585" w:rsidRPr="00EB5585" w:rsidRDefault="00EB5585" w:rsidP="00EB5585">
      <w:pPr>
        <w:rPr>
          <w:b/>
          <w:bCs/>
          <w:sz w:val="20"/>
          <w:szCs w:val="20"/>
        </w:rPr>
      </w:pPr>
      <w:r w:rsidRPr="00EB5585">
        <w:rPr>
          <w:b/>
          <w:bCs/>
          <w:sz w:val="20"/>
          <w:szCs w:val="20"/>
        </w:rPr>
        <w:t>h. Applications, Future Scope, and Research Directions</w:t>
      </w:r>
    </w:p>
    <w:p w14:paraId="63545C6C" w14:textId="77777777" w:rsidR="00EB5585" w:rsidRPr="00EB5585" w:rsidRDefault="00EB5585" w:rsidP="00EB5585">
      <w:pPr>
        <w:rPr>
          <w:sz w:val="20"/>
          <w:szCs w:val="20"/>
        </w:rPr>
      </w:pPr>
      <w:r w:rsidRPr="00EB5585">
        <w:rPr>
          <w:sz w:val="20"/>
          <w:szCs w:val="20"/>
        </w:rPr>
        <w:t xml:space="preserve">The completion of this project will yield a powerful platform with immediate commercial applications. However, it also serves as a foundational </w:t>
      </w:r>
      <w:proofErr w:type="gramStart"/>
      <w:r w:rsidRPr="00EB5585">
        <w:rPr>
          <w:sz w:val="20"/>
          <w:szCs w:val="20"/>
        </w:rPr>
        <w:t>stepping stone</w:t>
      </w:r>
      <w:proofErr w:type="gramEnd"/>
      <w:r w:rsidRPr="00EB5585">
        <w:rPr>
          <w:sz w:val="20"/>
          <w:szCs w:val="20"/>
        </w:rPr>
        <w:t xml:space="preserve"> for a wide array of future innovations and long-term research directions.</w:t>
      </w:r>
    </w:p>
    <w:p w14:paraId="366A8542" w14:textId="77777777" w:rsidR="00EB5585" w:rsidRPr="00EB5585" w:rsidRDefault="00EB5585" w:rsidP="00EB5585">
      <w:pPr>
        <w:rPr>
          <w:b/>
          <w:bCs/>
          <w:sz w:val="20"/>
          <w:szCs w:val="20"/>
        </w:rPr>
      </w:pPr>
      <w:r w:rsidRPr="00EB5585">
        <w:rPr>
          <w:b/>
          <w:bCs/>
          <w:sz w:val="20"/>
          <w:szCs w:val="20"/>
        </w:rPr>
        <w:t>1. Immediate Commercial and Industrial Applications</w:t>
      </w:r>
    </w:p>
    <w:p w14:paraId="2F870FA4" w14:textId="77777777" w:rsidR="00EB5585" w:rsidRPr="00EB5585" w:rsidRDefault="00EB5585" w:rsidP="00EB5585">
      <w:pPr>
        <w:numPr>
          <w:ilvl w:val="0"/>
          <w:numId w:val="20"/>
        </w:numPr>
        <w:rPr>
          <w:sz w:val="20"/>
          <w:szCs w:val="20"/>
        </w:rPr>
      </w:pPr>
      <w:r w:rsidRPr="00EB5585">
        <w:rPr>
          <w:b/>
          <w:bCs/>
          <w:sz w:val="20"/>
          <w:szCs w:val="20"/>
        </w:rPr>
        <w:t>Direct-to-Consumer (D2C) E-Commerce Enhancement:</w:t>
      </w:r>
      <w:r w:rsidRPr="00EB5585">
        <w:rPr>
          <w:sz w:val="20"/>
          <w:szCs w:val="20"/>
        </w:rPr>
        <w:t xml:space="preserve"> The most direct application is integrating this platform into new or existing fashion websites to reduce return rates, increase conversion rates and Average Order Value (AOV), and enhance brand loyalty.</w:t>
      </w:r>
    </w:p>
    <w:p w14:paraId="6B6FD82C" w14:textId="77777777" w:rsidR="00EB5585" w:rsidRPr="00EB5585" w:rsidRDefault="00EB5585" w:rsidP="00EB5585">
      <w:pPr>
        <w:numPr>
          <w:ilvl w:val="0"/>
          <w:numId w:val="20"/>
        </w:numPr>
        <w:rPr>
          <w:sz w:val="20"/>
          <w:szCs w:val="20"/>
        </w:rPr>
      </w:pPr>
      <w:r w:rsidRPr="00EB5585">
        <w:rPr>
          <w:b/>
          <w:bCs/>
          <w:sz w:val="20"/>
          <w:szCs w:val="20"/>
        </w:rPr>
        <w:t>In-Store Retail Augmentation (The "Magic Mirror"):</w:t>
      </w:r>
      <w:r w:rsidRPr="00EB5585">
        <w:rPr>
          <w:sz w:val="20"/>
          <w:szCs w:val="20"/>
        </w:rPr>
        <w:t xml:space="preserve"> The VTON technology can be deployed within physical stores on large displays, creating an "endless aisle" experience where shoppers can instantly try on the brand's entire online catalog.</w:t>
      </w:r>
    </w:p>
    <w:p w14:paraId="3CC508C5" w14:textId="77777777" w:rsidR="00EB5585" w:rsidRPr="00EB5585" w:rsidRDefault="00EB5585" w:rsidP="00EB5585">
      <w:pPr>
        <w:numPr>
          <w:ilvl w:val="0"/>
          <w:numId w:val="20"/>
        </w:numPr>
        <w:rPr>
          <w:sz w:val="20"/>
          <w:szCs w:val="20"/>
        </w:rPr>
      </w:pPr>
      <w:r w:rsidRPr="00EB5585">
        <w:rPr>
          <w:b/>
          <w:bCs/>
          <w:sz w:val="20"/>
          <w:szCs w:val="20"/>
        </w:rPr>
        <w:t>Platform-as-a-Service (PaaS) for Small and Medium Enterprises (SMEs):</w:t>
      </w:r>
      <w:r w:rsidRPr="00EB5585">
        <w:rPr>
          <w:sz w:val="20"/>
          <w:szCs w:val="20"/>
        </w:rPr>
        <w:t xml:space="preserve"> The entire technology stack can be productized and offered as a licensable PaaS solution for smaller fashion brands who lack the expertise to develop such capabilities in-house.</w:t>
      </w:r>
    </w:p>
    <w:p w14:paraId="6DEE3FE9" w14:textId="77777777" w:rsidR="00EB5585" w:rsidRPr="00EB5585" w:rsidRDefault="00EB5585" w:rsidP="00EB5585">
      <w:pPr>
        <w:numPr>
          <w:ilvl w:val="0"/>
          <w:numId w:val="20"/>
        </w:numPr>
        <w:rPr>
          <w:sz w:val="20"/>
          <w:szCs w:val="20"/>
        </w:rPr>
      </w:pPr>
      <w:r w:rsidRPr="00EB5585">
        <w:rPr>
          <w:b/>
          <w:bCs/>
          <w:sz w:val="20"/>
          <w:szCs w:val="20"/>
        </w:rPr>
        <w:t>Social Commerce and Influencer Marketing Integration:</w:t>
      </w:r>
      <w:r w:rsidRPr="00EB5585">
        <w:rPr>
          <w:sz w:val="20"/>
          <w:szCs w:val="20"/>
        </w:rPr>
        <w:t xml:space="preserve"> The platform can be adapted to create "shoppable content" widgets for social media, where a user could tap on an influencer's post and instantly "try on" the featured outfit on their own photo.</w:t>
      </w:r>
    </w:p>
    <w:p w14:paraId="6816BF62" w14:textId="77777777" w:rsidR="00EB5585" w:rsidRPr="00EB5585" w:rsidRDefault="00EB5585" w:rsidP="00EB5585">
      <w:pPr>
        <w:rPr>
          <w:b/>
          <w:bCs/>
          <w:sz w:val="20"/>
          <w:szCs w:val="20"/>
        </w:rPr>
      </w:pPr>
      <w:r w:rsidRPr="00EB5585">
        <w:rPr>
          <w:b/>
          <w:bCs/>
          <w:sz w:val="20"/>
          <w:szCs w:val="20"/>
        </w:rPr>
        <w:t>2. Long-Term Future Scope and Advanced Research Directions</w:t>
      </w:r>
    </w:p>
    <w:p w14:paraId="4BB9089D" w14:textId="77777777" w:rsidR="00EB5585" w:rsidRPr="00EB5585" w:rsidRDefault="00EB5585" w:rsidP="00EB5585">
      <w:pPr>
        <w:numPr>
          <w:ilvl w:val="0"/>
          <w:numId w:val="21"/>
        </w:numPr>
        <w:rPr>
          <w:sz w:val="20"/>
          <w:szCs w:val="20"/>
        </w:rPr>
      </w:pPr>
      <w:r w:rsidRPr="00EB5585">
        <w:rPr>
          <w:b/>
          <w:bCs/>
          <w:sz w:val="20"/>
          <w:szCs w:val="20"/>
        </w:rPr>
        <w:t>The Leap to 3D Virtual Try-On and Dynamic Simulation:</w:t>
      </w:r>
      <w:r w:rsidRPr="00EB5585">
        <w:rPr>
          <w:sz w:val="20"/>
          <w:szCs w:val="20"/>
        </w:rPr>
        <w:t xml:space="preserve"> The </w:t>
      </w:r>
      <w:proofErr w:type="gramStart"/>
      <w:r w:rsidRPr="00EB5585">
        <w:rPr>
          <w:sz w:val="20"/>
          <w:szCs w:val="20"/>
        </w:rPr>
        <w:t>ultimate goal</w:t>
      </w:r>
      <w:proofErr w:type="gramEnd"/>
      <w:r w:rsidRPr="00EB5585">
        <w:rPr>
          <w:sz w:val="20"/>
          <w:szCs w:val="20"/>
        </w:rPr>
        <w:t xml:space="preserve"> is full 3D realism. This represents a significant research challenge and a natural evolution of this project, requiring solutions </w:t>
      </w:r>
      <w:r w:rsidRPr="00EB5585">
        <w:rPr>
          <w:sz w:val="20"/>
          <w:szCs w:val="20"/>
        </w:rPr>
        <w:lastRenderedPageBreak/>
        <w:t xml:space="preserve">for 3D garment capture, parametric 3D user avatars (using technologies like SMPL or </w:t>
      </w:r>
      <w:proofErr w:type="spellStart"/>
      <w:r w:rsidRPr="00EB5585">
        <w:rPr>
          <w:sz w:val="20"/>
          <w:szCs w:val="20"/>
        </w:rPr>
        <w:t>NeRFs</w:t>
      </w:r>
      <w:proofErr w:type="spellEnd"/>
      <w:r w:rsidRPr="00EB5585">
        <w:rPr>
          <w:sz w:val="20"/>
          <w:szCs w:val="20"/>
        </w:rPr>
        <w:t>), and real-time physics simulation of fabric draping.</w:t>
      </w:r>
    </w:p>
    <w:p w14:paraId="148C4C19" w14:textId="77777777" w:rsidR="00EB5585" w:rsidRPr="00EB5585" w:rsidRDefault="00EB5585" w:rsidP="00EB5585">
      <w:pPr>
        <w:numPr>
          <w:ilvl w:val="0"/>
          <w:numId w:val="21"/>
        </w:numPr>
        <w:rPr>
          <w:sz w:val="20"/>
          <w:szCs w:val="20"/>
        </w:rPr>
      </w:pPr>
      <w:r w:rsidRPr="00EB5585">
        <w:rPr>
          <w:b/>
          <w:bCs/>
          <w:sz w:val="20"/>
          <w:szCs w:val="20"/>
        </w:rPr>
        <w:t>The Rise of the Conversational AI Stylist:</w:t>
      </w:r>
      <w:r w:rsidRPr="00EB5585">
        <w:rPr>
          <w:sz w:val="20"/>
          <w:szCs w:val="20"/>
        </w:rPr>
        <w:t xml:space="preserve"> The future of personalization lies in conversational AI. We envision an AI stylist chatbot, built using a Large Language Model (LLM) and a </w:t>
      </w:r>
      <w:r w:rsidRPr="00EB5585">
        <w:rPr>
          <w:b/>
          <w:bCs/>
          <w:sz w:val="20"/>
          <w:szCs w:val="20"/>
        </w:rPr>
        <w:t>Retrieval-Augmented Generation (RAG)</w:t>
      </w:r>
      <w:r w:rsidRPr="00EB5585">
        <w:rPr>
          <w:sz w:val="20"/>
          <w:szCs w:val="20"/>
        </w:rPr>
        <w:t xml:space="preserve"> architecture. Users could interact in natural language: "I need an outfit for a beach wedding next month." The AI would generate complete, stylistically coherent outfits, complete with try-on visualizations.</w:t>
      </w:r>
    </w:p>
    <w:p w14:paraId="6550257C" w14:textId="77777777" w:rsidR="00EB5585" w:rsidRPr="00EB5585" w:rsidRDefault="00EB5585" w:rsidP="00EB5585">
      <w:pPr>
        <w:numPr>
          <w:ilvl w:val="0"/>
          <w:numId w:val="21"/>
        </w:numPr>
        <w:rPr>
          <w:sz w:val="20"/>
          <w:szCs w:val="20"/>
        </w:rPr>
      </w:pPr>
      <w:r w:rsidRPr="00EB5585">
        <w:rPr>
          <w:b/>
          <w:bCs/>
          <w:sz w:val="20"/>
          <w:szCs w:val="20"/>
        </w:rPr>
        <w:t>Ethical AI: Ensuring Inclusivity, Fairness, and Sustainability:</w:t>
      </w:r>
      <w:r w:rsidRPr="00EB5585">
        <w:rPr>
          <w:sz w:val="20"/>
          <w:szCs w:val="20"/>
        </w:rPr>
        <w:t xml:space="preserve"> As AI becomes more integral to fashion, addressing its ethical implications is paramount. Future work must focus on rigorously auditing the AI models for bias to ensure they perform equally well across a diverse range of body types, heights, and skin tones. The platform can also be enhanced to promote conscious consumerism by integrating sustainability data for each product.</w:t>
      </w:r>
    </w:p>
    <w:p w14:paraId="4EBAEE0C" w14:textId="77777777" w:rsidR="00EB5585" w:rsidRDefault="00EB5585" w:rsidP="00EB5585">
      <w:pPr>
        <w:numPr>
          <w:ilvl w:val="0"/>
          <w:numId w:val="21"/>
        </w:numPr>
        <w:rPr>
          <w:sz w:val="20"/>
          <w:szCs w:val="20"/>
        </w:rPr>
      </w:pPr>
      <w:r w:rsidRPr="00EB5585">
        <w:rPr>
          <w:b/>
          <w:bCs/>
          <w:sz w:val="20"/>
          <w:szCs w:val="20"/>
        </w:rPr>
        <w:t>Predictive Trend Forecasting:</w:t>
      </w:r>
      <w:r w:rsidRPr="00EB5585">
        <w:rPr>
          <w:sz w:val="20"/>
          <w:szCs w:val="20"/>
        </w:rPr>
        <w:t xml:space="preserve"> The analytics dashboard collects a rich dataset on user preferences. By applying time-series analysis and machine learning models (like ARIMA or Prophet) to this data, we can forecast which styles, colors, and silhouettes are likely to become popular in upcoming seasons, providing invaluable intelligence to designers and buyers.</w:t>
      </w:r>
    </w:p>
    <w:p w14:paraId="3662B891" w14:textId="77777777" w:rsidR="002842F7" w:rsidRPr="00EB5585" w:rsidRDefault="002842F7" w:rsidP="002842F7">
      <w:pPr>
        <w:rPr>
          <w:b/>
          <w:bCs/>
          <w:sz w:val="20"/>
          <w:szCs w:val="20"/>
        </w:rPr>
      </w:pPr>
      <w:proofErr w:type="spellStart"/>
      <w:r w:rsidRPr="00EB5585">
        <w:rPr>
          <w:b/>
          <w:bCs/>
          <w:sz w:val="20"/>
          <w:szCs w:val="20"/>
        </w:rPr>
        <w:t>i</w:t>
      </w:r>
      <w:proofErr w:type="spellEnd"/>
      <w:r w:rsidRPr="00EB5585">
        <w:rPr>
          <w:b/>
          <w:bCs/>
          <w:sz w:val="20"/>
          <w:szCs w:val="20"/>
        </w:rPr>
        <w:t>. References</w:t>
      </w:r>
    </w:p>
    <w:p w14:paraId="044F549E" w14:textId="77777777" w:rsidR="002842F7" w:rsidRPr="00EB5585" w:rsidRDefault="002842F7" w:rsidP="002842F7">
      <w:pPr>
        <w:numPr>
          <w:ilvl w:val="0"/>
          <w:numId w:val="22"/>
        </w:numPr>
        <w:rPr>
          <w:sz w:val="20"/>
          <w:szCs w:val="20"/>
        </w:rPr>
      </w:pPr>
      <w:r w:rsidRPr="00EB5585">
        <w:rPr>
          <w:sz w:val="20"/>
          <w:szCs w:val="20"/>
        </w:rPr>
        <w:t xml:space="preserve">Cao, Z., Hidalgo, G., Simon, T., Wei, S. E., &amp; Sheikh, Y. (2019). </w:t>
      </w:r>
      <w:proofErr w:type="spellStart"/>
      <w:r w:rsidRPr="00EB5585">
        <w:rPr>
          <w:sz w:val="20"/>
          <w:szCs w:val="20"/>
        </w:rPr>
        <w:t>OpenPose</w:t>
      </w:r>
      <w:proofErr w:type="spellEnd"/>
      <w:r w:rsidRPr="00EB5585">
        <w:rPr>
          <w:sz w:val="20"/>
          <w:szCs w:val="20"/>
        </w:rPr>
        <w:t xml:space="preserve">: Realtime Multi-Person 2D Pose Estimation using Part Affinity Fields. </w:t>
      </w:r>
      <w:r w:rsidRPr="00EB5585">
        <w:rPr>
          <w:i/>
          <w:iCs/>
          <w:sz w:val="20"/>
          <w:szCs w:val="20"/>
        </w:rPr>
        <w:t>IEEE Transactions on Pattern Analysis and Machine Intelligence</w:t>
      </w:r>
      <w:r w:rsidRPr="00EB5585">
        <w:rPr>
          <w:sz w:val="20"/>
          <w:szCs w:val="20"/>
        </w:rPr>
        <w:t>, 43(1), 172-186.</w:t>
      </w:r>
    </w:p>
    <w:p w14:paraId="726DEA57" w14:textId="77777777" w:rsidR="002842F7" w:rsidRPr="00EB5585" w:rsidRDefault="002842F7" w:rsidP="002842F7">
      <w:pPr>
        <w:numPr>
          <w:ilvl w:val="0"/>
          <w:numId w:val="22"/>
        </w:numPr>
        <w:rPr>
          <w:sz w:val="20"/>
          <w:szCs w:val="20"/>
        </w:rPr>
      </w:pPr>
      <w:r w:rsidRPr="00EB5585">
        <w:rPr>
          <w:sz w:val="20"/>
          <w:szCs w:val="20"/>
        </w:rPr>
        <w:t xml:space="preserve">Cho, S., et al. (2023). "CatVTON: Cross-Attention Transformer for Virtual Try-On." </w:t>
      </w:r>
      <w:proofErr w:type="spellStart"/>
      <w:r w:rsidRPr="00EB5585">
        <w:rPr>
          <w:i/>
          <w:iCs/>
          <w:sz w:val="20"/>
          <w:szCs w:val="20"/>
        </w:rPr>
        <w:t>arXiv</w:t>
      </w:r>
      <w:proofErr w:type="spellEnd"/>
      <w:r w:rsidRPr="00EB5585">
        <w:rPr>
          <w:i/>
          <w:iCs/>
          <w:sz w:val="20"/>
          <w:szCs w:val="20"/>
        </w:rPr>
        <w:t xml:space="preserve"> preprint</w:t>
      </w:r>
      <w:r w:rsidRPr="00EB5585">
        <w:rPr>
          <w:sz w:val="20"/>
          <w:szCs w:val="20"/>
        </w:rPr>
        <w:t>.</w:t>
      </w:r>
    </w:p>
    <w:p w14:paraId="7DC40D9A" w14:textId="77777777" w:rsidR="002842F7" w:rsidRPr="00EB5585" w:rsidRDefault="002842F7" w:rsidP="002842F7">
      <w:pPr>
        <w:numPr>
          <w:ilvl w:val="0"/>
          <w:numId w:val="22"/>
        </w:numPr>
        <w:rPr>
          <w:sz w:val="20"/>
          <w:szCs w:val="20"/>
        </w:rPr>
      </w:pPr>
      <w:r w:rsidRPr="00EB5585">
        <w:rPr>
          <w:sz w:val="20"/>
          <w:szCs w:val="20"/>
        </w:rPr>
        <w:t xml:space="preserve">Goodfellow, I., Pouget-Abadie, J., Mirza, M., Xu, B., Warde-Farley, D., Ozair, S., ... &amp; Bengio, Y. (2014). Generative Adversarial Networks. </w:t>
      </w:r>
      <w:r w:rsidRPr="00EB5585">
        <w:rPr>
          <w:i/>
          <w:iCs/>
          <w:sz w:val="20"/>
          <w:szCs w:val="20"/>
        </w:rPr>
        <w:t>Advances in Neural Information Processing Systems</w:t>
      </w:r>
      <w:r w:rsidRPr="00EB5585">
        <w:rPr>
          <w:sz w:val="20"/>
          <w:szCs w:val="20"/>
        </w:rPr>
        <w:t>, 27.</w:t>
      </w:r>
    </w:p>
    <w:p w14:paraId="654AD2D7" w14:textId="77777777" w:rsidR="002842F7" w:rsidRPr="00EB5585" w:rsidRDefault="002842F7" w:rsidP="002842F7">
      <w:pPr>
        <w:numPr>
          <w:ilvl w:val="0"/>
          <w:numId w:val="22"/>
        </w:numPr>
        <w:rPr>
          <w:sz w:val="20"/>
          <w:szCs w:val="20"/>
        </w:rPr>
      </w:pPr>
      <w:r w:rsidRPr="00EB5585">
        <w:rPr>
          <w:sz w:val="20"/>
          <w:szCs w:val="20"/>
        </w:rPr>
        <w:t xml:space="preserve">Han, X., et al. (2018). "VITON: An Image-based Virtual Try-On Network." </w:t>
      </w:r>
      <w:r w:rsidRPr="00EB5585">
        <w:rPr>
          <w:i/>
          <w:iCs/>
          <w:sz w:val="20"/>
          <w:szCs w:val="20"/>
        </w:rPr>
        <w:t>Proceedings of the IEEE Conference on Computer Vision and Pattern Recognition (CVPR)</w:t>
      </w:r>
      <w:r w:rsidRPr="00EB5585">
        <w:rPr>
          <w:sz w:val="20"/>
          <w:szCs w:val="20"/>
        </w:rPr>
        <w:t>.</w:t>
      </w:r>
    </w:p>
    <w:p w14:paraId="028772BA" w14:textId="77777777" w:rsidR="002842F7" w:rsidRPr="00EB5585" w:rsidRDefault="002842F7" w:rsidP="002842F7">
      <w:pPr>
        <w:numPr>
          <w:ilvl w:val="0"/>
          <w:numId w:val="22"/>
        </w:numPr>
        <w:rPr>
          <w:sz w:val="20"/>
          <w:szCs w:val="20"/>
        </w:rPr>
      </w:pPr>
      <w:r w:rsidRPr="00EB5585">
        <w:rPr>
          <w:sz w:val="20"/>
          <w:szCs w:val="20"/>
        </w:rPr>
        <w:t xml:space="preserve">He, K., Zhang, X., Ren, S., &amp; Sun, J. (2016). Deep Residual Learning for Image Recognition. </w:t>
      </w:r>
      <w:r w:rsidRPr="00EB5585">
        <w:rPr>
          <w:i/>
          <w:iCs/>
          <w:sz w:val="20"/>
          <w:szCs w:val="20"/>
        </w:rPr>
        <w:t>Proceedings of the IEEE Conference on Computer Vision and Pattern Recognition (CVPR)</w:t>
      </w:r>
      <w:r w:rsidRPr="00EB5585">
        <w:rPr>
          <w:sz w:val="20"/>
          <w:szCs w:val="20"/>
        </w:rPr>
        <w:t>.</w:t>
      </w:r>
    </w:p>
    <w:p w14:paraId="2148FD46" w14:textId="77777777" w:rsidR="002842F7" w:rsidRPr="00EB5585" w:rsidRDefault="002842F7" w:rsidP="002842F7">
      <w:pPr>
        <w:numPr>
          <w:ilvl w:val="0"/>
          <w:numId w:val="22"/>
        </w:numPr>
        <w:rPr>
          <w:sz w:val="20"/>
          <w:szCs w:val="20"/>
        </w:rPr>
      </w:pPr>
      <w:r w:rsidRPr="00EB5585">
        <w:rPr>
          <w:sz w:val="20"/>
          <w:szCs w:val="20"/>
        </w:rPr>
        <w:t xml:space="preserve">Johnson, J., </w:t>
      </w:r>
      <w:proofErr w:type="spellStart"/>
      <w:r w:rsidRPr="00EB5585">
        <w:rPr>
          <w:sz w:val="20"/>
          <w:szCs w:val="20"/>
        </w:rPr>
        <w:t>Douze</w:t>
      </w:r>
      <w:proofErr w:type="spellEnd"/>
      <w:r w:rsidRPr="00EB5585">
        <w:rPr>
          <w:sz w:val="20"/>
          <w:szCs w:val="20"/>
        </w:rPr>
        <w:t xml:space="preserve">, M., &amp; Jégou, H. (2019). Billion-scale similarity search with GPUs. </w:t>
      </w:r>
      <w:r w:rsidRPr="00EB5585">
        <w:rPr>
          <w:i/>
          <w:iCs/>
          <w:sz w:val="20"/>
          <w:szCs w:val="20"/>
        </w:rPr>
        <w:t>IEEE Transactions on Big Data</w:t>
      </w:r>
      <w:r w:rsidRPr="00EB5585">
        <w:rPr>
          <w:sz w:val="20"/>
          <w:szCs w:val="20"/>
        </w:rPr>
        <w:t>, 7(3), 545-557.</w:t>
      </w:r>
    </w:p>
    <w:p w14:paraId="082926A6" w14:textId="77777777" w:rsidR="002842F7" w:rsidRPr="00EB5585" w:rsidRDefault="002842F7" w:rsidP="002842F7">
      <w:pPr>
        <w:numPr>
          <w:ilvl w:val="0"/>
          <w:numId w:val="22"/>
        </w:numPr>
        <w:rPr>
          <w:sz w:val="20"/>
          <w:szCs w:val="20"/>
        </w:rPr>
      </w:pPr>
      <w:r w:rsidRPr="00EB5585">
        <w:rPr>
          <w:sz w:val="20"/>
          <w:szCs w:val="20"/>
        </w:rPr>
        <w:t xml:space="preserve">Koren, Y., Bell, R., &amp; Volinsky, C. (2009). Matrix factorization techniques for recommender systems. </w:t>
      </w:r>
      <w:r w:rsidRPr="00EB5585">
        <w:rPr>
          <w:i/>
          <w:iCs/>
          <w:sz w:val="20"/>
          <w:szCs w:val="20"/>
        </w:rPr>
        <w:t>Computer</w:t>
      </w:r>
      <w:r w:rsidRPr="00EB5585">
        <w:rPr>
          <w:sz w:val="20"/>
          <w:szCs w:val="20"/>
        </w:rPr>
        <w:t>, 42(8), 30-37.</w:t>
      </w:r>
    </w:p>
    <w:p w14:paraId="2DBC6BF9" w14:textId="77777777" w:rsidR="002842F7" w:rsidRPr="00EB5585" w:rsidRDefault="002842F7" w:rsidP="002842F7">
      <w:pPr>
        <w:numPr>
          <w:ilvl w:val="0"/>
          <w:numId w:val="22"/>
        </w:numPr>
        <w:rPr>
          <w:sz w:val="20"/>
          <w:szCs w:val="20"/>
        </w:rPr>
      </w:pPr>
      <w:r w:rsidRPr="00EB5585">
        <w:rPr>
          <w:sz w:val="20"/>
          <w:szCs w:val="20"/>
        </w:rPr>
        <w:t xml:space="preserve">Lee, S., Kim, S., &amp; Kim, J. (2022). HR-VITON: High-Resolution Virtual Try-On via Misalignment-Aware Normalization. </w:t>
      </w:r>
      <w:r w:rsidRPr="00EB5585">
        <w:rPr>
          <w:i/>
          <w:iCs/>
          <w:sz w:val="20"/>
          <w:szCs w:val="20"/>
        </w:rPr>
        <w:t>Proceedings of the IEEE/CVF Conference on Computer Vision and Pattern Recognition (CVPR)</w:t>
      </w:r>
      <w:r w:rsidRPr="00EB5585">
        <w:rPr>
          <w:sz w:val="20"/>
          <w:szCs w:val="20"/>
        </w:rPr>
        <w:t>.</w:t>
      </w:r>
    </w:p>
    <w:p w14:paraId="3086F5BE" w14:textId="77777777" w:rsidR="002842F7" w:rsidRPr="00EB5585" w:rsidRDefault="002842F7" w:rsidP="002842F7">
      <w:pPr>
        <w:numPr>
          <w:ilvl w:val="0"/>
          <w:numId w:val="22"/>
        </w:numPr>
        <w:rPr>
          <w:sz w:val="20"/>
          <w:szCs w:val="20"/>
        </w:rPr>
      </w:pPr>
      <w:r w:rsidRPr="00EB5585">
        <w:rPr>
          <w:sz w:val="20"/>
          <w:szCs w:val="20"/>
        </w:rPr>
        <w:t xml:space="preserve">Lewis, P., Perez, E., </w:t>
      </w:r>
      <w:proofErr w:type="spellStart"/>
      <w:r w:rsidRPr="00EB5585">
        <w:rPr>
          <w:sz w:val="20"/>
          <w:szCs w:val="20"/>
        </w:rPr>
        <w:t>Piktus</w:t>
      </w:r>
      <w:proofErr w:type="spellEnd"/>
      <w:r w:rsidRPr="00EB5585">
        <w:rPr>
          <w:sz w:val="20"/>
          <w:szCs w:val="20"/>
        </w:rPr>
        <w:t xml:space="preserve">, A., Petroni, F., </w:t>
      </w:r>
      <w:proofErr w:type="spellStart"/>
      <w:r w:rsidRPr="00EB5585">
        <w:rPr>
          <w:sz w:val="20"/>
          <w:szCs w:val="20"/>
        </w:rPr>
        <w:t>Karpukhin</w:t>
      </w:r>
      <w:proofErr w:type="spellEnd"/>
      <w:r w:rsidRPr="00EB5585">
        <w:rPr>
          <w:sz w:val="20"/>
          <w:szCs w:val="20"/>
        </w:rPr>
        <w:t xml:space="preserve">, V., Goyal, N., ... &amp; Kiela, D. (2020). Retrieval-Augmented Generation for Knowledge-Intensive NLP Tasks. </w:t>
      </w:r>
      <w:r w:rsidRPr="00EB5585">
        <w:rPr>
          <w:i/>
          <w:iCs/>
          <w:sz w:val="20"/>
          <w:szCs w:val="20"/>
        </w:rPr>
        <w:t>Advances in Neural Information Processing Systems</w:t>
      </w:r>
      <w:r w:rsidRPr="00EB5585">
        <w:rPr>
          <w:sz w:val="20"/>
          <w:szCs w:val="20"/>
        </w:rPr>
        <w:t>, 33.</w:t>
      </w:r>
    </w:p>
    <w:p w14:paraId="448E3C09" w14:textId="77777777" w:rsidR="002842F7" w:rsidRPr="00EB5585" w:rsidRDefault="002842F7" w:rsidP="002842F7">
      <w:pPr>
        <w:numPr>
          <w:ilvl w:val="0"/>
          <w:numId w:val="22"/>
        </w:numPr>
        <w:rPr>
          <w:sz w:val="20"/>
          <w:szCs w:val="20"/>
        </w:rPr>
      </w:pPr>
      <w:r w:rsidRPr="00EB5585">
        <w:rPr>
          <w:sz w:val="20"/>
          <w:szCs w:val="20"/>
        </w:rPr>
        <w:lastRenderedPageBreak/>
        <w:t xml:space="preserve">Linden, G., Smith, B., &amp; York, J. (2003). Amazon.com recommendations: Item-to-item collaborative filtering. </w:t>
      </w:r>
      <w:r w:rsidRPr="00EB5585">
        <w:rPr>
          <w:i/>
          <w:iCs/>
          <w:sz w:val="20"/>
          <w:szCs w:val="20"/>
        </w:rPr>
        <w:t>IEEE Internet Computing</w:t>
      </w:r>
      <w:r w:rsidRPr="00EB5585">
        <w:rPr>
          <w:sz w:val="20"/>
          <w:szCs w:val="20"/>
        </w:rPr>
        <w:t>, 7(1), 76-80.</w:t>
      </w:r>
    </w:p>
    <w:p w14:paraId="1FA20016" w14:textId="77777777" w:rsidR="002842F7" w:rsidRPr="00EB5585" w:rsidRDefault="002842F7" w:rsidP="002842F7">
      <w:pPr>
        <w:numPr>
          <w:ilvl w:val="0"/>
          <w:numId w:val="22"/>
        </w:numPr>
        <w:rPr>
          <w:sz w:val="20"/>
          <w:szCs w:val="20"/>
        </w:rPr>
      </w:pPr>
      <w:r w:rsidRPr="00EB5585">
        <w:rPr>
          <w:sz w:val="20"/>
          <w:szCs w:val="20"/>
        </w:rPr>
        <w:t>Liu, Z., et al. (2016). "</w:t>
      </w:r>
      <w:proofErr w:type="spellStart"/>
      <w:proofErr w:type="gramStart"/>
      <w:r w:rsidRPr="00EB5585">
        <w:rPr>
          <w:sz w:val="20"/>
          <w:szCs w:val="20"/>
        </w:rPr>
        <w:t>DeepFashion</w:t>
      </w:r>
      <w:proofErr w:type="spellEnd"/>
      <w:proofErr w:type="gramEnd"/>
      <w:r w:rsidRPr="00EB5585">
        <w:rPr>
          <w:sz w:val="20"/>
          <w:szCs w:val="20"/>
        </w:rPr>
        <w:t xml:space="preserve">: Powering Robust Clothes Recognition and Retrieval with Rich Annotations." </w:t>
      </w:r>
      <w:r w:rsidRPr="00EB5585">
        <w:rPr>
          <w:i/>
          <w:iCs/>
          <w:sz w:val="20"/>
          <w:szCs w:val="20"/>
        </w:rPr>
        <w:t>Proceedings of the IEEE Conference on Computer Vision and Pattern Recognition (CVPR)</w:t>
      </w:r>
      <w:r w:rsidRPr="00EB5585">
        <w:rPr>
          <w:sz w:val="20"/>
          <w:szCs w:val="20"/>
        </w:rPr>
        <w:t>.</w:t>
      </w:r>
    </w:p>
    <w:p w14:paraId="24EA052A" w14:textId="77777777" w:rsidR="002842F7" w:rsidRPr="00EB5585" w:rsidRDefault="002842F7" w:rsidP="002842F7">
      <w:pPr>
        <w:numPr>
          <w:ilvl w:val="0"/>
          <w:numId w:val="22"/>
        </w:numPr>
        <w:rPr>
          <w:sz w:val="20"/>
          <w:szCs w:val="20"/>
        </w:rPr>
      </w:pPr>
      <w:proofErr w:type="spellStart"/>
      <w:r w:rsidRPr="00EB5585">
        <w:rPr>
          <w:sz w:val="20"/>
          <w:szCs w:val="20"/>
        </w:rPr>
        <w:t>Lugaresi</w:t>
      </w:r>
      <w:proofErr w:type="spellEnd"/>
      <w:r w:rsidRPr="00EB5585">
        <w:rPr>
          <w:sz w:val="20"/>
          <w:szCs w:val="20"/>
        </w:rPr>
        <w:t xml:space="preserve">, C., Tang, J., Nash, H., McClanahan, C., et al. (2019). </w:t>
      </w:r>
      <w:proofErr w:type="spellStart"/>
      <w:r w:rsidRPr="00EB5585">
        <w:rPr>
          <w:sz w:val="20"/>
          <w:szCs w:val="20"/>
        </w:rPr>
        <w:t>MediaPipe</w:t>
      </w:r>
      <w:proofErr w:type="spellEnd"/>
      <w:r w:rsidRPr="00EB5585">
        <w:rPr>
          <w:sz w:val="20"/>
          <w:szCs w:val="20"/>
        </w:rPr>
        <w:t xml:space="preserve">: A Framework for Building Perception Pipelines. </w:t>
      </w:r>
      <w:proofErr w:type="spellStart"/>
      <w:r w:rsidRPr="00EB5585">
        <w:rPr>
          <w:i/>
          <w:iCs/>
          <w:sz w:val="20"/>
          <w:szCs w:val="20"/>
        </w:rPr>
        <w:t>arXiv</w:t>
      </w:r>
      <w:proofErr w:type="spellEnd"/>
      <w:r w:rsidRPr="00EB5585">
        <w:rPr>
          <w:i/>
          <w:iCs/>
          <w:sz w:val="20"/>
          <w:szCs w:val="20"/>
        </w:rPr>
        <w:t xml:space="preserve"> preprint arXiv:1906.08172</w:t>
      </w:r>
      <w:r w:rsidRPr="00EB5585">
        <w:rPr>
          <w:sz w:val="20"/>
          <w:szCs w:val="20"/>
        </w:rPr>
        <w:t>.</w:t>
      </w:r>
    </w:p>
    <w:p w14:paraId="40D4E670" w14:textId="77777777" w:rsidR="002842F7" w:rsidRPr="00EB5585" w:rsidRDefault="002842F7" w:rsidP="002842F7">
      <w:pPr>
        <w:numPr>
          <w:ilvl w:val="0"/>
          <w:numId w:val="22"/>
        </w:numPr>
        <w:rPr>
          <w:sz w:val="20"/>
          <w:szCs w:val="20"/>
        </w:rPr>
      </w:pPr>
      <w:r w:rsidRPr="00EB5585">
        <w:rPr>
          <w:sz w:val="20"/>
          <w:szCs w:val="20"/>
        </w:rPr>
        <w:t xml:space="preserve">Radford, A., Kim, J. W., Hallacy, C., Ramesh, A., Goh, G., Agarwal, S., ... &amp; </w:t>
      </w:r>
      <w:proofErr w:type="spellStart"/>
      <w:r w:rsidRPr="00EB5585">
        <w:rPr>
          <w:sz w:val="20"/>
          <w:szCs w:val="20"/>
        </w:rPr>
        <w:t>Sutskever</w:t>
      </w:r>
      <w:proofErr w:type="spellEnd"/>
      <w:r w:rsidRPr="00EB5585">
        <w:rPr>
          <w:sz w:val="20"/>
          <w:szCs w:val="20"/>
        </w:rPr>
        <w:t xml:space="preserve">, I. (2021). Learning Transferable Visual Models </w:t>
      </w:r>
      <w:proofErr w:type="gramStart"/>
      <w:r w:rsidRPr="00EB5585">
        <w:rPr>
          <w:sz w:val="20"/>
          <w:szCs w:val="20"/>
        </w:rPr>
        <w:t>From</w:t>
      </w:r>
      <w:proofErr w:type="gramEnd"/>
      <w:r w:rsidRPr="00EB5585">
        <w:rPr>
          <w:sz w:val="20"/>
          <w:szCs w:val="20"/>
        </w:rPr>
        <w:t xml:space="preserve"> Natural Language Supervision. </w:t>
      </w:r>
      <w:r w:rsidRPr="00EB5585">
        <w:rPr>
          <w:i/>
          <w:iCs/>
          <w:sz w:val="20"/>
          <w:szCs w:val="20"/>
        </w:rPr>
        <w:t>Proceedings of the International Conference on Machine Learning (ICML)</w:t>
      </w:r>
      <w:r w:rsidRPr="00EB5585">
        <w:rPr>
          <w:sz w:val="20"/>
          <w:szCs w:val="20"/>
        </w:rPr>
        <w:t>.</w:t>
      </w:r>
    </w:p>
    <w:p w14:paraId="429929C8" w14:textId="77777777" w:rsidR="002842F7" w:rsidRPr="00EB5585" w:rsidRDefault="002842F7" w:rsidP="002842F7">
      <w:pPr>
        <w:numPr>
          <w:ilvl w:val="0"/>
          <w:numId w:val="22"/>
        </w:numPr>
        <w:rPr>
          <w:sz w:val="20"/>
          <w:szCs w:val="20"/>
        </w:rPr>
      </w:pPr>
      <w:r w:rsidRPr="00EB5585">
        <w:rPr>
          <w:sz w:val="20"/>
          <w:szCs w:val="20"/>
        </w:rPr>
        <w:t xml:space="preserve">Wang, B., He, H., Wu, X., &amp; Li, Z. (2018). Toward Characteristic-Preserving Image-based Virtual Try-On Network. </w:t>
      </w:r>
      <w:r w:rsidRPr="00EB5585">
        <w:rPr>
          <w:i/>
          <w:iCs/>
          <w:sz w:val="20"/>
          <w:szCs w:val="20"/>
        </w:rPr>
        <w:t>Proceedings of the European Conference on Computer Vision (ECCV)</w:t>
      </w:r>
      <w:r w:rsidRPr="00EB5585">
        <w:rPr>
          <w:sz w:val="20"/>
          <w:szCs w:val="20"/>
        </w:rPr>
        <w:t>.</w:t>
      </w:r>
    </w:p>
    <w:p w14:paraId="7C29DBEF" w14:textId="08E4C85C" w:rsidR="002842F7" w:rsidRPr="00EB5585" w:rsidRDefault="002842F7" w:rsidP="002842F7">
      <w:pPr>
        <w:ind w:left="360"/>
        <w:rPr>
          <w:sz w:val="20"/>
          <w:szCs w:val="20"/>
        </w:rPr>
      </w:pPr>
      <w:r w:rsidRPr="00EB5585">
        <w:rPr>
          <w:sz w:val="20"/>
          <w:szCs w:val="20"/>
        </w:rPr>
        <w:t xml:space="preserve">Xu, Y., et al. (2020). "HR-VITON: High-Resolution Virtual Try-On." </w:t>
      </w:r>
      <w:proofErr w:type="spellStart"/>
      <w:r w:rsidRPr="00EB5585">
        <w:rPr>
          <w:i/>
          <w:iCs/>
          <w:sz w:val="20"/>
          <w:szCs w:val="20"/>
        </w:rPr>
        <w:t>arXiv</w:t>
      </w:r>
      <w:proofErr w:type="spellEnd"/>
      <w:r w:rsidRPr="00EB5585">
        <w:rPr>
          <w:i/>
          <w:iCs/>
          <w:sz w:val="20"/>
          <w:szCs w:val="20"/>
        </w:rPr>
        <w:t xml:space="preserve"> preprint</w:t>
      </w:r>
      <w:r w:rsidRPr="00EB5585">
        <w:rPr>
          <w:sz w:val="20"/>
          <w:szCs w:val="20"/>
        </w:rPr>
        <w:t>.</w:t>
      </w:r>
    </w:p>
    <w:p w14:paraId="744B20B1" w14:textId="77777777" w:rsidR="00EB5585" w:rsidRPr="00EB5585" w:rsidRDefault="00EB5585" w:rsidP="00EB5585">
      <w:pPr>
        <w:rPr>
          <w:b/>
          <w:bCs/>
          <w:sz w:val="20"/>
          <w:szCs w:val="20"/>
        </w:rPr>
      </w:pPr>
      <w:proofErr w:type="spellStart"/>
      <w:r w:rsidRPr="00EB5585">
        <w:rPr>
          <w:b/>
          <w:bCs/>
          <w:sz w:val="20"/>
          <w:szCs w:val="20"/>
        </w:rPr>
        <w:t>i</w:t>
      </w:r>
      <w:proofErr w:type="spellEnd"/>
      <w:r w:rsidRPr="00EB5585">
        <w:rPr>
          <w:b/>
          <w:bCs/>
          <w:sz w:val="20"/>
          <w:szCs w:val="20"/>
        </w:rPr>
        <w:t>. References</w:t>
      </w:r>
    </w:p>
    <w:p w14:paraId="01321A72" w14:textId="77777777" w:rsidR="00EB5585" w:rsidRPr="00EB5585" w:rsidRDefault="00EB5585" w:rsidP="00EB5585">
      <w:pPr>
        <w:numPr>
          <w:ilvl w:val="0"/>
          <w:numId w:val="22"/>
        </w:numPr>
        <w:rPr>
          <w:sz w:val="20"/>
          <w:szCs w:val="20"/>
        </w:rPr>
      </w:pPr>
      <w:r w:rsidRPr="00EB5585">
        <w:rPr>
          <w:sz w:val="20"/>
          <w:szCs w:val="20"/>
        </w:rPr>
        <w:t xml:space="preserve">Cao, Z., Hidalgo, G., Simon, T., Wei, S. E., &amp; Sheikh, Y. (2019). </w:t>
      </w:r>
      <w:proofErr w:type="spellStart"/>
      <w:r w:rsidRPr="00EB5585">
        <w:rPr>
          <w:sz w:val="20"/>
          <w:szCs w:val="20"/>
        </w:rPr>
        <w:t>OpenPose</w:t>
      </w:r>
      <w:proofErr w:type="spellEnd"/>
      <w:r w:rsidRPr="00EB5585">
        <w:rPr>
          <w:sz w:val="20"/>
          <w:szCs w:val="20"/>
        </w:rPr>
        <w:t xml:space="preserve">: Realtime Multi-Person 2D Pose Estimation using Part Affinity Fields. </w:t>
      </w:r>
      <w:r w:rsidRPr="00EB5585">
        <w:rPr>
          <w:i/>
          <w:iCs/>
          <w:sz w:val="20"/>
          <w:szCs w:val="20"/>
        </w:rPr>
        <w:t>IEEE Transactions on Pattern Analysis and Machine Intelligence</w:t>
      </w:r>
      <w:r w:rsidRPr="00EB5585">
        <w:rPr>
          <w:sz w:val="20"/>
          <w:szCs w:val="20"/>
        </w:rPr>
        <w:t>, 43(1), 172-186.</w:t>
      </w:r>
    </w:p>
    <w:p w14:paraId="7A2D2981" w14:textId="77777777" w:rsidR="00EB5585" w:rsidRPr="00EB5585" w:rsidRDefault="00EB5585" w:rsidP="00EB5585">
      <w:pPr>
        <w:numPr>
          <w:ilvl w:val="0"/>
          <w:numId w:val="22"/>
        </w:numPr>
        <w:rPr>
          <w:sz w:val="20"/>
          <w:szCs w:val="20"/>
        </w:rPr>
      </w:pPr>
      <w:r w:rsidRPr="00EB5585">
        <w:rPr>
          <w:sz w:val="20"/>
          <w:szCs w:val="20"/>
        </w:rPr>
        <w:t xml:space="preserve">Cho, S., et al. (2023). "CatVTON: Cross-Attention Transformer for Virtual Try-On." </w:t>
      </w:r>
      <w:proofErr w:type="spellStart"/>
      <w:r w:rsidRPr="00EB5585">
        <w:rPr>
          <w:i/>
          <w:iCs/>
          <w:sz w:val="20"/>
          <w:szCs w:val="20"/>
        </w:rPr>
        <w:t>arXiv</w:t>
      </w:r>
      <w:proofErr w:type="spellEnd"/>
      <w:r w:rsidRPr="00EB5585">
        <w:rPr>
          <w:i/>
          <w:iCs/>
          <w:sz w:val="20"/>
          <w:szCs w:val="20"/>
        </w:rPr>
        <w:t xml:space="preserve"> preprint</w:t>
      </w:r>
      <w:r w:rsidRPr="00EB5585">
        <w:rPr>
          <w:sz w:val="20"/>
          <w:szCs w:val="20"/>
        </w:rPr>
        <w:t>.</w:t>
      </w:r>
    </w:p>
    <w:p w14:paraId="319E2C82" w14:textId="77777777" w:rsidR="00EB5585" w:rsidRPr="00EB5585" w:rsidRDefault="00EB5585" w:rsidP="00EB5585">
      <w:pPr>
        <w:numPr>
          <w:ilvl w:val="0"/>
          <w:numId w:val="22"/>
        </w:numPr>
        <w:rPr>
          <w:sz w:val="20"/>
          <w:szCs w:val="20"/>
        </w:rPr>
      </w:pPr>
      <w:r w:rsidRPr="00EB5585">
        <w:rPr>
          <w:sz w:val="20"/>
          <w:szCs w:val="20"/>
        </w:rPr>
        <w:t xml:space="preserve">Goodfellow, I., Pouget-Abadie, J., Mirza, M., Xu, B., Warde-Farley, D., Ozair, S., ... &amp; Bengio, Y. (2014). Generative Adversarial Networks. </w:t>
      </w:r>
      <w:r w:rsidRPr="00EB5585">
        <w:rPr>
          <w:i/>
          <w:iCs/>
          <w:sz w:val="20"/>
          <w:szCs w:val="20"/>
        </w:rPr>
        <w:t>Advances in Neural Information Processing Systems</w:t>
      </w:r>
      <w:r w:rsidRPr="00EB5585">
        <w:rPr>
          <w:sz w:val="20"/>
          <w:szCs w:val="20"/>
        </w:rPr>
        <w:t>, 27.</w:t>
      </w:r>
    </w:p>
    <w:p w14:paraId="1C1E32CC" w14:textId="77777777" w:rsidR="00EB5585" w:rsidRPr="00EB5585" w:rsidRDefault="00EB5585" w:rsidP="00EB5585">
      <w:pPr>
        <w:numPr>
          <w:ilvl w:val="0"/>
          <w:numId w:val="22"/>
        </w:numPr>
        <w:rPr>
          <w:sz w:val="20"/>
          <w:szCs w:val="20"/>
        </w:rPr>
      </w:pPr>
      <w:r w:rsidRPr="00EB5585">
        <w:rPr>
          <w:sz w:val="20"/>
          <w:szCs w:val="20"/>
        </w:rPr>
        <w:t xml:space="preserve">Han, X., et al. (2018). "VITON: An Image-based Virtual Try-On Network." </w:t>
      </w:r>
      <w:r w:rsidRPr="00EB5585">
        <w:rPr>
          <w:i/>
          <w:iCs/>
          <w:sz w:val="20"/>
          <w:szCs w:val="20"/>
        </w:rPr>
        <w:t>Proceedings of the IEEE Conference on Computer Vision and Pattern Recognition (CVPR)</w:t>
      </w:r>
      <w:r w:rsidRPr="00EB5585">
        <w:rPr>
          <w:sz w:val="20"/>
          <w:szCs w:val="20"/>
        </w:rPr>
        <w:t>.</w:t>
      </w:r>
    </w:p>
    <w:p w14:paraId="4D8F7F18" w14:textId="77777777" w:rsidR="00EB5585" w:rsidRPr="00EB5585" w:rsidRDefault="00EB5585" w:rsidP="00EB5585">
      <w:pPr>
        <w:numPr>
          <w:ilvl w:val="0"/>
          <w:numId w:val="22"/>
        </w:numPr>
        <w:rPr>
          <w:sz w:val="20"/>
          <w:szCs w:val="20"/>
        </w:rPr>
      </w:pPr>
      <w:r w:rsidRPr="00EB5585">
        <w:rPr>
          <w:sz w:val="20"/>
          <w:szCs w:val="20"/>
        </w:rPr>
        <w:t xml:space="preserve">He, K., Zhang, X., Ren, S., &amp; Sun, J. (2016). Deep Residual Learning for Image Recognition. </w:t>
      </w:r>
      <w:r w:rsidRPr="00EB5585">
        <w:rPr>
          <w:i/>
          <w:iCs/>
          <w:sz w:val="20"/>
          <w:szCs w:val="20"/>
        </w:rPr>
        <w:t>Proceedings of the IEEE Conference on Computer Vision and Pattern Recognition (CVPR)</w:t>
      </w:r>
      <w:r w:rsidRPr="00EB5585">
        <w:rPr>
          <w:sz w:val="20"/>
          <w:szCs w:val="20"/>
        </w:rPr>
        <w:t>.</w:t>
      </w:r>
    </w:p>
    <w:p w14:paraId="150BA466" w14:textId="77777777" w:rsidR="00EB5585" w:rsidRPr="00EB5585" w:rsidRDefault="00EB5585" w:rsidP="00EB5585">
      <w:pPr>
        <w:numPr>
          <w:ilvl w:val="0"/>
          <w:numId w:val="22"/>
        </w:numPr>
        <w:rPr>
          <w:sz w:val="20"/>
          <w:szCs w:val="20"/>
        </w:rPr>
      </w:pPr>
      <w:r w:rsidRPr="00EB5585">
        <w:rPr>
          <w:sz w:val="20"/>
          <w:szCs w:val="20"/>
        </w:rPr>
        <w:t xml:space="preserve">Johnson, J., </w:t>
      </w:r>
      <w:proofErr w:type="spellStart"/>
      <w:r w:rsidRPr="00EB5585">
        <w:rPr>
          <w:sz w:val="20"/>
          <w:szCs w:val="20"/>
        </w:rPr>
        <w:t>Douze</w:t>
      </w:r>
      <w:proofErr w:type="spellEnd"/>
      <w:r w:rsidRPr="00EB5585">
        <w:rPr>
          <w:sz w:val="20"/>
          <w:szCs w:val="20"/>
        </w:rPr>
        <w:t xml:space="preserve">, M., &amp; Jégou, H. (2019). Billion-scale similarity search with GPUs. </w:t>
      </w:r>
      <w:r w:rsidRPr="00EB5585">
        <w:rPr>
          <w:i/>
          <w:iCs/>
          <w:sz w:val="20"/>
          <w:szCs w:val="20"/>
        </w:rPr>
        <w:t>IEEE Transactions on Big Data</w:t>
      </w:r>
      <w:r w:rsidRPr="00EB5585">
        <w:rPr>
          <w:sz w:val="20"/>
          <w:szCs w:val="20"/>
        </w:rPr>
        <w:t>, 7(3), 545-557.</w:t>
      </w:r>
    </w:p>
    <w:p w14:paraId="7AAE8703" w14:textId="77777777" w:rsidR="00EB5585" w:rsidRPr="00EB5585" w:rsidRDefault="00EB5585" w:rsidP="00EB5585">
      <w:pPr>
        <w:numPr>
          <w:ilvl w:val="0"/>
          <w:numId w:val="22"/>
        </w:numPr>
        <w:rPr>
          <w:sz w:val="20"/>
          <w:szCs w:val="20"/>
        </w:rPr>
      </w:pPr>
      <w:r w:rsidRPr="00EB5585">
        <w:rPr>
          <w:sz w:val="20"/>
          <w:szCs w:val="20"/>
        </w:rPr>
        <w:t xml:space="preserve">Koren, Y., Bell, R., &amp; Volinsky, C. (2009). Matrix factorization techniques for recommender systems. </w:t>
      </w:r>
      <w:r w:rsidRPr="00EB5585">
        <w:rPr>
          <w:i/>
          <w:iCs/>
          <w:sz w:val="20"/>
          <w:szCs w:val="20"/>
        </w:rPr>
        <w:t>Computer</w:t>
      </w:r>
      <w:r w:rsidRPr="00EB5585">
        <w:rPr>
          <w:sz w:val="20"/>
          <w:szCs w:val="20"/>
        </w:rPr>
        <w:t>, 42(8), 30-37.</w:t>
      </w:r>
    </w:p>
    <w:p w14:paraId="147E7381" w14:textId="77777777" w:rsidR="00EB5585" w:rsidRPr="00EB5585" w:rsidRDefault="00EB5585" w:rsidP="00EB5585">
      <w:pPr>
        <w:numPr>
          <w:ilvl w:val="0"/>
          <w:numId w:val="22"/>
        </w:numPr>
        <w:rPr>
          <w:sz w:val="20"/>
          <w:szCs w:val="20"/>
        </w:rPr>
      </w:pPr>
      <w:r w:rsidRPr="00EB5585">
        <w:rPr>
          <w:sz w:val="20"/>
          <w:szCs w:val="20"/>
        </w:rPr>
        <w:t xml:space="preserve">Lee, S., Kim, S., &amp; Kim, J. (2022). HR-VITON: High-Resolution Virtual Try-On via Misalignment-Aware Normalization. </w:t>
      </w:r>
      <w:r w:rsidRPr="00EB5585">
        <w:rPr>
          <w:i/>
          <w:iCs/>
          <w:sz w:val="20"/>
          <w:szCs w:val="20"/>
        </w:rPr>
        <w:t>Proceedings of the IEEE/CVF Conference on Computer Vision and Pattern Recognition (CVPR)</w:t>
      </w:r>
      <w:r w:rsidRPr="00EB5585">
        <w:rPr>
          <w:sz w:val="20"/>
          <w:szCs w:val="20"/>
        </w:rPr>
        <w:t>.</w:t>
      </w:r>
    </w:p>
    <w:p w14:paraId="5221E79D" w14:textId="77777777" w:rsidR="00EB5585" w:rsidRPr="00EB5585" w:rsidRDefault="00EB5585" w:rsidP="00EB5585">
      <w:pPr>
        <w:numPr>
          <w:ilvl w:val="0"/>
          <w:numId w:val="22"/>
        </w:numPr>
        <w:rPr>
          <w:sz w:val="20"/>
          <w:szCs w:val="20"/>
        </w:rPr>
      </w:pPr>
      <w:r w:rsidRPr="00EB5585">
        <w:rPr>
          <w:sz w:val="20"/>
          <w:szCs w:val="20"/>
        </w:rPr>
        <w:t xml:space="preserve">Lewis, P., Perez, E., </w:t>
      </w:r>
      <w:proofErr w:type="spellStart"/>
      <w:r w:rsidRPr="00EB5585">
        <w:rPr>
          <w:sz w:val="20"/>
          <w:szCs w:val="20"/>
        </w:rPr>
        <w:t>Piktus</w:t>
      </w:r>
      <w:proofErr w:type="spellEnd"/>
      <w:r w:rsidRPr="00EB5585">
        <w:rPr>
          <w:sz w:val="20"/>
          <w:szCs w:val="20"/>
        </w:rPr>
        <w:t xml:space="preserve">, A., Petroni, F., </w:t>
      </w:r>
      <w:proofErr w:type="spellStart"/>
      <w:r w:rsidRPr="00EB5585">
        <w:rPr>
          <w:sz w:val="20"/>
          <w:szCs w:val="20"/>
        </w:rPr>
        <w:t>Karpukhin</w:t>
      </w:r>
      <w:proofErr w:type="spellEnd"/>
      <w:r w:rsidRPr="00EB5585">
        <w:rPr>
          <w:sz w:val="20"/>
          <w:szCs w:val="20"/>
        </w:rPr>
        <w:t xml:space="preserve">, V., Goyal, N., ... &amp; Kiela, D. (2020). Retrieval-Augmented Generation for Knowledge-Intensive NLP Tasks. </w:t>
      </w:r>
      <w:r w:rsidRPr="00EB5585">
        <w:rPr>
          <w:i/>
          <w:iCs/>
          <w:sz w:val="20"/>
          <w:szCs w:val="20"/>
        </w:rPr>
        <w:t>Advances in Neural Information Processing Systems</w:t>
      </w:r>
      <w:r w:rsidRPr="00EB5585">
        <w:rPr>
          <w:sz w:val="20"/>
          <w:szCs w:val="20"/>
        </w:rPr>
        <w:t>, 33.</w:t>
      </w:r>
    </w:p>
    <w:p w14:paraId="79BF645F" w14:textId="77777777" w:rsidR="00EB5585" w:rsidRPr="00EB5585" w:rsidRDefault="00EB5585" w:rsidP="00EB5585">
      <w:pPr>
        <w:numPr>
          <w:ilvl w:val="0"/>
          <w:numId w:val="22"/>
        </w:numPr>
        <w:rPr>
          <w:sz w:val="20"/>
          <w:szCs w:val="20"/>
        </w:rPr>
      </w:pPr>
      <w:r w:rsidRPr="00EB5585">
        <w:rPr>
          <w:sz w:val="20"/>
          <w:szCs w:val="20"/>
        </w:rPr>
        <w:t xml:space="preserve">Linden, G., Smith, B., &amp; York, J. (2003). Amazon.com recommendations: Item-to-item collaborative filtering. </w:t>
      </w:r>
      <w:r w:rsidRPr="00EB5585">
        <w:rPr>
          <w:i/>
          <w:iCs/>
          <w:sz w:val="20"/>
          <w:szCs w:val="20"/>
        </w:rPr>
        <w:t>IEEE Internet Computing</w:t>
      </w:r>
      <w:r w:rsidRPr="00EB5585">
        <w:rPr>
          <w:sz w:val="20"/>
          <w:szCs w:val="20"/>
        </w:rPr>
        <w:t>, 7(1), 76-80.</w:t>
      </w:r>
    </w:p>
    <w:p w14:paraId="3E7A97C2" w14:textId="77777777" w:rsidR="00EB5585" w:rsidRPr="00EB5585" w:rsidRDefault="00EB5585" w:rsidP="00EB5585">
      <w:pPr>
        <w:numPr>
          <w:ilvl w:val="0"/>
          <w:numId w:val="22"/>
        </w:numPr>
        <w:rPr>
          <w:sz w:val="20"/>
          <w:szCs w:val="20"/>
        </w:rPr>
      </w:pPr>
      <w:r w:rsidRPr="00EB5585">
        <w:rPr>
          <w:sz w:val="20"/>
          <w:szCs w:val="20"/>
        </w:rPr>
        <w:lastRenderedPageBreak/>
        <w:t>Liu, Z., et al. (2016). "</w:t>
      </w:r>
      <w:proofErr w:type="spellStart"/>
      <w:proofErr w:type="gramStart"/>
      <w:r w:rsidRPr="00EB5585">
        <w:rPr>
          <w:sz w:val="20"/>
          <w:szCs w:val="20"/>
        </w:rPr>
        <w:t>DeepFashion</w:t>
      </w:r>
      <w:proofErr w:type="spellEnd"/>
      <w:proofErr w:type="gramEnd"/>
      <w:r w:rsidRPr="00EB5585">
        <w:rPr>
          <w:sz w:val="20"/>
          <w:szCs w:val="20"/>
        </w:rPr>
        <w:t xml:space="preserve">: Powering Robust Clothes Recognition and Retrieval with Rich Annotations." </w:t>
      </w:r>
      <w:r w:rsidRPr="00EB5585">
        <w:rPr>
          <w:i/>
          <w:iCs/>
          <w:sz w:val="20"/>
          <w:szCs w:val="20"/>
        </w:rPr>
        <w:t>Proceedings of the IEEE Conference on Computer Vision and Pattern Recognition (CVPR)</w:t>
      </w:r>
      <w:r w:rsidRPr="00EB5585">
        <w:rPr>
          <w:sz w:val="20"/>
          <w:szCs w:val="20"/>
        </w:rPr>
        <w:t>.</w:t>
      </w:r>
    </w:p>
    <w:p w14:paraId="001CC213" w14:textId="77777777" w:rsidR="00EB5585" w:rsidRPr="00EB5585" w:rsidRDefault="00EB5585" w:rsidP="00EB5585">
      <w:pPr>
        <w:numPr>
          <w:ilvl w:val="0"/>
          <w:numId w:val="22"/>
        </w:numPr>
        <w:rPr>
          <w:sz w:val="20"/>
          <w:szCs w:val="20"/>
        </w:rPr>
      </w:pPr>
      <w:proofErr w:type="spellStart"/>
      <w:r w:rsidRPr="00EB5585">
        <w:rPr>
          <w:sz w:val="20"/>
          <w:szCs w:val="20"/>
        </w:rPr>
        <w:t>Lugaresi</w:t>
      </w:r>
      <w:proofErr w:type="spellEnd"/>
      <w:r w:rsidRPr="00EB5585">
        <w:rPr>
          <w:sz w:val="20"/>
          <w:szCs w:val="20"/>
        </w:rPr>
        <w:t xml:space="preserve">, C., Tang, J., Nash, H., McClanahan, C., et al. (2019). </w:t>
      </w:r>
      <w:proofErr w:type="spellStart"/>
      <w:r w:rsidRPr="00EB5585">
        <w:rPr>
          <w:sz w:val="20"/>
          <w:szCs w:val="20"/>
        </w:rPr>
        <w:t>MediaPipe</w:t>
      </w:r>
      <w:proofErr w:type="spellEnd"/>
      <w:r w:rsidRPr="00EB5585">
        <w:rPr>
          <w:sz w:val="20"/>
          <w:szCs w:val="20"/>
        </w:rPr>
        <w:t xml:space="preserve">: A Framework for Building Perception Pipelines. </w:t>
      </w:r>
      <w:proofErr w:type="spellStart"/>
      <w:r w:rsidRPr="00EB5585">
        <w:rPr>
          <w:i/>
          <w:iCs/>
          <w:sz w:val="20"/>
          <w:szCs w:val="20"/>
        </w:rPr>
        <w:t>arXiv</w:t>
      </w:r>
      <w:proofErr w:type="spellEnd"/>
      <w:r w:rsidRPr="00EB5585">
        <w:rPr>
          <w:i/>
          <w:iCs/>
          <w:sz w:val="20"/>
          <w:szCs w:val="20"/>
        </w:rPr>
        <w:t xml:space="preserve"> preprint arXiv:1906.08172</w:t>
      </w:r>
      <w:r w:rsidRPr="00EB5585">
        <w:rPr>
          <w:sz w:val="20"/>
          <w:szCs w:val="20"/>
        </w:rPr>
        <w:t>.</w:t>
      </w:r>
    </w:p>
    <w:p w14:paraId="6A4E0926" w14:textId="77777777" w:rsidR="00EB5585" w:rsidRPr="00EB5585" w:rsidRDefault="00EB5585" w:rsidP="00EB5585">
      <w:pPr>
        <w:numPr>
          <w:ilvl w:val="0"/>
          <w:numId w:val="22"/>
        </w:numPr>
        <w:rPr>
          <w:sz w:val="20"/>
          <w:szCs w:val="20"/>
        </w:rPr>
      </w:pPr>
      <w:r w:rsidRPr="00EB5585">
        <w:rPr>
          <w:sz w:val="20"/>
          <w:szCs w:val="20"/>
        </w:rPr>
        <w:t xml:space="preserve">Radford, A., Kim, J. W., Hallacy, C., Ramesh, A., Goh, G., Agarwal, S., ... &amp; </w:t>
      </w:r>
      <w:proofErr w:type="spellStart"/>
      <w:r w:rsidRPr="00EB5585">
        <w:rPr>
          <w:sz w:val="20"/>
          <w:szCs w:val="20"/>
        </w:rPr>
        <w:t>Sutskever</w:t>
      </w:r>
      <w:proofErr w:type="spellEnd"/>
      <w:r w:rsidRPr="00EB5585">
        <w:rPr>
          <w:sz w:val="20"/>
          <w:szCs w:val="20"/>
        </w:rPr>
        <w:t xml:space="preserve">, I. (2021). Learning Transferable Visual Models </w:t>
      </w:r>
      <w:proofErr w:type="gramStart"/>
      <w:r w:rsidRPr="00EB5585">
        <w:rPr>
          <w:sz w:val="20"/>
          <w:szCs w:val="20"/>
        </w:rPr>
        <w:t>From</w:t>
      </w:r>
      <w:proofErr w:type="gramEnd"/>
      <w:r w:rsidRPr="00EB5585">
        <w:rPr>
          <w:sz w:val="20"/>
          <w:szCs w:val="20"/>
        </w:rPr>
        <w:t xml:space="preserve"> Natural Language Supervision. </w:t>
      </w:r>
      <w:r w:rsidRPr="00EB5585">
        <w:rPr>
          <w:i/>
          <w:iCs/>
          <w:sz w:val="20"/>
          <w:szCs w:val="20"/>
        </w:rPr>
        <w:t>Proceedings of the International Conference on Machine Learning (ICML)</w:t>
      </w:r>
      <w:r w:rsidRPr="00EB5585">
        <w:rPr>
          <w:sz w:val="20"/>
          <w:szCs w:val="20"/>
        </w:rPr>
        <w:t>.</w:t>
      </w:r>
    </w:p>
    <w:p w14:paraId="4EC1E420" w14:textId="77777777" w:rsidR="00EB5585" w:rsidRPr="00EB5585" w:rsidRDefault="00EB5585" w:rsidP="00EB5585">
      <w:pPr>
        <w:numPr>
          <w:ilvl w:val="0"/>
          <w:numId w:val="22"/>
        </w:numPr>
        <w:rPr>
          <w:sz w:val="20"/>
          <w:szCs w:val="20"/>
        </w:rPr>
      </w:pPr>
      <w:r w:rsidRPr="00EB5585">
        <w:rPr>
          <w:sz w:val="20"/>
          <w:szCs w:val="20"/>
        </w:rPr>
        <w:t xml:space="preserve">Wang, B., He, H., Wu, X., &amp; Li, Z. (2018). Toward Characteristic-Preserving Image-based Virtual Try-On Network. </w:t>
      </w:r>
      <w:r w:rsidRPr="00EB5585">
        <w:rPr>
          <w:i/>
          <w:iCs/>
          <w:sz w:val="20"/>
          <w:szCs w:val="20"/>
        </w:rPr>
        <w:t>Proceedings of the European Conference on Computer Vision (ECCV)</w:t>
      </w:r>
      <w:r w:rsidRPr="00EB5585">
        <w:rPr>
          <w:sz w:val="20"/>
          <w:szCs w:val="20"/>
        </w:rPr>
        <w:t>.</w:t>
      </w:r>
    </w:p>
    <w:p w14:paraId="7F59885F" w14:textId="77777777" w:rsidR="00EB5585" w:rsidRPr="00EB5585" w:rsidRDefault="00EB5585" w:rsidP="00EB5585">
      <w:pPr>
        <w:numPr>
          <w:ilvl w:val="0"/>
          <w:numId w:val="22"/>
        </w:numPr>
        <w:rPr>
          <w:sz w:val="20"/>
          <w:szCs w:val="20"/>
        </w:rPr>
      </w:pPr>
      <w:r w:rsidRPr="00EB5585">
        <w:rPr>
          <w:sz w:val="20"/>
          <w:szCs w:val="20"/>
        </w:rPr>
        <w:t xml:space="preserve">Xu, Y., et al. (2020). "HR-VITON: High-Resolution Virtual Try-On." </w:t>
      </w:r>
      <w:proofErr w:type="spellStart"/>
      <w:r w:rsidRPr="00EB5585">
        <w:rPr>
          <w:i/>
          <w:iCs/>
          <w:sz w:val="20"/>
          <w:szCs w:val="20"/>
        </w:rPr>
        <w:t>arXiv</w:t>
      </w:r>
      <w:proofErr w:type="spellEnd"/>
      <w:r w:rsidRPr="00EB5585">
        <w:rPr>
          <w:i/>
          <w:iCs/>
          <w:sz w:val="20"/>
          <w:szCs w:val="20"/>
        </w:rPr>
        <w:t xml:space="preserve"> preprint</w:t>
      </w:r>
      <w:r w:rsidRPr="00EB5585">
        <w:rPr>
          <w:sz w:val="20"/>
          <w:szCs w:val="20"/>
        </w:rPr>
        <w:t>.</w:t>
      </w:r>
    </w:p>
    <w:p w14:paraId="6C48DA8B" w14:textId="77777777" w:rsidR="00EA5E44" w:rsidRPr="00731CD1" w:rsidRDefault="00EA5E44">
      <w:pPr>
        <w:rPr>
          <w:sz w:val="20"/>
          <w:szCs w:val="20"/>
        </w:rPr>
      </w:pPr>
    </w:p>
    <w:sectPr w:rsidR="00EA5E44" w:rsidRPr="00731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B02"/>
    <w:multiLevelType w:val="multilevel"/>
    <w:tmpl w:val="2D60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A750D"/>
    <w:multiLevelType w:val="multilevel"/>
    <w:tmpl w:val="716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63F4F"/>
    <w:multiLevelType w:val="multilevel"/>
    <w:tmpl w:val="F8CA0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920A4"/>
    <w:multiLevelType w:val="multilevel"/>
    <w:tmpl w:val="FCE2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14E11"/>
    <w:multiLevelType w:val="multilevel"/>
    <w:tmpl w:val="4E023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46153C"/>
    <w:multiLevelType w:val="multilevel"/>
    <w:tmpl w:val="B796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102D2"/>
    <w:multiLevelType w:val="multilevel"/>
    <w:tmpl w:val="9F4CC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A1733"/>
    <w:multiLevelType w:val="multilevel"/>
    <w:tmpl w:val="7D2E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F5015"/>
    <w:multiLevelType w:val="multilevel"/>
    <w:tmpl w:val="FD96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A6CFE"/>
    <w:multiLevelType w:val="multilevel"/>
    <w:tmpl w:val="2682D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B505E"/>
    <w:multiLevelType w:val="multilevel"/>
    <w:tmpl w:val="D792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751FD"/>
    <w:multiLevelType w:val="multilevel"/>
    <w:tmpl w:val="43AC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9654F"/>
    <w:multiLevelType w:val="multilevel"/>
    <w:tmpl w:val="8F763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14253"/>
    <w:multiLevelType w:val="multilevel"/>
    <w:tmpl w:val="4A2E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AC7AD4"/>
    <w:multiLevelType w:val="multilevel"/>
    <w:tmpl w:val="B35C6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D7F72"/>
    <w:multiLevelType w:val="multilevel"/>
    <w:tmpl w:val="1FE85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D41FD6"/>
    <w:multiLevelType w:val="multilevel"/>
    <w:tmpl w:val="F35E0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9D4A96"/>
    <w:multiLevelType w:val="multilevel"/>
    <w:tmpl w:val="5612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43C93"/>
    <w:multiLevelType w:val="multilevel"/>
    <w:tmpl w:val="2C66B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B74082"/>
    <w:multiLevelType w:val="multilevel"/>
    <w:tmpl w:val="1948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22D0B"/>
    <w:multiLevelType w:val="multilevel"/>
    <w:tmpl w:val="6652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59026D"/>
    <w:multiLevelType w:val="multilevel"/>
    <w:tmpl w:val="97F40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751220">
    <w:abstractNumId w:val="15"/>
  </w:num>
  <w:num w:numId="2" w16cid:durableId="1700546422">
    <w:abstractNumId w:val="5"/>
  </w:num>
  <w:num w:numId="3" w16cid:durableId="1241017050">
    <w:abstractNumId w:val="10"/>
  </w:num>
  <w:num w:numId="4" w16cid:durableId="2019846105">
    <w:abstractNumId w:val="18"/>
  </w:num>
  <w:num w:numId="5" w16cid:durableId="695233555">
    <w:abstractNumId w:val="9"/>
  </w:num>
  <w:num w:numId="6" w16cid:durableId="443041236">
    <w:abstractNumId w:val="16"/>
  </w:num>
  <w:num w:numId="7" w16cid:durableId="773938189">
    <w:abstractNumId w:val="1"/>
  </w:num>
  <w:num w:numId="8" w16cid:durableId="2081056430">
    <w:abstractNumId w:val="4"/>
  </w:num>
  <w:num w:numId="9" w16cid:durableId="878660527">
    <w:abstractNumId w:val="14"/>
  </w:num>
  <w:num w:numId="10" w16cid:durableId="1876579156">
    <w:abstractNumId w:val="6"/>
  </w:num>
  <w:num w:numId="11" w16cid:durableId="275409075">
    <w:abstractNumId w:val="21"/>
  </w:num>
  <w:num w:numId="12" w16cid:durableId="2000427049">
    <w:abstractNumId w:val="12"/>
  </w:num>
  <w:num w:numId="13" w16cid:durableId="1326981124">
    <w:abstractNumId w:val="2"/>
  </w:num>
  <w:num w:numId="14" w16cid:durableId="629362302">
    <w:abstractNumId w:val="0"/>
  </w:num>
  <w:num w:numId="15" w16cid:durableId="848838301">
    <w:abstractNumId w:val="20"/>
  </w:num>
  <w:num w:numId="16" w16cid:durableId="1257405051">
    <w:abstractNumId w:val="11"/>
  </w:num>
  <w:num w:numId="17" w16cid:durableId="662584641">
    <w:abstractNumId w:val="3"/>
  </w:num>
  <w:num w:numId="18" w16cid:durableId="340008467">
    <w:abstractNumId w:val="7"/>
  </w:num>
  <w:num w:numId="19" w16cid:durableId="1110661120">
    <w:abstractNumId w:val="17"/>
  </w:num>
  <w:num w:numId="20" w16cid:durableId="352805233">
    <w:abstractNumId w:val="8"/>
  </w:num>
  <w:num w:numId="21" w16cid:durableId="81417674">
    <w:abstractNumId w:val="19"/>
  </w:num>
  <w:num w:numId="22" w16cid:durableId="19797955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E44"/>
    <w:rsid w:val="002842F7"/>
    <w:rsid w:val="00731CD1"/>
    <w:rsid w:val="008E5139"/>
    <w:rsid w:val="00EA5E44"/>
    <w:rsid w:val="00EB5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AA3A"/>
  <w15:chartTrackingRefBased/>
  <w15:docId w15:val="{284B85E1-28C5-485B-8CBC-A7C0B5814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E44"/>
    <w:rPr>
      <w:rFonts w:eastAsiaTheme="majorEastAsia" w:cstheme="majorBidi"/>
      <w:color w:val="272727" w:themeColor="text1" w:themeTint="D8"/>
    </w:rPr>
  </w:style>
  <w:style w:type="paragraph" w:styleId="Title">
    <w:name w:val="Title"/>
    <w:basedOn w:val="Normal"/>
    <w:next w:val="Normal"/>
    <w:link w:val="TitleChar"/>
    <w:uiPriority w:val="10"/>
    <w:qFormat/>
    <w:rsid w:val="00EA5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E44"/>
    <w:pPr>
      <w:spacing w:before="160"/>
      <w:jc w:val="center"/>
    </w:pPr>
    <w:rPr>
      <w:i/>
      <w:iCs/>
      <w:color w:val="404040" w:themeColor="text1" w:themeTint="BF"/>
    </w:rPr>
  </w:style>
  <w:style w:type="character" w:customStyle="1" w:styleId="QuoteChar">
    <w:name w:val="Quote Char"/>
    <w:basedOn w:val="DefaultParagraphFont"/>
    <w:link w:val="Quote"/>
    <w:uiPriority w:val="29"/>
    <w:rsid w:val="00EA5E44"/>
    <w:rPr>
      <w:i/>
      <w:iCs/>
      <w:color w:val="404040" w:themeColor="text1" w:themeTint="BF"/>
    </w:rPr>
  </w:style>
  <w:style w:type="paragraph" w:styleId="ListParagraph">
    <w:name w:val="List Paragraph"/>
    <w:basedOn w:val="Normal"/>
    <w:uiPriority w:val="34"/>
    <w:qFormat/>
    <w:rsid w:val="00EA5E44"/>
    <w:pPr>
      <w:ind w:left="720"/>
      <w:contextualSpacing/>
    </w:pPr>
  </w:style>
  <w:style w:type="character" w:styleId="IntenseEmphasis">
    <w:name w:val="Intense Emphasis"/>
    <w:basedOn w:val="DefaultParagraphFont"/>
    <w:uiPriority w:val="21"/>
    <w:qFormat/>
    <w:rsid w:val="00EA5E44"/>
    <w:rPr>
      <w:i/>
      <w:iCs/>
      <w:color w:val="0F4761" w:themeColor="accent1" w:themeShade="BF"/>
    </w:rPr>
  </w:style>
  <w:style w:type="paragraph" w:styleId="IntenseQuote">
    <w:name w:val="Intense Quote"/>
    <w:basedOn w:val="Normal"/>
    <w:next w:val="Normal"/>
    <w:link w:val="IntenseQuoteChar"/>
    <w:uiPriority w:val="30"/>
    <w:qFormat/>
    <w:rsid w:val="00EA5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E44"/>
    <w:rPr>
      <w:i/>
      <w:iCs/>
      <w:color w:val="0F4761" w:themeColor="accent1" w:themeShade="BF"/>
    </w:rPr>
  </w:style>
  <w:style w:type="character" w:styleId="IntenseReference">
    <w:name w:val="Intense Reference"/>
    <w:basedOn w:val="DefaultParagraphFont"/>
    <w:uiPriority w:val="32"/>
    <w:qFormat/>
    <w:rsid w:val="00EA5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19</Pages>
  <Words>7772</Words>
  <Characters>44306</Characters>
  <Application>Microsoft Office Word</Application>
  <DocSecurity>0</DocSecurity>
  <Lines>369</Lines>
  <Paragraphs>103</Paragraphs>
  <ScaleCrop>false</ScaleCrop>
  <Company/>
  <LinksUpToDate>false</LinksUpToDate>
  <CharactersWithSpaces>51975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KHANDURI</dc:creator>
  <cp:keywords/>
  <dc:description/>
  <cp:lastModifiedBy>ANURAG KHANDURI</cp:lastModifiedBy>
  <cp:revision>12</cp:revision>
  <dcterms:created xsi:type="dcterms:W3CDTF">2025-09-01T17:13:00Z</dcterms:created>
  <dcterms:modified xsi:type="dcterms:W3CDTF">2025-09-01T17:50:00Z</dcterms:modified>
</cp:coreProperties>
</file>