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1D88" w:rsidRDefault="00D21D88">
      <w:r>
        <w:t>Senior Design Abstract – Anurag Neti</w:t>
      </w:r>
    </w:p>
    <w:p w:rsidR="00D21D88" w:rsidRDefault="00D21D88"/>
    <w:p w:rsidR="00D21D88" w:rsidRDefault="00D21D88">
      <w:r>
        <w:t xml:space="preserve">For my </w:t>
      </w:r>
      <w:r w:rsidR="00CD52CE">
        <w:t xml:space="preserve">Senior Design project, undecided to build a machine language translation system, that translated between English and Japanese. I have always been fascinated with languages and how we use them to </w:t>
      </w:r>
      <w:r w:rsidR="009552E4">
        <w:t xml:space="preserve">as tools to communicate and find meaning in this world. An avid anime fan, I have also developed a growing </w:t>
      </w:r>
      <w:r w:rsidR="00CE13C9">
        <w:t xml:space="preserve">appreciation for Japanese </w:t>
      </w:r>
      <w:r w:rsidR="00047129">
        <w:t>culture this past year</w:t>
      </w:r>
      <w:r w:rsidR="00CE13C9">
        <w:t xml:space="preserve">. Thus, I it seemed a natural extension </w:t>
      </w:r>
      <w:r w:rsidR="001B36C8">
        <w:t xml:space="preserve">to use the senior design as an opportunity to build this system. It leverages deep learning and trains on data-parallel text corpora pulled from the web. </w:t>
      </w:r>
    </w:p>
    <w:sectPr w:rsidR="00D21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88"/>
    <w:rsid w:val="00047129"/>
    <w:rsid w:val="001B36C8"/>
    <w:rsid w:val="008A2518"/>
    <w:rsid w:val="009552E4"/>
    <w:rsid w:val="00CD52CE"/>
    <w:rsid w:val="00CE13C9"/>
    <w:rsid w:val="00D2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6A2C0"/>
  <w15:chartTrackingRefBased/>
  <w15:docId w15:val="{F669293F-B273-BF4E-9613-7D365455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Neti</dc:creator>
  <cp:keywords/>
  <dc:description/>
  <cp:lastModifiedBy>Anurag Neti</cp:lastModifiedBy>
  <cp:revision>2</cp:revision>
  <dcterms:created xsi:type="dcterms:W3CDTF">2021-03-26T16:01:00Z</dcterms:created>
  <dcterms:modified xsi:type="dcterms:W3CDTF">2021-03-26T16:01:00Z</dcterms:modified>
</cp:coreProperties>
</file>