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JMeter Performance Testing Report</w:t>
      </w:r>
    </w:p>
    <w:p>
      <w:pPr>
        <w:jc w:val="center"/>
      </w:pPr>
      <w:r>
        <w:rPr>
          <w:b/>
          <w:sz w:val="28"/>
        </w:rPr>
        <w:t>SIP &amp; NAV Allocation Engine</w:t>
      </w:r>
    </w:p>
    <w:p>
      <w:pPr>
        <w:jc w:val="center"/>
      </w:pPr>
      <w:r>
        <w:rPr>
          <w:b/>
          <w:sz w:val="24"/>
        </w:rPr>
        <w:t>Endpoint #6 — POST /api/v1/nav</w:t>
      </w:r>
    </w:p>
    <w:p>
      <w:pPr>
        <w:spacing w:before="200" w:after="100"/>
      </w:pPr>
      <w:r>
        <w:rPr>
          <w:b/>
          <w:sz w:val="28"/>
        </w:rPr>
        <w:t>Purpose</w:t>
      </w:r>
    </w:p>
    <w:p>
      <w:r>
        <w:t>This performance test evaluates the NAV creation endpoint under two load patterns: high concurrency and high iteration. Each test executes 100,000 POST requests against the Spring Boot backend. The JMeter evidence and measured results are documented below.</w:t>
      </w:r>
    </w:p>
    <w:p>
      <w:pPr>
        <w:spacing w:before="200" w:after="100"/>
      </w:pPr>
      <w:r>
        <w:rPr>
          <w:b/>
          <w:sz w:val="28"/>
        </w:rPr>
        <w:t>Test 1 — High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 /api/v1/nav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Threads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Loop Count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Ramp-Up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 seconds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</w:tbl>
    <w:p>
      <w:pPr>
        <w:spacing w:before="200" w:after="100"/>
      </w:pPr>
      <w:r>
        <w:rPr>
          <w:b/>
          <w:sz w:val="28"/>
        </w:rPr>
        <w:t>JMeter Test Evidence — Test 1</w:t>
      </w:r>
    </w:p>
    <w:p>
      <w:pPr>
        <w:spacing w:before="100" w:after="60"/>
      </w:pPr>
      <w:r>
        <w:rPr>
          <w:b/>
          <w:sz w:val="20"/>
        </w:rPr>
        <w:t>1. HTTP Request Configuration</w:t>
      </w:r>
    </w:p>
    <w:p>
      <w:r>
        <w:drawing>
          <wp:inline xmlns:a="http://schemas.openxmlformats.org/drawingml/2006/main" xmlns:pic="http://schemas.openxmlformats.org/drawingml/2006/picture">
            <wp:extent cx="6400800" cy="3036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546310-77e1-45bc-878b-f2d822ea9b6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  <w:sz w:val="20"/>
        </w:rPr>
        <w:t>2. JSR223 PreProcessor Configuration</w:t>
      </w:r>
    </w:p>
    <w:p>
      <w:r>
        <w:drawing>
          <wp:inline xmlns:a="http://schemas.openxmlformats.org/drawingml/2006/main" xmlns:pic="http://schemas.openxmlformats.org/drawingml/2006/picture">
            <wp:extent cx="6400800" cy="4249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7d2334-60f8-4869-a695-422cd3cc45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  <w:sz w:val="20"/>
        </w:rPr>
        <w:t>3. Summary Report</w:t>
      </w:r>
    </w:p>
    <w:p>
      <w:r>
        <w:drawing>
          <wp:inline xmlns:a="http://schemas.openxmlformats.org/drawingml/2006/main" xmlns:pic="http://schemas.openxmlformats.org/drawingml/2006/picture">
            <wp:extent cx="6400800" cy="2024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9fdce8-7d5b-4ae0-bc73-6d91b47843f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4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  <w:sz w:val="20"/>
        </w:rPr>
        <w:t>4. Aggregate Report</w:t>
      </w:r>
    </w:p>
    <w:p>
      <w:r>
        <w:drawing>
          <wp:inline xmlns:a="http://schemas.openxmlformats.org/drawingml/2006/main" xmlns:pic="http://schemas.openxmlformats.org/drawingml/2006/picture">
            <wp:extent cx="6400800" cy="1846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dffcaf-a30a-4c6a-9a67-e88b364d16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b/>
          <w:sz w:val="28"/>
        </w:rPr>
        <w:t>Performance Results — Test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Average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368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Median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179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P90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979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1162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P99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1295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Minimum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Maximum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2684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Std. Dev.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370.62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Error Rate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2124.6 req/sec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Received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484.91 KB/sec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547.76 KB/sec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Average Bytes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233.7 bytes</w:t>
            </w:r>
          </w:p>
        </w:tc>
      </w:tr>
    </w:tbl>
    <w:p>
      <w:pPr>
        <w:spacing w:before="200" w:after="100"/>
      </w:pPr>
      <w:r>
        <w:rPr>
          <w:b/>
          <w:sz w:val="28"/>
        </w:rPr>
        <w:t>Test 2 — High Iteration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 /api/v1/nav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Threads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Loop Count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Ramp-Up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 seconds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</w:tbl>
    <w:p>
      <w:pPr>
        <w:spacing w:before="200" w:after="100"/>
      </w:pPr>
      <w:r>
        <w:rPr>
          <w:b/>
          <w:sz w:val="28"/>
        </w:rPr>
        <w:t>JMeter Test Evidence — Test 2</w:t>
      </w:r>
    </w:p>
    <w:p>
      <w:pPr>
        <w:spacing w:before="100" w:after="60"/>
      </w:pPr>
      <w:r>
        <w:rPr>
          <w:b/>
          <w:sz w:val="20"/>
        </w:rPr>
        <w:t>1. HTTP Request Configuration</w:t>
      </w:r>
    </w:p>
    <w:p>
      <w:r>
        <w:drawing>
          <wp:inline xmlns:a="http://schemas.openxmlformats.org/drawingml/2006/main" xmlns:pic="http://schemas.openxmlformats.org/drawingml/2006/picture">
            <wp:extent cx="6400800" cy="3056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6403d6-c6bb-4672-b5fd-993eff5803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6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  <w:sz w:val="20"/>
        </w:rPr>
        <w:t>2. JSR223 PreProcessor Configuration</w:t>
      </w:r>
    </w:p>
    <w:p>
      <w:r>
        <w:drawing>
          <wp:inline xmlns:a="http://schemas.openxmlformats.org/drawingml/2006/main" xmlns:pic="http://schemas.openxmlformats.org/drawingml/2006/picture">
            <wp:extent cx="6400800" cy="4226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e1d3fb-952b-4181-be4b-3e2f394f321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  <w:sz w:val="20"/>
        </w:rPr>
        <w:t>3. Summary Report</w:t>
      </w:r>
    </w:p>
    <w:p>
      <w:r>
        <w:drawing>
          <wp:inline xmlns:a="http://schemas.openxmlformats.org/drawingml/2006/main" xmlns:pic="http://schemas.openxmlformats.org/drawingml/2006/picture">
            <wp:extent cx="6400800" cy="19973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7f1362-af76-49c0-a6ee-3714f81e4e7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  <w:sz w:val="20"/>
        </w:rPr>
        <w:t>4. Aggregate Report</w:t>
      </w:r>
    </w:p>
    <w:p>
      <w:r>
        <w:drawing>
          <wp:inline xmlns:a="http://schemas.openxmlformats.org/drawingml/2006/main" xmlns:pic="http://schemas.openxmlformats.org/drawingml/2006/picture">
            <wp:extent cx="6400800" cy="17837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d13641-3b17-4fd0-b172-e27804e1b44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b/>
          <w:sz w:val="28"/>
        </w:rPr>
        <w:t>Performance Results — Test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Average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11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Median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P90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23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32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P99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68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Minimum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Maximum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305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Std. Dev.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13.52 ms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Error Rate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4858.1 req/sec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Received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1108.79 KB/sec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1252.49 KB/sec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Average Bytes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233.7 bytes</w:t>
            </w:r>
          </w:p>
        </w:tc>
      </w:tr>
    </w:tbl>
    <w:p>
      <w:pPr>
        <w:spacing w:before="200" w:after="100"/>
      </w:pPr>
      <w:r>
        <w:rPr>
          <w:b/>
          <w:sz w:val="28"/>
        </w:rPr>
        <w:t>Test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  <w:sz w:val="18"/>
              </w:rPr>
              <w:t>Test 1 — 1000×100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  <w:sz w:val="18"/>
              </w:rPr>
              <w:t>Test 2 — 100×1000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Average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368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11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Median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179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9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P90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979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23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1162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32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P99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1295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68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Minimum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Maximum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2684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305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Std. Dev.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370.62 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13.52 ms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Error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3456"/>
            <w:vAlign w:val="center"/>
            <w:shd w:fill="E7E6E6"/>
          </w:tcPr>
          <w:p>
            <w:r/>
            <w:r>
              <w:rPr>
                <w:b/>
                <w:sz w:val="18"/>
              </w:rPr>
              <w:t>Throughput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2124.6 req/sec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4858.1 req/sec</w:t>
            </w:r>
          </w:p>
        </w:tc>
      </w:tr>
    </w:tbl>
    <w:p>
      <w:pPr>
        <w:spacing w:before="200" w:after="100"/>
      </w:pPr>
      <w:r>
        <w:rPr>
          <w:b/>
          <w:sz w:val="28"/>
        </w:rPr>
        <w:t>Analysis</w:t>
      </w:r>
    </w:p>
    <w:p>
      <w:pPr/>
      <w:r>
        <w:t>Both load tests completed 100,000 requests with a 0.00% error rate, demonstrating successful request processing under both load patterns.</w:t>
      </w:r>
    </w:p>
    <w:p>
      <w:pPr/>
      <w:r>
        <w:t>The high-concurrency test recorded 368 ms average latency and 1295 ms P99 latency.</w:t>
      </w:r>
    </w:p>
    <w:p>
      <w:pPr/>
      <w:r>
        <w:t>The high-iteration test recorded substantially lower latency at 11 ms average and 68 ms P99.</w:t>
      </w:r>
    </w:p>
    <w:p>
      <w:pPr/>
      <w:r>
        <w:t>Throughput was higher in the high-iteration test at 4858.1 requests/sec compared with 2124.6 requests/sec in the high-concurrency test.</w:t>
      </w:r>
    </w:p>
    <w:p>
      <w:pPr/>
      <w:r>
        <w:t>The endpoint therefore showed better latency and throughput when the same total workload was distributed across fewer concurrent threads with more iterations per thread.</w:t>
      </w:r>
    </w:p>
    <w:p>
      <w:r>
        <w:rPr>
          <w:b/>
        </w:rPr>
        <w:t xml:space="preserve">Best overall latency result: </w:t>
      </w:r>
      <w:r>
        <w:t>Test 2 — 11 ms average latency, 9 ms median, and 68 ms P99.</w:t>
      </w:r>
    </w:p>
    <w:p>
      <w:r>
        <w:rPr>
          <w:b/>
        </w:rPr>
        <w:t xml:space="preserve">Highest throughput: </w:t>
      </w:r>
      <w:r>
        <w:t>Test 2 — 4858.1 requests/sec.</w:t>
      </w:r>
    </w:p>
    <w:p>
      <w:pPr>
        <w:spacing w:before="200" w:after="100"/>
      </w:pPr>
      <w:r>
        <w:rPr>
          <w:b/>
          <w:sz w:val="28"/>
        </w:rPr>
        <w:t>Final Status</w:t>
      </w:r>
    </w:p>
    <w:p>
      <w:r>
        <w:rPr>
          <w:b/>
          <w:sz w:val="28"/>
        </w:rPr>
        <w:t>PASS</w:t>
      </w:r>
      <w:r>
        <w:t xml:space="preserve"> — Both tests completed 100,000 requests with 0.00% errors. The POST /api/v1/nav endpoint successfully handled both high-concurrency and high-iteration workloads.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