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DOCUMENTATION- BACK-END PORTAL</w:t>
      </w: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Create users- right now there are 3 roles- super admin, partner admin and partner.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Super admin has access to all the functionalities. Partner admin only has access to his own products and same for partner.</w:t>
      </w: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3571016</wp:posOffset>
            </wp:positionH>
            <wp:positionV relativeFrom="line">
              <wp:posOffset>287092</wp:posOffset>
            </wp:positionV>
            <wp:extent cx="2455965" cy="42256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04-12 at 1.18.4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65" cy="4225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Credentials-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Super admin credentials-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anurag@segelindia.com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anurag@123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The super admin can edit and delete the group also.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The super admin can Create partners just like partner admin.</w:t>
      </w: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283463</wp:posOffset>
            </wp:positionH>
            <wp:positionV relativeFrom="line">
              <wp:posOffset>224778</wp:posOffset>
            </wp:positionV>
            <wp:extent cx="2631886" cy="30917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04-12 at 1.22.5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86" cy="3091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  <w:rtl w:val="0"/>
          <w:lang w:val="en-US"/>
        </w:rPr>
        <w:t xml:space="preserve"> Here provision is given to add a logo also.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260658</wp:posOffset>
            </wp:positionH>
            <wp:positionV relativeFrom="page">
              <wp:posOffset>85223</wp:posOffset>
            </wp:positionV>
            <wp:extent cx="2451776" cy="21047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2-04-12 at 1.24.53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76" cy="2104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Partner admin cannot edit and delete data for other partners. Only for his own partner he can see products. Super admin can do it for all.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create user- super admin can Create other super admin/ partner admin/Partner. generate new will generate a new password every time.  Unique e-mail is required for it.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-7025</wp:posOffset>
            </wp:positionH>
            <wp:positionV relativeFrom="line">
              <wp:posOffset>230134</wp:posOffset>
            </wp:positionV>
            <wp:extent cx="2922375" cy="32150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2-04-12 at 1.28.1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75" cy="3215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We can also create a category-    The super admin can edit/delete the category as well.</w:t>
      </w: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164365</wp:posOffset>
            </wp:positionH>
            <wp:positionV relativeFrom="line">
              <wp:posOffset>232322</wp:posOffset>
            </wp:positionV>
            <wp:extent cx="1871439" cy="22632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2-04-12 at 1.43.31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39" cy="2263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Partner admin credentials-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nl-NL"/>
        </w:rPr>
        <w:t>neelam@gmail.com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qDgntkIifgNFNiSH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Pages- about us page data can be added and previewed. It can also be deleted and edited. 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Enquiry list- it stores the list of enquiries made by the users from front-end.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Partner admin can only create and edit the product He cannot delete it but make it active/inactive. Delete permanently can be done by super admin only.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260658</wp:posOffset>
            </wp:positionH>
            <wp:positionV relativeFrom="line">
              <wp:posOffset>242796</wp:posOffset>
            </wp:positionV>
            <wp:extent cx="2654691" cy="8181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2-04-12 at 1.02.2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91" cy="818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Currency comes from the database. SQL provided by client. Also meal plan. the SQL is provided by client. </w:t>
      </w:r>
      <w:r>
        <w:rPr>
          <w:rFonts w:ascii="Arial" w:cs="Arial" w:hAnsi="Arial" w:eastAsia="Arial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287672</wp:posOffset>
            </wp:positionV>
            <wp:extent cx="3298845" cy="1186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2-04-12 at 1.04.0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45" cy="1186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The concept of date is also dynamic. it actually adds the number of months in today</w:t>
      </w:r>
      <w:r>
        <w:rPr>
          <w:rFonts w:ascii="Arial" w:hAnsi="Arial" w:hint="default"/>
          <w:sz w:val="28"/>
          <w:szCs w:val="28"/>
          <w:rtl w:val="0"/>
          <w:lang w:val="en-US"/>
        </w:rPr>
        <w:t>’</w:t>
      </w:r>
      <w:r>
        <w:rPr>
          <w:rFonts w:ascii="Arial" w:hAnsi="Arial"/>
          <w:sz w:val="28"/>
          <w:szCs w:val="28"/>
          <w:rtl w:val="0"/>
          <w:lang w:val="en-US"/>
        </w:rPr>
        <w:t xml:space="preserve">s date to find valid_until date so it is changing every day.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Description is long description. we have another field called small description. Description is shown as bullet points on the front-end. </w:t>
      </w:r>
      <w:r>
        <w:rPr>
          <w:rFonts w:ascii="Arial" w:hAnsi="Arial" w:hint="default"/>
          <w:sz w:val="28"/>
          <w:szCs w:val="28"/>
          <w:rtl w:val="0"/>
          <w:lang w:val="en-US"/>
        </w:rPr>
        <w:t>‘</w:t>
      </w:r>
      <w:r>
        <w:rPr>
          <w:rFonts w:ascii="Arial" w:hAnsi="Arial"/>
          <w:sz w:val="28"/>
          <w:szCs w:val="28"/>
          <w:rtl w:val="0"/>
          <w:lang w:val="en-US"/>
        </w:rPr>
        <w:t>.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’ </w:t>
      </w:r>
      <w:r>
        <w:rPr>
          <w:rFonts w:ascii="Arial" w:hAnsi="Arial"/>
          <w:sz w:val="28"/>
          <w:szCs w:val="28"/>
          <w:rtl w:val="0"/>
          <w:lang w:val="en-US"/>
        </w:rPr>
        <w:t xml:space="preserve">is the delimiter.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You can add the main banner image in </w:t>
      </w:r>
      <w:r>
        <w:rPr>
          <w:rFonts w:ascii="Arial" w:hAnsi="Arial"/>
          <w:sz w:val="28"/>
          <w:szCs w:val="28"/>
          <w:rtl w:val="0"/>
          <w:lang w:val="en-US"/>
        </w:rPr>
        <w:t>Product Main Image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</w:rPr>
        <w:t>*</w:t>
      </w:r>
      <w:r>
        <w:rPr>
          <w:rFonts w:ascii="Arial" w:hAnsi="Arial"/>
          <w:sz w:val="28"/>
          <w:szCs w:val="28"/>
          <w:rtl w:val="0"/>
          <w:lang w:val="en-US"/>
        </w:rPr>
        <w:t xml:space="preserve"> and gallery images. There is no check on the number of images that can be uploaded. The resolution of the images is  which is standard throughout the app.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We show active product list and inactive product list to the partner admins.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partner and partner admins will see the template products.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Partner credentials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fldChar w:fldCharType="begin" w:fldLock="0"/>
      </w:r>
      <w:r>
        <w:rPr>
          <w:rFonts w:ascii="Arial" w:cs="Arial" w:hAnsi="Arial" w:eastAsia="Arial"/>
          <w:sz w:val="28"/>
          <w:szCs w:val="28"/>
        </w:rPr>
        <w:instrText xml:space="preserve"> HYPERLINK "mailto:am15111990@gmail.com"</w:instrText>
      </w:r>
      <w:r>
        <w:rPr>
          <w:rFonts w:ascii="Arial" w:cs="Arial" w:hAnsi="Arial" w:eastAsia="Arial"/>
          <w:sz w:val="28"/>
          <w:szCs w:val="28"/>
        </w:rPr>
        <w:fldChar w:fldCharType="separate" w:fldLock="0"/>
      </w:r>
      <w:r>
        <w:rPr>
          <w:rFonts w:ascii="Arial" w:hAnsi="Arial"/>
          <w:sz w:val="28"/>
          <w:szCs w:val="28"/>
          <w:rtl w:val="0"/>
          <w:lang w:val="en-US"/>
        </w:rPr>
        <w:t>am15111990@gmail.com</w:t>
      </w:r>
      <w:r>
        <w:rPr>
          <w:rFonts w:ascii="Arial" w:cs="Arial" w:hAnsi="Arial" w:eastAsia="Arial"/>
          <w:sz w:val="28"/>
          <w:szCs w:val="28"/>
        </w:rPr>
        <w:fldChar w:fldCharType="end" w:fldLock="0"/>
      </w:r>
      <w:r>
        <w:rPr>
          <w:rFonts w:ascii="Arial" w:hAnsi="Arial"/>
          <w:sz w:val="28"/>
          <w:szCs w:val="28"/>
          <w:rtl w:val="0"/>
          <w:lang w:val="en-US"/>
        </w:rPr>
        <w:t xml:space="preserve">. , </w:t>
      </w:r>
      <w:r>
        <w:rPr>
          <w:rFonts w:ascii="Arial" w:hAnsi="Arial"/>
          <w:sz w:val="28"/>
          <w:szCs w:val="28"/>
          <w:rtl w:val="0"/>
        </w:rPr>
        <w:t>CFTvguMzieFgBXSP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Here we can just not edit the partner details also which the partner admin can do. He can only Create the products and view it. </w:t>
      </w: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left"/>
      </w:pPr>
      <w:r>
        <w:rPr>
          <w:rFonts w:ascii="Arial" w:cs="Arial" w:hAnsi="Arial" w:eastAsia="Arial"/>
          <w:sz w:val="28"/>
          <w:szCs w:val="28"/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