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Installing Nagios</w:t>
      </w:r>
    </w:p>
    <w:p w:rsidR="00000000" w:rsidDel="00000000" w:rsidP="00000000" w:rsidRDefault="00000000" w:rsidRPr="00000000" w14:paraId="00000002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36900"/>
            <wp:effectExtent b="12700" l="12700" r="12700" t="1270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36900"/>
            <wp:effectExtent b="12700" l="12700" r="12700" t="1270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476500"/>
            <wp:effectExtent b="12700" l="12700" r="12700" t="127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6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22600"/>
            <wp:effectExtent b="12700" l="12700" r="12700" t="12700"/>
            <wp:docPr id="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48000"/>
            <wp:effectExtent b="12700" l="12700" r="12700" t="127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22600"/>
            <wp:effectExtent b="12700" l="12700" r="12700" t="12700"/>
            <wp:docPr id="2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997200"/>
            <wp:effectExtent b="12700" l="12700" r="12700" t="12700"/>
            <wp:docPr id="1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48000"/>
            <wp:effectExtent b="12700" l="12700" r="12700" t="12700"/>
            <wp:docPr id="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48000"/>
            <wp:effectExtent b="12700" l="12700" r="12700" t="12700"/>
            <wp:docPr id="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984500"/>
            <wp:effectExtent b="12700" l="12700" r="12700" t="12700"/>
            <wp:docPr id="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45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22600"/>
            <wp:effectExtent b="12700" l="12700" r="12700" t="12700"/>
            <wp:docPr id="2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22600"/>
            <wp:effectExtent b="12700" l="12700" r="12700" t="1270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22600"/>
            <wp:effectExtent b="12700" l="12700" r="12700" t="1270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35300"/>
            <wp:effectExtent b="12700" l="12700" r="12700" t="12700"/>
            <wp:docPr id="1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162300"/>
            <wp:effectExtent b="12700" l="12700" r="12700" t="12700"/>
            <wp:docPr id="2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48000"/>
            <wp:effectExtent b="12700" l="12700" r="12700" t="1270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22600"/>
            <wp:effectExtent b="12700" l="12700" r="12700" t="12700"/>
            <wp:docPr id="1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882900"/>
            <wp:effectExtent b="12700" l="12700" r="12700" t="12700"/>
            <wp:docPr id="1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09900"/>
            <wp:effectExtent b="12700" l="12700" r="12700" t="12700"/>
            <wp:docPr id="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35300"/>
            <wp:effectExtent b="12700" l="12700" r="12700" t="12700"/>
            <wp:docPr id="1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022600"/>
            <wp:effectExtent b="12700" l="12700" r="12700" t="1270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153025" cy="176212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762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ff0000"/>
        </w:rPr>
      </w:pPr>
      <w:r w:rsidDel="00000000" w:rsidR="00000000" w:rsidRPr="00000000">
        <w:rPr>
          <w:color w:val="ff0000"/>
          <w:rtl w:val="0"/>
        </w:rPr>
        <w:t xml:space="preserve">Setting up smtp server for sending mail</w:t>
      </w:r>
    </w:p>
    <w:p w:rsidR="00000000" w:rsidDel="00000000" w:rsidP="00000000" w:rsidRDefault="00000000" w:rsidRPr="00000000" w14:paraId="00000030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882900"/>
            <wp:effectExtent b="12700" l="12700" r="12700" t="12700"/>
            <wp:docPr id="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895600"/>
            <wp:effectExtent b="12700" l="12700" r="12700" t="1270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color w:val="ff0000"/>
        </w:rPr>
      </w:pP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2908300"/>
            <wp:effectExtent b="12700" l="12700" r="12700" t="12700"/>
            <wp:docPr id="1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/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color w:val="ff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ff0000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22" Type="http://schemas.openxmlformats.org/officeDocument/2006/relationships/image" Target="media/image24.png"/><Relationship Id="rId21" Type="http://schemas.openxmlformats.org/officeDocument/2006/relationships/image" Target="media/image9.png"/><Relationship Id="rId24" Type="http://schemas.openxmlformats.org/officeDocument/2006/relationships/image" Target="media/image23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image" Target="media/image19.png"/><Relationship Id="rId25" Type="http://schemas.openxmlformats.org/officeDocument/2006/relationships/image" Target="media/image12.png"/><Relationship Id="rId28" Type="http://schemas.openxmlformats.org/officeDocument/2006/relationships/image" Target="media/image20.png"/><Relationship Id="rId27" Type="http://schemas.openxmlformats.org/officeDocument/2006/relationships/image" Target="media/image6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1.png"/><Relationship Id="rId30" Type="http://schemas.openxmlformats.org/officeDocument/2006/relationships/image" Target="media/image17.png"/><Relationship Id="rId11" Type="http://schemas.openxmlformats.org/officeDocument/2006/relationships/image" Target="media/image13.png"/><Relationship Id="rId10" Type="http://schemas.openxmlformats.org/officeDocument/2006/relationships/image" Target="media/image8.png"/><Relationship Id="rId13" Type="http://schemas.openxmlformats.org/officeDocument/2006/relationships/image" Target="media/image25.png"/><Relationship Id="rId12" Type="http://schemas.openxmlformats.org/officeDocument/2006/relationships/image" Target="media/image18.png"/><Relationship Id="rId15" Type="http://schemas.openxmlformats.org/officeDocument/2006/relationships/image" Target="media/image14.png"/><Relationship Id="rId14" Type="http://schemas.openxmlformats.org/officeDocument/2006/relationships/image" Target="media/image10.png"/><Relationship Id="rId17" Type="http://schemas.openxmlformats.org/officeDocument/2006/relationships/image" Target="media/image15.png"/><Relationship Id="rId16" Type="http://schemas.openxmlformats.org/officeDocument/2006/relationships/image" Target="media/image16.png"/><Relationship Id="rId19" Type="http://schemas.openxmlformats.org/officeDocument/2006/relationships/image" Target="media/image22.png"/><Relationship Id="rId18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