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center"/>
        <w:rPr>
          <w:b w:val="1"/>
        </w:rPr>
      </w:pPr>
      <w:r w:rsidDel="00000000" w:rsidR="00000000" w:rsidRPr="00000000">
        <w:rPr>
          <w:b w:val="1"/>
          <w:rtl w:val="0"/>
        </w:rPr>
        <w:t xml:space="preserve">Normalization: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pPr>
      <w:r w:rsidDel="00000000" w:rsidR="00000000" w:rsidRPr="00000000">
        <w:rPr>
          <w:rtl w:val="0"/>
        </w:rPr>
        <w:t xml:space="preserve">One of the common challenges is that, usually, databases contain attributes of different units, range, and scales. Applying algorithms to such drastically ranging data may not deliver accurate results. This calls for data normalization in data mining.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pPr>
      <w:r w:rsidDel="00000000" w:rsidR="00000000" w:rsidRPr="00000000">
        <w:rPr>
          <w:rtl w:val="0"/>
        </w:rPr>
        <w:t xml:space="preserve">It is a necessary process required to normalize heterogeneous data.  Data can be put into a smaller range, such as 0.0 to 1.0 or -1.0 to 1.0. In simple words, data normalization makes data easier to classify and understand.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pPr>
      <w:r w:rsidDel="00000000" w:rsidR="00000000" w:rsidRPr="00000000">
        <w:rPr>
          <w:rtl w:val="0"/>
        </w:rPr>
        <w:t xml:space="preserve">Decimal scaling is another technique for normalization in data mining. It functions by converting a number to a decimal point.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pPr>
      <w:r w:rsidDel="00000000" w:rsidR="00000000" w:rsidRPr="00000000">
        <w:rPr>
          <w:rtl w:val="0"/>
        </w:rPr>
        <w:t xml:space="preserve"> Decimal Scaling Formula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pPr>
      <w:r w:rsidDel="00000000" w:rsidR="00000000" w:rsidRPr="00000000">
        <w:rPr/>
        <w:drawing>
          <wp:inline distB="114300" distT="114300" distL="114300" distR="114300">
            <wp:extent cx="1397000" cy="7112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970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pPr>
      <w:r w:rsidDel="00000000" w:rsidR="00000000" w:rsidRPr="00000000">
        <w:rPr>
          <w:rtl w:val="0"/>
        </w:rPr>
        <w:t xml:space="preserve">Here: </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jc w:val="both"/>
        <w:rPr>
          <w:sz w:val="22"/>
          <w:szCs w:val="22"/>
        </w:rPr>
      </w:pPr>
      <w:r w:rsidDel="00000000" w:rsidR="00000000" w:rsidRPr="00000000">
        <w:rPr>
          <w:color w:val="303133"/>
          <w:rtl w:val="0"/>
        </w:rPr>
        <w:t xml:space="preserve">V’ is the new value after applying the decimal scaling</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920" w:line="240" w:lineRule="auto"/>
        <w:ind w:left="720" w:hanging="360"/>
        <w:jc w:val="both"/>
        <w:rPr>
          <w:sz w:val="22"/>
          <w:szCs w:val="22"/>
        </w:rPr>
      </w:pPr>
      <w:r w:rsidDel="00000000" w:rsidR="00000000" w:rsidRPr="00000000">
        <w:rPr>
          <w:color w:val="303133"/>
          <w:rtl w:val="0"/>
        </w:rPr>
        <w:t xml:space="preserve">V is the respective value of the attribute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pPr>
      <w:r w:rsidDel="00000000" w:rsidR="00000000" w:rsidRPr="00000000">
        <w:rPr>
          <w:rtl w:val="0"/>
        </w:rPr>
        <w:t xml:space="preserve">Now, integer J defines the movement of decimal points. So, how to define it? It is equal to the number of digits present in the maximum value in the data table. Here is an example: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pPr>
      <w:r w:rsidDel="00000000" w:rsidR="00000000" w:rsidRPr="00000000">
        <w:rPr>
          <w:rtl w:val="0"/>
        </w:rPr>
        <w:t xml:space="preserve">Suppose a company wants to compare the salaries of the new joiners. Here are the data values:</w:t>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27.41935483871"/>
        <w:gridCol w:w="3132.5806451612902"/>
        <w:tblGridChange w:id="0">
          <w:tblGrid>
            <w:gridCol w:w="6227.41935483871"/>
            <w:gridCol w:w="3132.5806451612902"/>
          </w:tblGrid>
        </w:tblGridChange>
      </w:tblGrid>
      <w:tr>
        <w:trPr>
          <w:trHeight w:val="525" w:hRule="atLeast"/>
          <w:tblHeader w:val="0"/>
        </w:trPr>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0C">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Employee Name</w:t>
            </w:r>
          </w:p>
        </w:tc>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0D">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Salary</w:t>
            </w:r>
          </w:p>
        </w:tc>
      </w:tr>
      <w:tr>
        <w:trPr>
          <w:trHeight w:val="525" w:hRule="atLeast"/>
          <w:tblHeader w:val="0"/>
        </w:trPr>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0E">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ABC</w:t>
            </w:r>
          </w:p>
        </w:tc>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0F">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10,000</w:t>
            </w:r>
          </w:p>
        </w:tc>
      </w:tr>
      <w:tr>
        <w:trPr>
          <w:trHeight w:val="525" w:hRule="atLeast"/>
          <w:tblHeader w:val="0"/>
        </w:trPr>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10">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XYZ</w:t>
            </w:r>
          </w:p>
        </w:tc>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11">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25,000</w:t>
            </w:r>
          </w:p>
        </w:tc>
      </w:tr>
      <w:tr>
        <w:trPr>
          <w:trHeight w:val="525" w:hRule="atLeast"/>
          <w:tblHeader w:val="0"/>
        </w:trPr>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12">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PQR</w:t>
            </w:r>
          </w:p>
        </w:tc>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13">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8,000</w:t>
            </w:r>
          </w:p>
        </w:tc>
      </w:tr>
      <w:tr>
        <w:trPr>
          <w:trHeight w:val="525" w:hRule="atLeast"/>
          <w:tblHeader w:val="0"/>
        </w:trPr>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14">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MNO</w:t>
            </w:r>
          </w:p>
        </w:tc>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15">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15,000</w:t>
            </w:r>
          </w:p>
        </w:tc>
      </w:tr>
    </w:tbl>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pPr>
      <w:r w:rsidDel="00000000" w:rsidR="00000000" w:rsidRPr="00000000">
        <w:rPr>
          <w:rtl w:val="0"/>
        </w:rPr>
        <w:t xml:space="preserve">Now, look for the maximum value in the data. In this case, it is 25,000. Now count the number of digits in this value. In this case, it is ‘5’. So here ‘j’ is equal to 5, i.e 100,000. This means the V (value of the attribute) needs to be divided by 100,000 here.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pPr>
      <w:r w:rsidDel="00000000" w:rsidR="00000000" w:rsidRPr="00000000">
        <w:rPr>
          <w:rtl w:val="0"/>
        </w:rPr>
        <w:t xml:space="preserve">After applying the zero decimal scaling formula, here are the new values:</w:t>
      </w:r>
    </w:p>
    <w:tbl>
      <w:tblPr>
        <w:tblStyle w:val="Table2"/>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899.6774193548388"/>
        <w:gridCol w:w="5900.322580645161"/>
        <w:tblGridChange w:id="0">
          <w:tblGrid>
            <w:gridCol w:w="1560"/>
            <w:gridCol w:w="1899.6774193548388"/>
            <w:gridCol w:w="5900.322580645161"/>
          </w:tblGrid>
        </w:tblGridChange>
      </w:tblGrid>
      <w:tr>
        <w:trPr>
          <w:trHeight w:val="525" w:hRule="atLeast"/>
          <w:tblHeader w:val="0"/>
        </w:trPr>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18">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Name</w:t>
            </w:r>
          </w:p>
        </w:tc>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19">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Salary</w:t>
            </w:r>
          </w:p>
        </w:tc>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1A">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Salary after Decimal Scaling</w:t>
            </w:r>
          </w:p>
        </w:tc>
      </w:tr>
      <w:tr>
        <w:trPr>
          <w:trHeight w:val="525" w:hRule="atLeast"/>
          <w:tblHeader w:val="0"/>
        </w:trPr>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1B">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ABC</w:t>
            </w:r>
          </w:p>
        </w:tc>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1C">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10,000</w:t>
            </w:r>
          </w:p>
        </w:tc>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1D">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0.1</w:t>
            </w:r>
          </w:p>
        </w:tc>
      </w:tr>
      <w:tr>
        <w:trPr>
          <w:trHeight w:val="525" w:hRule="atLeast"/>
          <w:tblHeader w:val="0"/>
        </w:trPr>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1E">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XYZ</w:t>
            </w:r>
          </w:p>
        </w:tc>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1F">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25, 000</w:t>
            </w:r>
          </w:p>
        </w:tc>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20">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0.25</w:t>
            </w:r>
          </w:p>
        </w:tc>
      </w:tr>
      <w:tr>
        <w:trPr>
          <w:trHeight w:val="525" w:hRule="atLeast"/>
          <w:tblHeader w:val="0"/>
        </w:trPr>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21">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PQR</w:t>
            </w:r>
          </w:p>
        </w:tc>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22">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8, 000</w:t>
            </w:r>
          </w:p>
        </w:tc>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23">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0.08</w:t>
            </w:r>
          </w:p>
        </w:tc>
      </w:tr>
      <w:tr>
        <w:trPr>
          <w:trHeight w:val="525" w:hRule="atLeast"/>
          <w:tblHeader w:val="0"/>
        </w:trPr>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24">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MNO</w:t>
            </w:r>
          </w:p>
        </w:tc>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25">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15,000</w:t>
            </w:r>
          </w:p>
        </w:tc>
        <w:tc>
          <w:tcPr>
            <w:tcBorders>
              <w:top w:color="767676" w:space="0" w:sz="8" w:val="single"/>
              <w:left w:color="767676" w:space="0" w:sz="8" w:val="single"/>
              <w:bottom w:color="767676" w:space="0" w:sz="8" w:val="single"/>
              <w:right w:color="767676" w:space="0" w:sz="8" w:val="single"/>
            </w:tcBorders>
            <w:tcMar>
              <w:top w:w="120.0" w:type="dxa"/>
              <w:left w:w="120.0" w:type="dxa"/>
              <w:bottom w:w="120.0" w:type="dxa"/>
              <w:right w:w="120.0" w:type="dxa"/>
            </w:tcMar>
            <w:vAlign w:val="top"/>
          </w:tcPr>
          <w:p w:rsidR="00000000" w:rsidDel="00000000" w:rsidP="00000000" w:rsidRDefault="00000000" w:rsidRPr="00000000" w14:paraId="00000026">
            <w:pPr>
              <w:spacing w:line="240" w:lineRule="auto"/>
              <w:jc w:val="both"/>
              <w:rPr>
                <w:rFonts w:ascii="Roboto" w:cs="Roboto" w:eastAsia="Roboto" w:hAnsi="Roboto"/>
                <w:color w:val="303133"/>
              </w:rPr>
            </w:pPr>
            <w:r w:rsidDel="00000000" w:rsidR="00000000" w:rsidRPr="00000000">
              <w:rPr>
                <w:rFonts w:ascii="Roboto" w:cs="Roboto" w:eastAsia="Roboto" w:hAnsi="Roboto"/>
                <w:color w:val="303133"/>
                <w:rtl w:val="0"/>
              </w:rPr>
              <w:t xml:space="preserve">0.15</w:t>
            </w:r>
          </w:p>
        </w:tc>
      </w:tr>
    </w:tbl>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both"/>
        <w:rPr/>
      </w:pPr>
      <w:r w:rsidDel="00000000" w:rsidR="00000000" w:rsidRPr="00000000">
        <w:rPr>
          <w:rtl w:val="0"/>
        </w:rPr>
        <w:t xml:space="preserve">Thus, decimal scaling can tone down big numbers into easy to understand smaller decimal values. Also, data attributed to different units becomes easy to read and understand once it is converted into smaller decimal values.</w:t>
      </w:r>
    </w:p>
    <w:p w:rsidR="00000000" w:rsidDel="00000000" w:rsidP="00000000" w:rsidRDefault="00000000" w:rsidRPr="00000000" w14:paraId="00000028">
      <w:pPr>
        <w:spacing w:line="240" w:lineRule="auto"/>
        <w:jc w:val="center"/>
        <w:rPr>
          <w:b w:val="1"/>
          <w:color w:val="202124"/>
          <w:highlight w:val="white"/>
        </w:rPr>
      </w:pPr>
      <w:r w:rsidDel="00000000" w:rsidR="00000000" w:rsidRPr="00000000">
        <w:rPr>
          <w:b w:val="1"/>
          <w:color w:val="202124"/>
          <w:highlight w:val="white"/>
          <w:rtl w:val="0"/>
        </w:rPr>
        <w:t xml:space="preserve">Regression</w:t>
      </w:r>
    </w:p>
    <w:p w:rsidR="00000000" w:rsidDel="00000000" w:rsidP="00000000" w:rsidRDefault="00000000" w:rsidRPr="00000000" w14:paraId="00000029">
      <w:pPr>
        <w:spacing w:line="240" w:lineRule="auto"/>
        <w:jc w:val="both"/>
        <w:rPr>
          <w:color w:val="202124"/>
          <w:highlight w:val="white"/>
        </w:rPr>
      </w:pPr>
      <w:r w:rsidDel="00000000" w:rsidR="00000000" w:rsidRPr="00000000">
        <w:rPr>
          <w:color w:val="202124"/>
          <w:highlight w:val="white"/>
          <w:rtl w:val="0"/>
        </w:rPr>
        <w:t xml:space="preserve"> is a </w:t>
      </w:r>
      <w:r w:rsidDel="00000000" w:rsidR="00000000" w:rsidRPr="00000000">
        <w:rPr>
          <w:b w:val="1"/>
          <w:color w:val="202124"/>
          <w:highlight w:val="white"/>
          <w:rtl w:val="0"/>
        </w:rPr>
        <w:t xml:space="preserve">data mining</w:t>
      </w:r>
      <w:r w:rsidDel="00000000" w:rsidR="00000000" w:rsidRPr="00000000">
        <w:rPr>
          <w:color w:val="202124"/>
          <w:highlight w:val="white"/>
          <w:rtl w:val="0"/>
        </w:rPr>
        <w:t xml:space="preserve"> (machine learning) technique used to fit an equation to a dataset. The simplest form of </w:t>
      </w:r>
      <w:r w:rsidDel="00000000" w:rsidR="00000000" w:rsidRPr="00000000">
        <w:rPr>
          <w:b w:val="1"/>
          <w:color w:val="202124"/>
          <w:highlight w:val="white"/>
          <w:rtl w:val="0"/>
        </w:rPr>
        <w:t xml:space="preserve">regression</w:t>
      </w:r>
      <w:r w:rsidDel="00000000" w:rsidR="00000000" w:rsidRPr="00000000">
        <w:rPr>
          <w:color w:val="202124"/>
          <w:highlight w:val="white"/>
          <w:rtl w:val="0"/>
        </w:rPr>
        <w:t xml:space="preserve">, linear </w:t>
      </w:r>
      <w:r w:rsidDel="00000000" w:rsidR="00000000" w:rsidRPr="00000000">
        <w:rPr>
          <w:b w:val="1"/>
          <w:color w:val="202124"/>
          <w:highlight w:val="white"/>
          <w:rtl w:val="0"/>
        </w:rPr>
        <w:t xml:space="preserve">regression</w:t>
      </w:r>
      <w:r w:rsidDel="00000000" w:rsidR="00000000" w:rsidRPr="00000000">
        <w:rPr>
          <w:color w:val="202124"/>
          <w:highlight w:val="white"/>
          <w:rtl w:val="0"/>
        </w:rPr>
        <w:t xml:space="preserve"> [2], uses the formula of a straight line (y = mx + b) and determines the appropriate values for m and b to predict the value of y based upon a given value of x.</w:t>
      </w:r>
    </w:p>
    <w:p w:rsidR="00000000" w:rsidDel="00000000" w:rsidP="00000000" w:rsidRDefault="00000000" w:rsidRPr="00000000" w14:paraId="0000002A">
      <w:pPr>
        <w:spacing w:line="240" w:lineRule="auto"/>
        <w:jc w:val="both"/>
        <w:rPr>
          <w:color w:val="202124"/>
          <w:highlight w:val="white"/>
        </w:rPr>
      </w:pPr>
      <w:r w:rsidDel="00000000" w:rsidR="00000000" w:rsidRPr="00000000">
        <w:rPr>
          <w:rtl w:val="0"/>
        </w:rPr>
      </w:r>
    </w:p>
    <w:p w:rsidR="00000000" w:rsidDel="00000000" w:rsidP="00000000" w:rsidRDefault="00000000" w:rsidRPr="00000000" w14:paraId="0000002B">
      <w:pPr>
        <w:spacing w:after="100" w:line="240" w:lineRule="auto"/>
        <w:jc w:val="center"/>
        <w:rPr>
          <w:b w:val="1"/>
          <w:color w:val="202124"/>
          <w:highlight w:val="white"/>
        </w:rPr>
      </w:pPr>
      <w:r w:rsidDel="00000000" w:rsidR="00000000" w:rsidRPr="00000000">
        <w:rPr>
          <w:b w:val="1"/>
          <w:color w:val="202124"/>
          <w:highlight w:val="white"/>
          <w:rtl w:val="0"/>
        </w:rPr>
        <w:t xml:space="preserve">Binning</w:t>
      </w:r>
    </w:p>
    <w:p w:rsidR="00000000" w:rsidDel="00000000" w:rsidP="00000000" w:rsidRDefault="00000000" w:rsidRPr="00000000" w14:paraId="0000002C">
      <w:pPr>
        <w:spacing w:after="100" w:line="240" w:lineRule="auto"/>
        <w:jc w:val="both"/>
        <w:rPr>
          <w:color w:val="202124"/>
          <w:highlight w:val="white"/>
        </w:rPr>
      </w:pPr>
      <w:r w:rsidDel="00000000" w:rsidR="00000000" w:rsidRPr="00000000">
        <w:rPr>
          <w:color w:val="202124"/>
          <w:highlight w:val="white"/>
          <w:rtl w:val="0"/>
        </w:rPr>
        <w:t xml:space="preserve"> is a way to group a number of more or less continuous values into a smaller number of "bins". For example, if you have data about a group of people, you might want to arrange their ages into a smaller number of age intervals. Numeric columns can also be temporarily grouped by right-clicking on a column selector and clicking Auto-bin Column.</w:t>
      </w:r>
    </w:p>
    <w:p w:rsidR="00000000" w:rsidDel="00000000" w:rsidP="00000000" w:rsidRDefault="00000000" w:rsidRPr="00000000" w14:paraId="0000002D">
      <w:pPr>
        <w:spacing w:after="100" w:line="240" w:lineRule="auto"/>
        <w:jc w:val="both"/>
        <w:rPr>
          <w:color w:val="202124"/>
          <w:highlight w:val="white"/>
        </w:rPr>
      </w:pPr>
      <w:r w:rsidDel="00000000" w:rsidR="00000000" w:rsidRPr="00000000">
        <w:rPr>
          <w:color w:val="202124"/>
          <w:highlight w:val="white"/>
          <w:rtl w:val="0"/>
        </w:rPr>
        <w:t xml:space="preserve">There is also an option to group categorical values into bins. This is useful when you have more categorical values in a column than you find necessary. Your visualization may for example show sales of apples, pears, oranges and limes, but you are interested in citrus fruit sales compared to</w:t>
      </w:r>
    </w:p>
    <w:p w:rsidR="00000000" w:rsidDel="00000000" w:rsidP="00000000" w:rsidRDefault="00000000" w:rsidRPr="00000000" w14:paraId="0000002E">
      <w:pPr>
        <w:spacing w:after="100" w:line="240" w:lineRule="auto"/>
        <w:jc w:val="both"/>
        <w:rPr>
          <w:color w:val="202124"/>
          <w:highlight w:val="white"/>
        </w:rPr>
      </w:pPr>
      <w:r w:rsidDel="00000000" w:rsidR="00000000" w:rsidRPr="00000000">
        <w:rPr>
          <w:color w:val="202124"/>
          <w:highlight w:val="white"/>
          <w:rtl w:val="0"/>
        </w:rPr>
        <w:t xml:space="preserve">apples and pears sales. Then oranges and limes can be grouped into a bin.</w:t>
      </w:r>
    </w:p>
    <w:p w:rsidR="00000000" w:rsidDel="00000000" w:rsidP="00000000" w:rsidRDefault="00000000" w:rsidRPr="00000000" w14:paraId="0000002F">
      <w:pPr>
        <w:spacing w:after="100" w:line="240" w:lineRule="auto"/>
        <w:jc w:val="both"/>
        <w:rPr>
          <w:color w:val="202124"/>
          <w:highlight w:val="white"/>
        </w:rPr>
      </w:pPr>
      <w:r w:rsidDel="00000000" w:rsidR="00000000" w:rsidRPr="00000000">
        <w:rPr>
          <w:b w:val="1"/>
          <w:color w:val="202124"/>
          <w:highlight w:val="white"/>
          <w:rtl w:val="0"/>
        </w:rPr>
        <w:t xml:space="preserve">Note:</w:t>
      </w:r>
      <w:r w:rsidDel="00000000" w:rsidR="00000000" w:rsidRPr="00000000">
        <w:rPr>
          <w:color w:val="202124"/>
          <w:highlight w:val="white"/>
          <w:rtl w:val="0"/>
        </w:rPr>
        <w:t xml:space="preserve"> A special use case of this binning method is grouping values that are misspelt or differ due to other reasons. For example, if a column contains values like “apple” and “appel”, or “UK” and “United Kingdom”, you can group these values into bins.</w:t>
      </w:r>
    </w:p>
    <w:p w:rsidR="00000000" w:rsidDel="00000000" w:rsidP="00000000" w:rsidRDefault="00000000" w:rsidRPr="00000000" w14:paraId="00000030">
      <w:pPr>
        <w:spacing w:after="100" w:line="240" w:lineRule="auto"/>
        <w:jc w:val="both"/>
        <w:rPr>
          <w:color w:val="202124"/>
          <w:highlight w:val="white"/>
        </w:rPr>
      </w:pPr>
      <w:r w:rsidDel="00000000" w:rsidR="00000000" w:rsidRPr="00000000">
        <w:rPr>
          <w:color w:val="202124"/>
          <w:highlight w:val="white"/>
        </w:rPr>
        <w:drawing>
          <wp:inline distB="114300" distT="114300" distL="114300" distR="114300">
            <wp:extent cx="2768600" cy="1689100"/>
            <wp:effectExtent b="0" l="0" r="0" t="0"/>
            <wp:docPr descr="bin_example1a.png" id="5" name="image4.png"/>
            <a:graphic>
              <a:graphicData uri="http://schemas.openxmlformats.org/drawingml/2006/picture">
                <pic:pic>
                  <pic:nvPicPr>
                    <pic:cNvPr descr="bin_example1a.png" id="0" name="image4.png"/>
                    <pic:cNvPicPr preferRelativeResize="0"/>
                  </pic:nvPicPr>
                  <pic:blipFill>
                    <a:blip r:embed="rId7"/>
                    <a:srcRect b="0" l="0" r="0" t="0"/>
                    <a:stretch>
                      <a:fillRect/>
                    </a:stretch>
                  </pic:blipFill>
                  <pic:spPr>
                    <a:xfrm>
                      <a:off x="0" y="0"/>
                      <a:ext cx="2768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100" w:line="240" w:lineRule="auto"/>
        <w:jc w:val="both"/>
        <w:rPr>
          <w:color w:val="202124"/>
          <w:highlight w:val="white"/>
        </w:rPr>
      </w:pPr>
      <w:r w:rsidDel="00000000" w:rsidR="00000000" w:rsidRPr="00000000">
        <w:rPr>
          <w:color w:val="202124"/>
          <w:highlight w:val="white"/>
          <w:rtl w:val="0"/>
        </w:rPr>
        <w:t xml:space="preserve">By binning the age of the people into a new column, data can be visualized for the different age groups instead of for each individual.</w:t>
      </w:r>
    </w:p>
    <w:p w:rsidR="00000000" w:rsidDel="00000000" w:rsidP="00000000" w:rsidRDefault="00000000" w:rsidRPr="00000000" w14:paraId="00000032">
      <w:pPr>
        <w:spacing w:after="100" w:line="240" w:lineRule="auto"/>
        <w:jc w:val="both"/>
        <w:rPr>
          <w:color w:val="202124"/>
          <w:highlight w:val="white"/>
        </w:rPr>
      </w:pPr>
      <w:r w:rsidDel="00000000" w:rsidR="00000000" w:rsidRPr="00000000">
        <w:rPr>
          <w:color w:val="202124"/>
          <w:highlight w:val="white"/>
        </w:rPr>
        <w:drawing>
          <wp:inline distB="114300" distT="114300" distL="114300" distR="114300">
            <wp:extent cx="2768600" cy="1689100"/>
            <wp:effectExtent b="0" l="0" r="0" t="0"/>
            <wp:docPr descr="bin_example1b.png" id="3" name="image5.png"/>
            <a:graphic>
              <a:graphicData uri="http://schemas.openxmlformats.org/drawingml/2006/picture">
                <pic:pic>
                  <pic:nvPicPr>
                    <pic:cNvPr descr="bin_example1b.png" id="0" name="image5.png"/>
                    <pic:cNvPicPr preferRelativeResize="0"/>
                  </pic:nvPicPr>
                  <pic:blipFill>
                    <a:blip r:embed="rId8"/>
                    <a:srcRect b="0" l="0" r="0" t="0"/>
                    <a:stretch>
                      <a:fillRect/>
                    </a:stretch>
                  </pic:blipFill>
                  <pic:spPr>
                    <a:xfrm>
                      <a:off x="0" y="0"/>
                      <a:ext cx="2768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00" w:before="220" w:line="240" w:lineRule="auto"/>
        <w:jc w:val="both"/>
        <w:rPr>
          <w:b w:val="1"/>
          <w:color w:val="202124"/>
          <w:highlight w:val="white"/>
        </w:rPr>
      </w:pPr>
      <w:r w:rsidDel="00000000" w:rsidR="00000000" w:rsidRPr="00000000">
        <w:rPr>
          <w:b w:val="1"/>
          <w:color w:val="202124"/>
          <w:highlight w:val="white"/>
          <w:rtl w:val="0"/>
        </w:rPr>
        <w:t xml:space="preserve">Example of binning categorical data</w:t>
      </w:r>
    </w:p>
    <w:p w:rsidR="00000000" w:rsidDel="00000000" w:rsidP="00000000" w:rsidRDefault="00000000" w:rsidRPr="00000000" w14:paraId="00000034">
      <w:pPr>
        <w:spacing w:after="100" w:line="240" w:lineRule="auto"/>
        <w:jc w:val="both"/>
        <w:rPr>
          <w:color w:val="202124"/>
          <w:highlight w:val="white"/>
        </w:rPr>
      </w:pPr>
      <w:r w:rsidDel="00000000" w:rsidR="00000000" w:rsidRPr="00000000">
        <w:rPr>
          <w:color w:val="202124"/>
          <w:highlight w:val="white"/>
          <w:rtl w:val="0"/>
        </w:rPr>
        <w:t xml:space="preserve">The pie chart shows sales per apples, limes, oranges and pears.</w:t>
      </w:r>
    </w:p>
    <w:p w:rsidR="00000000" w:rsidDel="00000000" w:rsidP="00000000" w:rsidRDefault="00000000" w:rsidRPr="00000000" w14:paraId="00000035">
      <w:pPr>
        <w:spacing w:after="100" w:line="240" w:lineRule="auto"/>
        <w:jc w:val="both"/>
        <w:rPr>
          <w:color w:val="202124"/>
          <w:highlight w:val="white"/>
        </w:rPr>
      </w:pPr>
      <w:r w:rsidDel="00000000" w:rsidR="00000000" w:rsidRPr="00000000">
        <w:rPr>
          <w:color w:val="202124"/>
          <w:highlight w:val="white"/>
        </w:rPr>
        <w:drawing>
          <wp:inline distB="114300" distT="114300" distL="114300" distR="114300">
            <wp:extent cx="3886200" cy="2105025"/>
            <wp:effectExtent b="0" l="0" r="0" t="0"/>
            <wp:docPr descr="bin_example_values1.png" id="6" name="image2.png"/>
            <a:graphic>
              <a:graphicData uri="http://schemas.openxmlformats.org/drawingml/2006/picture">
                <pic:pic>
                  <pic:nvPicPr>
                    <pic:cNvPr descr="bin_example_values1.png" id="0" name="image2.png"/>
                    <pic:cNvPicPr preferRelativeResize="0"/>
                  </pic:nvPicPr>
                  <pic:blipFill>
                    <a:blip r:embed="rId9"/>
                    <a:srcRect b="0" l="0" r="0" t="0"/>
                    <a:stretch>
                      <a:fillRect/>
                    </a:stretch>
                  </pic:blipFill>
                  <pic:spPr>
                    <a:xfrm>
                      <a:off x="0" y="0"/>
                      <a:ext cx="38862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00" w:line="240" w:lineRule="auto"/>
        <w:jc w:val="both"/>
        <w:rPr>
          <w:color w:val="202124"/>
          <w:highlight w:val="white"/>
        </w:rPr>
      </w:pPr>
      <w:r w:rsidDel="00000000" w:rsidR="00000000" w:rsidRPr="00000000">
        <w:rPr>
          <w:color w:val="202124"/>
          <w:highlight w:val="white"/>
          <w:rtl w:val="0"/>
        </w:rPr>
        <w:t xml:space="preserve">Below oranges and limes have been grouped into a bin called “Citrus”.</w:t>
      </w:r>
    </w:p>
    <w:p w:rsidR="00000000" w:rsidDel="00000000" w:rsidP="00000000" w:rsidRDefault="00000000" w:rsidRPr="00000000" w14:paraId="00000037">
      <w:pPr>
        <w:spacing w:after="100" w:line="240" w:lineRule="auto"/>
        <w:jc w:val="both"/>
        <w:rPr>
          <w:color w:val="202124"/>
          <w:highlight w:val="white"/>
        </w:rPr>
      </w:pPr>
      <w:r w:rsidDel="00000000" w:rsidR="00000000" w:rsidRPr="00000000">
        <w:rPr>
          <w:color w:val="202124"/>
          <w:highlight w:val="white"/>
        </w:rPr>
        <w:drawing>
          <wp:inline distB="114300" distT="114300" distL="114300" distR="114300">
            <wp:extent cx="3905250" cy="2009775"/>
            <wp:effectExtent b="0" l="0" r="0" t="0"/>
            <wp:docPr descr="bin_example_values2.png" id="1" name="image6.png"/>
            <a:graphic>
              <a:graphicData uri="http://schemas.openxmlformats.org/drawingml/2006/picture">
                <pic:pic>
                  <pic:nvPicPr>
                    <pic:cNvPr descr="bin_example_values2.png" id="0" name="image6.png"/>
                    <pic:cNvPicPr preferRelativeResize="0"/>
                  </pic:nvPicPr>
                  <pic:blipFill>
                    <a:blip r:embed="rId10"/>
                    <a:srcRect b="0" l="0" r="0" t="0"/>
                    <a:stretch>
                      <a:fillRect/>
                    </a:stretch>
                  </pic:blipFill>
                  <pic:spPr>
                    <a:xfrm>
                      <a:off x="0" y="0"/>
                      <a:ext cx="390525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00" w:line="240" w:lineRule="auto"/>
        <w:jc w:val="both"/>
        <w:rPr>
          <w:color w:val="202124"/>
          <w:highlight w:val="white"/>
        </w:rPr>
      </w:pPr>
      <w:r w:rsidDel="00000000" w:rsidR="00000000" w:rsidRPr="00000000">
        <w:rPr>
          <w:rtl w:val="0"/>
        </w:rPr>
      </w:r>
    </w:p>
    <w:p w:rsidR="00000000" w:rsidDel="00000000" w:rsidP="00000000" w:rsidRDefault="00000000" w:rsidRPr="00000000" w14:paraId="00000039">
      <w:pPr>
        <w:spacing w:line="240" w:lineRule="auto"/>
        <w:jc w:val="both"/>
        <w:rPr>
          <w:color w:val="202124"/>
          <w:highlight w:val="white"/>
        </w:rPr>
      </w:pPr>
      <w:r w:rsidDel="00000000" w:rsidR="00000000" w:rsidRPr="00000000">
        <w:rPr>
          <w:rtl w:val="0"/>
        </w:rPr>
      </w:r>
    </w:p>
    <w:p w:rsidR="00000000" w:rsidDel="00000000" w:rsidP="00000000" w:rsidRDefault="00000000" w:rsidRPr="00000000" w14:paraId="0000003A">
      <w:pPr>
        <w:spacing w:line="240" w:lineRule="auto"/>
        <w:jc w:val="center"/>
        <w:rPr>
          <w:b w:val="1"/>
          <w:color w:val="202124"/>
          <w:highlight w:val="white"/>
        </w:rPr>
      </w:pPr>
      <w:r w:rsidDel="00000000" w:rsidR="00000000" w:rsidRPr="00000000">
        <w:rPr>
          <w:b w:val="1"/>
          <w:color w:val="202124"/>
          <w:highlight w:val="white"/>
          <w:rtl w:val="0"/>
        </w:rPr>
        <w:t xml:space="preserve">Discretization:</w:t>
      </w:r>
    </w:p>
    <w:p w:rsidR="00000000" w:rsidDel="00000000" w:rsidP="00000000" w:rsidRDefault="00000000" w:rsidRPr="00000000" w14:paraId="0000003B">
      <w:pPr>
        <w:spacing w:line="240" w:lineRule="auto"/>
        <w:jc w:val="both"/>
        <w:rPr>
          <w:color w:val="202124"/>
          <w:highlight w:val="white"/>
        </w:rPr>
      </w:pPr>
      <w:r w:rsidDel="00000000" w:rsidR="00000000" w:rsidRPr="00000000">
        <w:rPr>
          <w:rtl w:val="0"/>
        </w:rPr>
      </w:r>
    </w:p>
    <w:p w:rsidR="00000000" w:rsidDel="00000000" w:rsidP="00000000" w:rsidRDefault="00000000" w:rsidRPr="00000000" w14:paraId="0000003C">
      <w:pPr>
        <w:shd w:fill="ffffff" w:val="clear"/>
        <w:spacing w:after="160" w:line="240" w:lineRule="auto"/>
        <w:jc w:val="both"/>
        <w:rPr>
          <w:color w:val="202124"/>
          <w:sz w:val="24"/>
          <w:szCs w:val="24"/>
          <w:highlight w:val="white"/>
        </w:rPr>
      </w:pPr>
      <w:r w:rsidDel="00000000" w:rsidR="00000000" w:rsidRPr="00000000">
        <w:rPr>
          <w:color w:val="202124"/>
          <w:sz w:val="24"/>
          <w:szCs w:val="24"/>
          <w:highlight w:val="white"/>
          <w:rtl w:val="0"/>
        </w:rPr>
        <w:t xml:space="preserve">Data discretization converts a large number of data values into smaller once, so that data evaluation and data management becomes very easy.</w:t>
      </w:r>
    </w:p>
    <w:p w:rsidR="00000000" w:rsidDel="00000000" w:rsidP="00000000" w:rsidRDefault="00000000" w:rsidRPr="00000000" w14:paraId="0000003D">
      <w:pPr>
        <w:pStyle w:val="Heading2"/>
        <w:keepNext w:val="0"/>
        <w:keepLines w:val="0"/>
        <w:pBdr>
          <w:top w:color="auto" w:space="7" w:sz="0" w:val="none"/>
          <w:left w:color="auto" w:space="7" w:sz="0" w:val="none"/>
          <w:bottom w:color="auto" w:space="7" w:sz="0" w:val="none"/>
          <w:right w:color="auto" w:space="7" w:sz="0" w:val="none"/>
          <w:between w:color="auto" w:space="7" w:sz="0" w:val="none"/>
        </w:pBdr>
        <w:spacing w:after="160" w:before="300" w:line="240" w:lineRule="auto"/>
        <w:jc w:val="both"/>
        <w:rPr>
          <w:b w:val="1"/>
          <w:color w:val="202124"/>
          <w:sz w:val="22"/>
          <w:szCs w:val="22"/>
          <w:highlight w:val="white"/>
        </w:rPr>
      </w:pPr>
      <w:bookmarkStart w:colFirst="0" w:colLast="0" w:name="_fgw934cjubru" w:id="0"/>
      <w:bookmarkEnd w:id="0"/>
      <w:r w:rsidDel="00000000" w:rsidR="00000000" w:rsidRPr="00000000">
        <w:rPr>
          <w:b w:val="1"/>
          <w:color w:val="202124"/>
          <w:sz w:val="22"/>
          <w:szCs w:val="22"/>
          <w:highlight w:val="white"/>
          <w:rtl w:val="0"/>
        </w:rPr>
        <w:t xml:space="preserve">Data discretization example</w:t>
      </w:r>
    </w:p>
    <w:p w:rsidR="00000000" w:rsidDel="00000000" w:rsidP="00000000" w:rsidRDefault="00000000" w:rsidRPr="00000000" w14:paraId="0000003E">
      <w:pPr>
        <w:shd w:fill="ffffff" w:val="clear"/>
        <w:spacing w:after="160" w:line="240" w:lineRule="auto"/>
        <w:jc w:val="both"/>
        <w:rPr>
          <w:color w:val="202124"/>
          <w:sz w:val="24"/>
          <w:szCs w:val="24"/>
          <w:highlight w:val="white"/>
        </w:rPr>
      </w:pPr>
      <w:r w:rsidDel="00000000" w:rsidR="00000000" w:rsidRPr="00000000">
        <w:rPr>
          <w:color w:val="202124"/>
          <w:sz w:val="24"/>
          <w:szCs w:val="24"/>
          <w:highlight w:val="white"/>
          <w:rtl w:val="0"/>
        </w:rPr>
        <w:t xml:space="preserve">we have an attribute of age with the following values.</w:t>
      </w:r>
    </w:p>
    <w:tbl>
      <w:tblPr>
        <w:tblStyle w:val="Table3"/>
        <w:tblW w:w="9360.0" w:type="dxa"/>
        <w:jc w:val="left"/>
        <w:tblInd w:w="220.0" w:type="pct"/>
        <w:tblBorders>
          <w:top w:color="008000" w:space="0" w:sz="8" w:val="single"/>
          <w:left w:color="008000" w:space="0" w:sz="8" w:val="single"/>
          <w:bottom w:color="008000" w:space="0" w:sz="8" w:val="single"/>
          <w:right w:color="008000" w:space="0" w:sz="8" w:val="single"/>
          <w:insideH w:color="008000" w:space="0" w:sz="8" w:val="single"/>
          <w:insideV w:color="008000" w:space="0" w:sz="8" w:val="single"/>
        </w:tblBorders>
        <w:tblLayout w:type="fixed"/>
        <w:tblLook w:val="0600"/>
      </w:tblPr>
      <w:tblGrid>
        <w:gridCol w:w="1263.9813736903377"/>
        <w:gridCol w:w="8096.018626309662"/>
        <w:tblGridChange w:id="0">
          <w:tblGrid>
            <w:gridCol w:w="1263.9813736903377"/>
            <w:gridCol w:w="8096.018626309662"/>
          </w:tblGrid>
        </w:tblGridChange>
      </w:tblGrid>
      <w:tr>
        <w:trPr>
          <w:trHeight w:val="625" w:hRule="atLeast"/>
          <w:tblHeader w:val="0"/>
        </w:trPr>
        <w:tc>
          <w:tcPr>
            <w:tcBorders>
              <w:top w:color="008000" w:space="0" w:sz="8" w:val="single"/>
              <w:left w:color="008000" w:space="0" w:sz="8" w:val="single"/>
              <w:bottom w:color="008000" w:space="0" w:sz="8" w:val="single"/>
              <w:right w:color="008000" w:space="0" w:sz="8" w:val="single"/>
            </w:tcBorders>
            <w:tcMar>
              <w:top w:w="80.0" w:type="dxa"/>
              <w:left w:w="220.0" w:type="dxa"/>
              <w:bottom w:w="100.0" w:type="dxa"/>
              <w:right w:w="220.0" w:type="dxa"/>
            </w:tcMar>
            <w:vAlign w:val="top"/>
          </w:tcPr>
          <w:p w:rsidR="00000000" w:rsidDel="00000000" w:rsidP="00000000" w:rsidRDefault="00000000" w:rsidRPr="00000000" w14:paraId="0000003F">
            <w:pPr>
              <w:spacing w:line="240" w:lineRule="auto"/>
              <w:jc w:val="both"/>
              <w:rPr>
                <w:color w:val="202124"/>
                <w:highlight w:val="white"/>
              </w:rPr>
            </w:pPr>
            <w:r w:rsidDel="00000000" w:rsidR="00000000" w:rsidRPr="00000000">
              <w:rPr>
                <w:b w:val="1"/>
                <w:color w:val="202124"/>
                <w:highlight w:val="white"/>
                <w:rtl w:val="0"/>
              </w:rPr>
              <w:t xml:space="preserve">Age </w:t>
            </w:r>
            <w:r w:rsidDel="00000000" w:rsidR="00000000" w:rsidRPr="00000000">
              <w:rPr>
                <w:rtl w:val="0"/>
              </w:rPr>
            </w:r>
          </w:p>
        </w:tc>
        <w:tc>
          <w:tcPr>
            <w:tcBorders>
              <w:top w:color="008000" w:space="0" w:sz="8" w:val="single"/>
              <w:left w:color="008000" w:space="0" w:sz="8" w:val="single"/>
              <w:bottom w:color="008000" w:space="0" w:sz="8" w:val="single"/>
              <w:right w:color="008000" w:space="0" w:sz="8" w:val="single"/>
            </w:tcBorders>
            <w:tcMar>
              <w:top w:w="80.0" w:type="dxa"/>
              <w:left w:w="220.0" w:type="dxa"/>
              <w:bottom w:w="100.0" w:type="dxa"/>
              <w:right w:w="220.0" w:type="dxa"/>
            </w:tcMar>
            <w:vAlign w:val="top"/>
          </w:tcPr>
          <w:p w:rsidR="00000000" w:rsidDel="00000000" w:rsidP="00000000" w:rsidRDefault="00000000" w:rsidRPr="00000000" w14:paraId="00000040">
            <w:pPr>
              <w:spacing w:line="240" w:lineRule="auto"/>
              <w:jc w:val="both"/>
              <w:rPr>
                <w:color w:val="202124"/>
                <w:highlight w:val="white"/>
              </w:rPr>
            </w:pPr>
            <w:r w:rsidDel="00000000" w:rsidR="00000000" w:rsidRPr="00000000">
              <w:rPr>
                <w:color w:val="202124"/>
                <w:highlight w:val="white"/>
                <w:rtl w:val="0"/>
              </w:rPr>
              <w:t xml:space="preserve">10,11,13,14,17,19,30, 31, 32, 38, 40, 42,70 , 72, 73, 75</w:t>
            </w:r>
          </w:p>
        </w:tc>
      </w:tr>
    </w:tbl>
    <w:p w:rsidR="00000000" w:rsidDel="00000000" w:rsidP="00000000" w:rsidRDefault="00000000" w:rsidRPr="00000000" w14:paraId="00000041">
      <w:pPr>
        <w:shd w:fill="ffffff" w:val="clear"/>
        <w:spacing w:after="160" w:line="240" w:lineRule="auto"/>
        <w:jc w:val="both"/>
        <w:rPr>
          <w:color w:val="202124"/>
          <w:sz w:val="24"/>
          <w:szCs w:val="24"/>
          <w:highlight w:val="white"/>
        </w:rPr>
      </w:pPr>
      <w:r w:rsidDel="00000000" w:rsidR="00000000" w:rsidRPr="00000000">
        <w:rPr>
          <w:b w:val="1"/>
          <w:color w:val="202124"/>
          <w:sz w:val="24"/>
          <w:szCs w:val="24"/>
          <w:highlight w:val="white"/>
          <w:rtl w:val="0"/>
        </w:rPr>
        <w:t xml:space="preserve">Table:</w:t>
      </w:r>
      <w:r w:rsidDel="00000000" w:rsidR="00000000" w:rsidRPr="00000000">
        <w:rPr>
          <w:color w:val="202124"/>
          <w:sz w:val="24"/>
          <w:szCs w:val="24"/>
          <w:highlight w:val="white"/>
          <w:rtl w:val="0"/>
        </w:rPr>
        <w:t xml:space="preserve"> Before discretization</w:t>
      </w:r>
    </w:p>
    <w:tbl>
      <w:tblPr>
        <w:tblStyle w:val="Table4"/>
        <w:tblW w:w="9360.0" w:type="dxa"/>
        <w:jc w:val="left"/>
        <w:tblInd w:w="220.0" w:type="pct"/>
        <w:tblBorders>
          <w:top w:color="008000" w:space="0" w:sz="8" w:val="single"/>
          <w:left w:color="008000" w:space="0" w:sz="8" w:val="single"/>
          <w:bottom w:color="008000" w:space="0" w:sz="8" w:val="single"/>
          <w:right w:color="008000" w:space="0" w:sz="8" w:val="single"/>
          <w:insideH w:color="008000" w:space="0" w:sz="8" w:val="single"/>
          <w:insideV w:color="008000" w:space="0" w:sz="8" w:val="single"/>
        </w:tblBorders>
        <w:tblLayout w:type="fixed"/>
        <w:tblLook w:val="0600"/>
      </w:tblPr>
      <w:tblGrid>
        <w:gridCol w:w="2394.418604651163"/>
        <w:gridCol w:w="2372.651162790698"/>
        <w:gridCol w:w="2644.744186046512"/>
        <w:gridCol w:w="1948.186046511628"/>
        <w:tblGridChange w:id="0">
          <w:tblGrid>
            <w:gridCol w:w="2394.418604651163"/>
            <w:gridCol w:w="2372.651162790698"/>
            <w:gridCol w:w="2644.744186046512"/>
            <w:gridCol w:w="1948.186046511628"/>
          </w:tblGrid>
        </w:tblGridChange>
      </w:tblGrid>
      <w:tr>
        <w:trPr>
          <w:trHeight w:val="670" w:hRule="atLeast"/>
          <w:tblHeader w:val="0"/>
        </w:trPr>
        <w:tc>
          <w:tcPr>
            <w:tcBorders>
              <w:top w:color="008000" w:space="0" w:sz="8" w:val="single"/>
              <w:left w:color="008000" w:space="0" w:sz="8" w:val="single"/>
              <w:bottom w:color="008000" w:space="0" w:sz="8" w:val="single"/>
              <w:right w:color="008000" w:space="0" w:sz="8" w:val="single"/>
            </w:tcBorders>
            <w:tcMar>
              <w:top w:w="80.0" w:type="dxa"/>
              <w:left w:w="220.0" w:type="dxa"/>
              <w:bottom w:w="100.0" w:type="dxa"/>
              <w:right w:w="220.0" w:type="dxa"/>
            </w:tcMar>
            <w:vAlign w:val="top"/>
          </w:tcPr>
          <w:p w:rsidR="00000000" w:rsidDel="00000000" w:rsidP="00000000" w:rsidRDefault="00000000" w:rsidRPr="00000000" w14:paraId="00000042">
            <w:pPr>
              <w:spacing w:line="240" w:lineRule="auto"/>
              <w:jc w:val="both"/>
              <w:rPr>
                <w:color w:val="202124"/>
                <w:highlight w:val="white"/>
              </w:rPr>
            </w:pPr>
            <w:r w:rsidDel="00000000" w:rsidR="00000000" w:rsidRPr="00000000">
              <w:rPr>
                <w:b w:val="1"/>
                <w:color w:val="202124"/>
                <w:highlight w:val="white"/>
                <w:rtl w:val="0"/>
              </w:rPr>
              <w:t xml:space="preserve">Attribute</w:t>
            </w:r>
            <w:r w:rsidDel="00000000" w:rsidR="00000000" w:rsidRPr="00000000">
              <w:rPr>
                <w:rtl w:val="0"/>
              </w:rPr>
            </w:r>
          </w:p>
        </w:tc>
        <w:tc>
          <w:tcPr>
            <w:tcBorders>
              <w:top w:color="008000" w:space="0" w:sz="8" w:val="single"/>
              <w:left w:color="008000" w:space="0" w:sz="8" w:val="single"/>
              <w:bottom w:color="008000" w:space="0" w:sz="8" w:val="single"/>
              <w:right w:color="008000" w:space="0" w:sz="8" w:val="single"/>
            </w:tcBorders>
            <w:tcMar>
              <w:top w:w="80.0" w:type="dxa"/>
              <w:left w:w="220.0" w:type="dxa"/>
              <w:bottom w:w="100.0" w:type="dxa"/>
              <w:right w:w="220.0" w:type="dxa"/>
            </w:tcMar>
            <w:vAlign w:val="top"/>
          </w:tcPr>
          <w:p w:rsidR="00000000" w:rsidDel="00000000" w:rsidP="00000000" w:rsidRDefault="00000000" w:rsidRPr="00000000" w14:paraId="00000043">
            <w:pPr>
              <w:spacing w:line="240" w:lineRule="auto"/>
              <w:jc w:val="both"/>
              <w:rPr>
                <w:color w:val="202124"/>
                <w:highlight w:val="white"/>
              </w:rPr>
            </w:pPr>
            <w:r w:rsidDel="00000000" w:rsidR="00000000" w:rsidRPr="00000000">
              <w:rPr>
                <w:b w:val="1"/>
                <w:color w:val="202124"/>
                <w:highlight w:val="white"/>
                <w:rtl w:val="0"/>
              </w:rPr>
              <w:t xml:space="preserve">Age</w:t>
            </w:r>
            <w:r w:rsidDel="00000000" w:rsidR="00000000" w:rsidRPr="00000000">
              <w:rPr>
                <w:rtl w:val="0"/>
              </w:rPr>
            </w:r>
          </w:p>
        </w:tc>
        <w:tc>
          <w:tcPr>
            <w:tcBorders>
              <w:top w:color="008000" w:space="0" w:sz="8" w:val="single"/>
              <w:left w:color="008000" w:space="0" w:sz="8" w:val="single"/>
              <w:bottom w:color="008000" w:space="0" w:sz="8" w:val="single"/>
              <w:right w:color="008000" w:space="0" w:sz="8" w:val="single"/>
            </w:tcBorders>
            <w:tcMar>
              <w:top w:w="80.0" w:type="dxa"/>
              <w:left w:w="220.0" w:type="dxa"/>
              <w:bottom w:w="100.0" w:type="dxa"/>
              <w:right w:w="220.0" w:type="dxa"/>
            </w:tcMar>
            <w:vAlign w:val="top"/>
          </w:tcPr>
          <w:p w:rsidR="00000000" w:rsidDel="00000000" w:rsidP="00000000" w:rsidRDefault="00000000" w:rsidRPr="00000000" w14:paraId="00000044">
            <w:pPr>
              <w:spacing w:line="240" w:lineRule="auto"/>
              <w:jc w:val="both"/>
              <w:rPr>
                <w:color w:val="202124"/>
                <w:highlight w:val="white"/>
              </w:rPr>
            </w:pPr>
            <w:r w:rsidDel="00000000" w:rsidR="00000000" w:rsidRPr="00000000">
              <w:rPr>
                <w:b w:val="1"/>
                <w:color w:val="202124"/>
                <w:highlight w:val="white"/>
                <w:rtl w:val="0"/>
              </w:rPr>
              <w:t xml:space="preserve">Age</w:t>
            </w:r>
            <w:r w:rsidDel="00000000" w:rsidR="00000000" w:rsidRPr="00000000">
              <w:rPr>
                <w:rtl w:val="0"/>
              </w:rPr>
            </w:r>
          </w:p>
        </w:tc>
        <w:tc>
          <w:tcPr>
            <w:tcBorders>
              <w:top w:color="008000" w:space="0" w:sz="8" w:val="single"/>
              <w:left w:color="008000" w:space="0" w:sz="8" w:val="single"/>
              <w:bottom w:color="008000" w:space="0" w:sz="8" w:val="single"/>
              <w:right w:color="008000" w:space="0" w:sz="8" w:val="single"/>
            </w:tcBorders>
            <w:tcMar>
              <w:top w:w="80.0" w:type="dxa"/>
              <w:left w:w="220.0" w:type="dxa"/>
              <w:bottom w:w="100.0" w:type="dxa"/>
              <w:right w:w="220.0" w:type="dxa"/>
            </w:tcMar>
            <w:vAlign w:val="top"/>
          </w:tcPr>
          <w:p w:rsidR="00000000" w:rsidDel="00000000" w:rsidP="00000000" w:rsidRDefault="00000000" w:rsidRPr="00000000" w14:paraId="00000045">
            <w:pPr>
              <w:spacing w:line="240" w:lineRule="auto"/>
              <w:jc w:val="both"/>
              <w:rPr>
                <w:color w:val="202124"/>
                <w:highlight w:val="white"/>
              </w:rPr>
            </w:pPr>
            <w:r w:rsidDel="00000000" w:rsidR="00000000" w:rsidRPr="00000000">
              <w:rPr>
                <w:b w:val="1"/>
                <w:color w:val="202124"/>
                <w:highlight w:val="white"/>
                <w:rtl w:val="0"/>
              </w:rPr>
              <w:t xml:space="preserve">Age</w:t>
            </w:r>
            <w:r w:rsidDel="00000000" w:rsidR="00000000" w:rsidRPr="00000000">
              <w:rPr>
                <w:rtl w:val="0"/>
              </w:rPr>
            </w:r>
          </w:p>
        </w:tc>
      </w:tr>
      <w:tr>
        <w:trPr>
          <w:trHeight w:val="625" w:hRule="atLeast"/>
          <w:tblHeader w:val="0"/>
        </w:trPr>
        <w:tc>
          <w:tcPr>
            <w:tcBorders>
              <w:top w:color="008000" w:space="0" w:sz="8" w:val="single"/>
              <w:left w:color="008000" w:space="0" w:sz="8" w:val="single"/>
              <w:bottom w:color="008000" w:space="0" w:sz="8" w:val="single"/>
              <w:right w:color="008000" w:space="0" w:sz="8" w:val="single"/>
            </w:tcBorders>
            <w:tcMar>
              <w:top w:w="80.0" w:type="dxa"/>
              <w:left w:w="220.0" w:type="dxa"/>
              <w:bottom w:w="100.0" w:type="dxa"/>
              <w:right w:w="220.0" w:type="dxa"/>
            </w:tcMar>
            <w:vAlign w:val="top"/>
          </w:tcPr>
          <w:p w:rsidR="00000000" w:rsidDel="00000000" w:rsidP="00000000" w:rsidRDefault="00000000" w:rsidRPr="00000000" w14:paraId="00000046">
            <w:pPr>
              <w:spacing w:line="240" w:lineRule="auto"/>
              <w:jc w:val="both"/>
              <w:rPr>
                <w:color w:val="202124"/>
                <w:highlight w:val="white"/>
              </w:rPr>
            </w:pPr>
            <w:r w:rsidDel="00000000" w:rsidR="00000000" w:rsidRPr="00000000">
              <w:rPr>
                <w:rtl w:val="0"/>
              </w:rPr>
            </w:r>
          </w:p>
        </w:tc>
        <w:tc>
          <w:tcPr>
            <w:tcBorders>
              <w:top w:color="008000" w:space="0" w:sz="8" w:val="single"/>
              <w:left w:color="008000" w:space="0" w:sz="8" w:val="single"/>
              <w:bottom w:color="008000" w:space="0" w:sz="8" w:val="single"/>
              <w:right w:color="008000" w:space="0" w:sz="8" w:val="single"/>
            </w:tcBorders>
            <w:tcMar>
              <w:top w:w="80.0" w:type="dxa"/>
              <w:left w:w="220.0" w:type="dxa"/>
              <w:bottom w:w="100.0" w:type="dxa"/>
              <w:right w:w="220.0" w:type="dxa"/>
            </w:tcMar>
            <w:vAlign w:val="top"/>
          </w:tcPr>
          <w:p w:rsidR="00000000" w:rsidDel="00000000" w:rsidP="00000000" w:rsidRDefault="00000000" w:rsidRPr="00000000" w14:paraId="00000047">
            <w:pPr>
              <w:spacing w:line="240" w:lineRule="auto"/>
              <w:jc w:val="both"/>
              <w:rPr>
                <w:color w:val="202124"/>
                <w:highlight w:val="white"/>
              </w:rPr>
            </w:pPr>
            <w:r w:rsidDel="00000000" w:rsidR="00000000" w:rsidRPr="00000000">
              <w:rPr>
                <w:color w:val="202124"/>
                <w:highlight w:val="white"/>
                <w:rtl w:val="0"/>
              </w:rPr>
              <w:t xml:space="preserve">10,11,13,14,17,19,</w:t>
            </w:r>
          </w:p>
        </w:tc>
        <w:tc>
          <w:tcPr>
            <w:tcBorders>
              <w:top w:color="008000" w:space="0" w:sz="8" w:val="single"/>
              <w:left w:color="008000" w:space="0" w:sz="8" w:val="single"/>
              <w:bottom w:color="008000" w:space="0" w:sz="8" w:val="single"/>
              <w:right w:color="008000" w:space="0" w:sz="8" w:val="single"/>
            </w:tcBorders>
            <w:tcMar>
              <w:top w:w="80.0" w:type="dxa"/>
              <w:left w:w="220.0" w:type="dxa"/>
              <w:bottom w:w="100.0" w:type="dxa"/>
              <w:right w:w="220.0" w:type="dxa"/>
            </w:tcMar>
            <w:vAlign w:val="top"/>
          </w:tcPr>
          <w:p w:rsidR="00000000" w:rsidDel="00000000" w:rsidP="00000000" w:rsidRDefault="00000000" w:rsidRPr="00000000" w14:paraId="00000048">
            <w:pPr>
              <w:spacing w:line="240" w:lineRule="auto"/>
              <w:jc w:val="both"/>
              <w:rPr>
                <w:color w:val="202124"/>
                <w:highlight w:val="white"/>
              </w:rPr>
            </w:pPr>
            <w:r w:rsidDel="00000000" w:rsidR="00000000" w:rsidRPr="00000000">
              <w:rPr>
                <w:color w:val="202124"/>
                <w:highlight w:val="white"/>
                <w:rtl w:val="0"/>
              </w:rPr>
              <w:t xml:space="preserve">30, 31, 32, 38, 40, 42</w:t>
            </w:r>
          </w:p>
        </w:tc>
        <w:tc>
          <w:tcPr>
            <w:tcBorders>
              <w:top w:color="008000" w:space="0" w:sz="8" w:val="single"/>
              <w:left w:color="008000" w:space="0" w:sz="8" w:val="single"/>
              <w:bottom w:color="008000" w:space="0" w:sz="8" w:val="single"/>
              <w:right w:color="008000" w:space="0" w:sz="8" w:val="single"/>
            </w:tcBorders>
            <w:tcMar>
              <w:top w:w="80.0" w:type="dxa"/>
              <w:left w:w="220.0" w:type="dxa"/>
              <w:bottom w:w="100.0" w:type="dxa"/>
              <w:right w:w="220.0" w:type="dxa"/>
            </w:tcMar>
            <w:vAlign w:val="top"/>
          </w:tcPr>
          <w:p w:rsidR="00000000" w:rsidDel="00000000" w:rsidP="00000000" w:rsidRDefault="00000000" w:rsidRPr="00000000" w14:paraId="00000049">
            <w:pPr>
              <w:spacing w:line="240" w:lineRule="auto"/>
              <w:jc w:val="both"/>
              <w:rPr>
                <w:color w:val="202124"/>
                <w:highlight w:val="white"/>
              </w:rPr>
            </w:pPr>
            <w:r w:rsidDel="00000000" w:rsidR="00000000" w:rsidRPr="00000000">
              <w:rPr>
                <w:color w:val="202124"/>
                <w:highlight w:val="white"/>
                <w:rtl w:val="0"/>
              </w:rPr>
              <w:t xml:space="preserve">70 , 72, 73, 75</w:t>
            </w:r>
          </w:p>
        </w:tc>
      </w:tr>
      <w:tr>
        <w:trPr>
          <w:trHeight w:val="670" w:hRule="atLeast"/>
          <w:tblHeader w:val="0"/>
        </w:trPr>
        <w:tc>
          <w:tcPr>
            <w:tcBorders>
              <w:top w:color="008000" w:space="0" w:sz="8" w:val="single"/>
              <w:left w:color="008000" w:space="0" w:sz="8" w:val="single"/>
              <w:bottom w:color="008000" w:space="0" w:sz="8" w:val="single"/>
              <w:right w:color="008000" w:space="0" w:sz="8" w:val="single"/>
            </w:tcBorders>
            <w:tcMar>
              <w:top w:w="80.0" w:type="dxa"/>
              <w:left w:w="220.0" w:type="dxa"/>
              <w:bottom w:w="100.0" w:type="dxa"/>
              <w:right w:w="220.0" w:type="dxa"/>
            </w:tcMar>
            <w:vAlign w:val="top"/>
          </w:tcPr>
          <w:p w:rsidR="00000000" w:rsidDel="00000000" w:rsidP="00000000" w:rsidRDefault="00000000" w:rsidRPr="00000000" w14:paraId="0000004A">
            <w:pPr>
              <w:spacing w:line="240" w:lineRule="auto"/>
              <w:jc w:val="both"/>
              <w:rPr>
                <w:color w:val="202124"/>
                <w:highlight w:val="white"/>
              </w:rPr>
            </w:pPr>
            <w:r w:rsidDel="00000000" w:rsidR="00000000" w:rsidRPr="00000000">
              <w:rPr>
                <w:color w:val="202124"/>
                <w:highlight w:val="white"/>
                <w:rtl w:val="0"/>
              </w:rPr>
              <w:t xml:space="preserve">After Discretization</w:t>
            </w:r>
          </w:p>
        </w:tc>
        <w:tc>
          <w:tcPr>
            <w:tcBorders>
              <w:top w:color="008000" w:space="0" w:sz="8" w:val="single"/>
              <w:left w:color="008000" w:space="0" w:sz="8" w:val="single"/>
              <w:bottom w:color="008000" w:space="0" w:sz="8" w:val="single"/>
              <w:right w:color="008000" w:space="0" w:sz="8" w:val="single"/>
            </w:tcBorders>
            <w:tcMar>
              <w:top w:w="80.0" w:type="dxa"/>
              <w:left w:w="220.0" w:type="dxa"/>
              <w:bottom w:w="100.0" w:type="dxa"/>
              <w:right w:w="220.0" w:type="dxa"/>
            </w:tcMar>
            <w:vAlign w:val="top"/>
          </w:tcPr>
          <w:p w:rsidR="00000000" w:rsidDel="00000000" w:rsidP="00000000" w:rsidRDefault="00000000" w:rsidRPr="00000000" w14:paraId="0000004B">
            <w:pPr>
              <w:spacing w:line="240" w:lineRule="auto"/>
              <w:jc w:val="both"/>
              <w:rPr>
                <w:color w:val="202124"/>
                <w:highlight w:val="white"/>
              </w:rPr>
            </w:pPr>
            <w:r w:rsidDel="00000000" w:rsidR="00000000" w:rsidRPr="00000000">
              <w:rPr>
                <w:color w:val="202124"/>
                <w:highlight w:val="white"/>
                <w:rtl w:val="0"/>
              </w:rPr>
              <w:t xml:space="preserve">Young </w:t>
            </w:r>
          </w:p>
        </w:tc>
        <w:tc>
          <w:tcPr>
            <w:tcBorders>
              <w:top w:color="008000" w:space="0" w:sz="8" w:val="single"/>
              <w:left w:color="008000" w:space="0" w:sz="8" w:val="single"/>
              <w:bottom w:color="008000" w:space="0" w:sz="8" w:val="single"/>
              <w:right w:color="008000" w:space="0" w:sz="8" w:val="single"/>
            </w:tcBorders>
            <w:tcMar>
              <w:top w:w="80.0" w:type="dxa"/>
              <w:left w:w="220.0" w:type="dxa"/>
              <w:bottom w:w="100.0" w:type="dxa"/>
              <w:right w:w="220.0" w:type="dxa"/>
            </w:tcMar>
            <w:vAlign w:val="top"/>
          </w:tcPr>
          <w:p w:rsidR="00000000" w:rsidDel="00000000" w:rsidP="00000000" w:rsidRDefault="00000000" w:rsidRPr="00000000" w14:paraId="0000004C">
            <w:pPr>
              <w:spacing w:line="240" w:lineRule="auto"/>
              <w:jc w:val="both"/>
              <w:rPr>
                <w:color w:val="202124"/>
                <w:highlight w:val="white"/>
              </w:rPr>
            </w:pPr>
            <w:r w:rsidDel="00000000" w:rsidR="00000000" w:rsidRPr="00000000">
              <w:rPr>
                <w:color w:val="202124"/>
                <w:highlight w:val="white"/>
                <w:rtl w:val="0"/>
              </w:rPr>
              <w:t xml:space="preserve"> Mature</w:t>
            </w:r>
          </w:p>
        </w:tc>
        <w:tc>
          <w:tcPr>
            <w:tcBorders>
              <w:top w:color="008000" w:space="0" w:sz="8" w:val="single"/>
              <w:left w:color="008000" w:space="0" w:sz="8" w:val="single"/>
              <w:bottom w:color="008000" w:space="0" w:sz="8" w:val="single"/>
              <w:right w:color="008000" w:space="0" w:sz="8" w:val="single"/>
            </w:tcBorders>
            <w:tcMar>
              <w:top w:w="80.0" w:type="dxa"/>
              <w:left w:w="220.0" w:type="dxa"/>
              <w:bottom w:w="100.0" w:type="dxa"/>
              <w:right w:w="220.0" w:type="dxa"/>
            </w:tcMar>
            <w:vAlign w:val="top"/>
          </w:tcPr>
          <w:p w:rsidR="00000000" w:rsidDel="00000000" w:rsidP="00000000" w:rsidRDefault="00000000" w:rsidRPr="00000000" w14:paraId="0000004D">
            <w:pPr>
              <w:spacing w:line="240" w:lineRule="auto"/>
              <w:jc w:val="both"/>
              <w:rPr>
                <w:color w:val="202124"/>
                <w:highlight w:val="white"/>
              </w:rPr>
            </w:pPr>
            <w:r w:rsidDel="00000000" w:rsidR="00000000" w:rsidRPr="00000000">
              <w:rPr>
                <w:color w:val="202124"/>
                <w:highlight w:val="white"/>
                <w:rtl w:val="0"/>
              </w:rPr>
              <w:t xml:space="preserve">Old</w:t>
            </w:r>
          </w:p>
        </w:tc>
      </w:tr>
    </w:tbl>
    <w:p w:rsidR="00000000" w:rsidDel="00000000" w:rsidP="00000000" w:rsidRDefault="00000000" w:rsidRPr="00000000" w14:paraId="0000004E">
      <w:pPr>
        <w:spacing w:line="240" w:lineRule="auto"/>
        <w:jc w:val="both"/>
        <w:rPr>
          <w:color w:val="202124"/>
          <w:highlight w:val="white"/>
        </w:rPr>
      </w:pPr>
      <w:r w:rsidDel="00000000" w:rsidR="00000000" w:rsidRPr="00000000">
        <w:rPr>
          <w:rtl w:val="0"/>
        </w:rPr>
      </w:r>
    </w:p>
    <w:p w:rsidR="00000000" w:rsidDel="00000000" w:rsidP="00000000" w:rsidRDefault="00000000" w:rsidRPr="00000000" w14:paraId="0000004F">
      <w:pPr>
        <w:spacing w:line="240" w:lineRule="auto"/>
        <w:jc w:val="both"/>
        <w:rPr>
          <w:color w:val="202124"/>
          <w:highlight w:val="white"/>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center"/>
        <w:rPr>
          <w:b w:val="1"/>
        </w:rPr>
      </w:pPr>
      <w:r w:rsidDel="00000000" w:rsidR="00000000" w:rsidRPr="00000000">
        <w:rPr>
          <w:b w:val="1"/>
        </w:rPr>
        <w:drawing>
          <wp:inline distB="114300" distT="114300" distL="114300" distR="114300">
            <wp:extent cx="5400675" cy="4500563"/>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00675" cy="45005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460" w:line="240" w:lineRule="auto"/>
        <w:jc w:val="center"/>
        <w:rPr>
          <w:b w:val="1"/>
        </w:rPr>
      </w:pPr>
      <w:r w:rsidDel="00000000" w:rsidR="00000000" w:rsidRPr="00000000">
        <w:rPr>
          <w:b w:val="1"/>
          <w:rtl w:val="0"/>
        </w:rPr>
        <w:t xml:space="preserve">Pre-processing of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031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