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BE" w:rsidRPr="005E7E73" w:rsidRDefault="00C31EBE">
      <w:pP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5E7E73">
        <w:rPr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5E7E73">
        <w:rPr>
          <w:rStyle w:val="Emphasis"/>
          <w:rFonts w:ascii="Times New Roman" w:hAnsi="Times New Roman" w:cs="Times New Roman"/>
          <w:b/>
          <w:i w:val="0"/>
          <w:sz w:val="28"/>
          <w:szCs w:val="24"/>
          <w:shd w:val="clear" w:color="auto" w:fill="FFFFFF"/>
        </w:rPr>
        <w:t xml:space="preserve">Fully </w:t>
      </w:r>
      <w:proofErr w:type="spellStart"/>
      <w:r w:rsidRPr="005E7E73">
        <w:rPr>
          <w:rStyle w:val="Emphasis"/>
          <w:rFonts w:ascii="Times New Roman" w:hAnsi="Times New Roman" w:cs="Times New Roman"/>
          <w:b/>
          <w:i w:val="0"/>
          <w:sz w:val="28"/>
          <w:szCs w:val="24"/>
          <w:shd w:val="clear" w:color="auto" w:fill="FFFFFF"/>
        </w:rPr>
        <w:t>Convolutional</w:t>
      </w:r>
      <w:proofErr w:type="spellEnd"/>
      <w:r w:rsidRPr="005E7E73">
        <w:rPr>
          <w:rStyle w:val="Emphasis"/>
          <w:rFonts w:ascii="Times New Roman" w:hAnsi="Times New Roman" w:cs="Times New Roman"/>
          <w:b/>
          <w:i w:val="0"/>
          <w:sz w:val="28"/>
          <w:szCs w:val="24"/>
          <w:shd w:val="clear" w:color="auto" w:fill="FFFFFF"/>
        </w:rPr>
        <w:t xml:space="preserve"> Network (FCN)</w:t>
      </w:r>
      <w:r w:rsidRPr="005E7E73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 </w:t>
      </w:r>
    </w:p>
    <w:p w:rsidR="00886621" w:rsidRPr="005E7E73" w:rsidRDefault="00C31E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gramEnd"/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F4D95">
        <w:rPr>
          <w:rFonts w:ascii="Times New Roman" w:hAnsi="Times New Roman" w:cs="Times New Roman"/>
          <w:sz w:val="24"/>
          <w:szCs w:val="24"/>
          <w:shd w:val="clear" w:color="auto" w:fill="FFFFFF"/>
        </w:rPr>
        <w:t>Device of semantic Picture</w:t>
      </w:r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segmentation is implemented in order to support autonomous driving of autonom</w:t>
      </w:r>
      <w:r w:rsidR="002F4D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ous vehicles using Deep-Learning based Algorithm </w:t>
      </w:r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. The application is performed by F</w:t>
      </w:r>
      <w:r w:rsid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ully FCN</w:t>
      </w:r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architectures obtained by making changes in C</w:t>
      </w:r>
      <w:r w:rsid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NN</w:t>
      </w:r>
      <w:r w:rsidR="002F4D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architectures.</w:t>
      </w:r>
      <w:r w:rsidR="002F4D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E7E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Autonomous vehicles</w:t>
      </w:r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 combine a variety of sensors to perceive their surro</w:t>
      </w:r>
      <w:r w:rsidR="002F4D95">
        <w:rPr>
          <w:rFonts w:ascii="Times New Roman" w:hAnsi="Times New Roman" w:cs="Times New Roman"/>
          <w:sz w:val="24"/>
          <w:szCs w:val="24"/>
          <w:shd w:val="clear" w:color="auto" w:fill="FFFFFF"/>
        </w:rPr>
        <w:t>undings, including radar</w:t>
      </w:r>
      <w:proofErr w:type="gramStart"/>
      <w:r w:rsidR="002F4D95">
        <w:rPr>
          <w:rFonts w:ascii="Times New Roman" w:hAnsi="Times New Roman" w:cs="Times New Roman"/>
          <w:sz w:val="24"/>
          <w:szCs w:val="24"/>
          <w:shd w:val="clear" w:color="auto" w:fill="FFFFFF"/>
        </w:rPr>
        <w:t>,  computer</w:t>
      </w:r>
      <w:proofErr w:type="gramEnd"/>
      <w:r w:rsidR="002F4D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vision</w:t>
      </w:r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GPS, among others. </w:t>
      </w:r>
      <w:r w:rsidR="00AD2400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identity navigation </w:t>
      </w:r>
      <w:proofErr w:type="gramStart"/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paths,</w:t>
      </w:r>
      <w:proofErr w:type="gramEnd"/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avoid obstacles and read relevant markers, like road signs.</w:t>
      </w:r>
    </w:p>
    <w:p w:rsidR="00C31EBE" w:rsidRPr="005E7E73" w:rsidRDefault="00DB730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Every </w:t>
      </w:r>
      <w:r w:rsidR="00C02A1E" w:rsidRPr="005E7E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car driving</w:t>
      </w:r>
      <w:r w:rsidR="00C02A1E"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 on the road </w:t>
      </w:r>
      <w:r w:rsidR="00C02A1E" w:rsidRPr="005E7E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will generate</w:t>
      </w:r>
      <w:r w:rsidR="00C02A1E"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 about as </w:t>
      </w:r>
      <w:r w:rsidR="00C02A1E" w:rsidRPr="005E7E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much 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as about 2,000 people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02A1E"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And</w:t>
      </w:r>
      <w:proofErr w:type="gramEnd"/>
      <w:r w:rsidR="00C02A1E"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just a million </w:t>
      </w:r>
      <w:r w:rsidR="00C02A1E" w:rsidRPr="005E7E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autonomous cars will generate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40</w:t>
      </w:r>
      <w:r w:rsidR="00C02A1E"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C02A1E"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illion people's worth of </w:t>
      </w:r>
      <w:r w:rsidR="00C02A1E" w:rsidRPr="005E7E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data</w:t>
      </w:r>
      <w:r w:rsidR="00C02A1E"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:rsidR="00C31EBE" w:rsidRPr="00C31EBE" w:rsidRDefault="00C31EBE" w:rsidP="00C31EBE">
      <w:pPr>
        <w:shd w:val="clear" w:color="auto" w:fill="FFFFFF"/>
        <w:spacing w:before="166" w:after="83" w:line="30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1EBE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Architectures for Semantic Segmentation</w:t>
      </w:r>
    </w:p>
    <w:p w:rsidR="00C31EBE" w:rsidRPr="00C31EBE" w:rsidRDefault="00C31EBE" w:rsidP="00C31EBE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EBE">
        <w:rPr>
          <w:rFonts w:ascii="Times New Roman" w:eastAsia="Times New Roman" w:hAnsi="Times New Roman" w:cs="Times New Roman"/>
          <w:sz w:val="24"/>
          <w:szCs w:val="24"/>
        </w:rPr>
        <w:t>Prior to deep learning architectures, semantic seg</w:t>
      </w:r>
      <w:r w:rsidR="005E7E73">
        <w:rPr>
          <w:rFonts w:ascii="Times New Roman" w:eastAsia="Times New Roman" w:hAnsi="Times New Roman" w:cs="Times New Roman"/>
          <w:sz w:val="24"/>
          <w:szCs w:val="24"/>
        </w:rPr>
        <w:t xml:space="preserve">mentation models relied on hand </w:t>
      </w:r>
      <w:r w:rsidRPr="00C31EBE">
        <w:rPr>
          <w:rFonts w:ascii="Times New Roman" w:eastAsia="Times New Roman" w:hAnsi="Times New Roman" w:cs="Times New Roman"/>
          <w:sz w:val="24"/>
          <w:szCs w:val="24"/>
        </w:rPr>
        <w:t xml:space="preserve">crafted features fed into classifiers like Random Forests, </w:t>
      </w:r>
      <w:r w:rsidR="005E7E73">
        <w:rPr>
          <w:rFonts w:ascii="Times New Roman" w:eastAsia="Times New Roman" w:hAnsi="Times New Roman" w:cs="Times New Roman"/>
          <w:sz w:val="24"/>
          <w:szCs w:val="24"/>
        </w:rPr>
        <w:t>Support vector machine</w:t>
      </w:r>
      <w:r w:rsidRPr="00C31EBE">
        <w:rPr>
          <w:rFonts w:ascii="Times New Roman" w:eastAsia="Times New Roman" w:hAnsi="Times New Roman" w:cs="Times New Roman"/>
          <w:sz w:val="24"/>
          <w:szCs w:val="24"/>
        </w:rPr>
        <w:t>, etc.</w:t>
      </w:r>
      <w:r w:rsidR="005E7E73">
        <w:rPr>
          <w:rFonts w:ascii="Times New Roman" w:eastAsia="Times New Roman" w:hAnsi="Times New Roman" w:cs="Times New Roman"/>
          <w:sz w:val="24"/>
          <w:szCs w:val="24"/>
        </w:rPr>
        <w:t>, these D</w:t>
      </w:r>
      <w:r w:rsidRPr="00C31EBE">
        <w:rPr>
          <w:rFonts w:ascii="Times New Roman" w:eastAsia="Times New Roman" w:hAnsi="Times New Roman" w:cs="Times New Roman"/>
          <w:sz w:val="24"/>
          <w:szCs w:val="24"/>
        </w:rPr>
        <w:t>eep learning architectures started being used by researchers as a backbone for se</w:t>
      </w:r>
      <w:r w:rsidR="00AD2400">
        <w:rPr>
          <w:rFonts w:ascii="Times New Roman" w:eastAsia="Times New Roman" w:hAnsi="Times New Roman" w:cs="Times New Roman"/>
          <w:sz w:val="24"/>
          <w:szCs w:val="24"/>
        </w:rPr>
        <w:t xml:space="preserve">mantic segmentation tasks. </w:t>
      </w:r>
      <w:r w:rsidRPr="00C31EBE">
        <w:rPr>
          <w:rFonts w:ascii="Times New Roman" w:eastAsia="Times New Roman" w:hAnsi="Times New Roman" w:cs="Times New Roman"/>
          <w:sz w:val="24"/>
          <w:szCs w:val="24"/>
        </w:rPr>
        <w:t>We introduce one such pioneering work below called </w:t>
      </w:r>
      <w:proofErr w:type="gramStart"/>
      <w:r w:rsidR="005E7E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Fully </w:t>
      </w:r>
      <w:r w:rsidRPr="005E7E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FCN</w:t>
      </w:r>
      <w:proofErr w:type="gramEnd"/>
      <w:r w:rsidRPr="00C31EBE">
        <w:rPr>
          <w:rFonts w:ascii="Times New Roman" w:eastAsia="Times New Roman" w:hAnsi="Times New Roman" w:cs="Times New Roman"/>
          <w:sz w:val="24"/>
          <w:szCs w:val="24"/>
        </w:rPr>
        <w:t> on the basis of which all future models are roughly based.</w:t>
      </w:r>
    </w:p>
    <w:p w:rsidR="00C31EBE" w:rsidRPr="005E7E73" w:rsidRDefault="00C255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943600" cy="2895744"/>
            <wp:effectExtent l="19050" t="0" r="0" b="0"/>
            <wp:docPr id="1" name="Picture 1" descr="C:\Users\Anurag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rag\Desktop\pi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BE" w:rsidRPr="005E7E73" w:rsidRDefault="00C31EBE" w:rsidP="00C31EBE">
      <w:pPr>
        <w:pStyle w:val="Heading3"/>
        <w:shd w:val="clear" w:color="auto" w:fill="FFFFFF"/>
        <w:spacing w:before="166" w:after="83" w:line="25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5E7E73">
        <w:rPr>
          <w:rFonts w:ascii="Times New Roman" w:hAnsi="Times New Roman" w:cs="Times New Roman"/>
          <w:color w:val="auto"/>
          <w:sz w:val="24"/>
          <w:szCs w:val="24"/>
        </w:rPr>
        <w:t>Real-Time Semantic Segmentation</w:t>
      </w:r>
    </w:p>
    <w:p w:rsidR="00C31EBE" w:rsidRDefault="00C31EBE" w:rsidP="00C31EBE">
      <w:pPr>
        <w:pStyle w:val="NormalWeb"/>
        <w:shd w:val="clear" w:color="auto" w:fill="FFFFFF"/>
        <w:spacing w:before="0" w:beforeAutospacing="0" w:after="83" w:afterAutospacing="0"/>
      </w:pPr>
      <w:r w:rsidRPr="005E7E73">
        <w:t>Post FCN, various other networks such as </w:t>
      </w:r>
      <w:hyperlink r:id="rId6" w:history="1">
        <w:proofErr w:type="spellStart"/>
        <w:r w:rsidRPr="005E7E73">
          <w:rPr>
            <w:rStyle w:val="Emphasis"/>
            <w:bCs/>
          </w:rPr>
          <w:t>DeepLab</w:t>
        </w:r>
        <w:proofErr w:type="spellEnd"/>
      </w:hyperlink>
      <w:r w:rsidRPr="005E7E73">
        <w:t> , </w:t>
      </w:r>
      <w:proofErr w:type="spellStart"/>
      <w:r w:rsidRPr="005E7E73">
        <w:fldChar w:fldCharType="begin"/>
      </w:r>
      <w:r w:rsidRPr="005E7E73">
        <w:instrText xml:space="preserve"> HYPERLINK "https://arxiv.org/abs/1505.04597" </w:instrText>
      </w:r>
      <w:r w:rsidRPr="005E7E73">
        <w:fldChar w:fldCharType="separate"/>
      </w:r>
      <w:r w:rsidRPr="005E7E73">
        <w:rPr>
          <w:rStyle w:val="Emphasis"/>
          <w:bCs/>
        </w:rPr>
        <w:t>UNet</w:t>
      </w:r>
      <w:proofErr w:type="spellEnd"/>
      <w:r w:rsidRPr="005E7E73">
        <w:fldChar w:fldCharType="end"/>
      </w:r>
      <w:r w:rsidR="005E7E73">
        <w:t>  structure</w:t>
      </w:r>
      <w:r w:rsidRPr="005E7E73">
        <w:t>, etc., have made pioneering contributions to the field of semantic </w:t>
      </w:r>
      <w:hyperlink r:id="rId7" w:history="1">
        <w:r w:rsidRPr="005E7E73">
          <w:rPr>
            <w:rStyle w:val="Hyperlink"/>
            <w:bCs/>
            <w:color w:val="auto"/>
            <w:u w:val="none"/>
          </w:rPr>
          <w:t>semantic segmentation</w:t>
        </w:r>
      </w:hyperlink>
      <w:r w:rsidRPr="005E7E73">
        <w:t>. On the basis of the aforementioned networks, various state-of-the-art models like </w:t>
      </w:r>
      <w:proofErr w:type="spellStart"/>
      <w:r w:rsidRPr="005E7E73">
        <w:fldChar w:fldCharType="begin"/>
      </w:r>
      <w:r w:rsidRPr="005E7E73">
        <w:instrText xml:space="preserve"> HYPERLINK "https://arxiv.org/abs/1611.06612" </w:instrText>
      </w:r>
      <w:r w:rsidRPr="005E7E73">
        <w:fldChar w:fldCharType="separate"/>
      </w:r>
      <w:r w:rsidRPr="005E7E73">
        <w:rPr>
          <w:rStyle w:val="Hyperlink"/>
          <w:bCs/>
          <w:color w:val="auto"/>
          <w:u w:val="none"/>
        </w:rPr>
        <w:t>RefineNet</w:t>
      </w:r>
      <w:proofErr w:type="spellEnd"/>
      <w:r w:rsidRPr="005E7E73">
        <w:fldChar w:fldCharType="end"/>
      </w:r>
      <w:r w:rsidRPr="005E7E73">
        <w:t>, </w:t>
      </w:r>
      <w:hyperlink r:id="rId8" w:history="1">
        <w:r w:rsidRPr="005E7E73">
          <w:rPr>
            <w:rStyle w:val="Hyperlink"/>
            <w:bCs/>
            <w:color w:val="auto"/>
            <w:u w:val="none"/>
          </w:rPr>
          <w:t>DeepLabv3</w:t>
        </w:r>
      </w:hyperlink>
      <w:r w:rsidRPr="005E7E73">
        <w:t xml:space="preserve"> etc.</w:t>
      </w:r>
    </w:p>
    <w:p w:rsidR="00C255E6" w:rsidRDefault="00C255E6" w:rsidP="00C31EBE">
      <w:pPr>
        <w:pStyle w:val="NormalWeb"/>
        <w:shd w:val="clear" w:color="auto" w:fill="FFFFFF"/>
        <w:spacing w:before="0" w:beforeAutospacing="0" w:after="83" w:afterAutospacing="0"/>
      </w:pPr>
      <w:r>
        <w:rPr>
          <w:noProof/>
        </w:rPr>
        <w:lastRenderedPageBreak/>
        <w:drawing>
          <wp:inline distT="0" distB="0" distL="0" distR="0">
            <wp:extent cx="5943600" cy="4326709"/>
            <wp:effectExtent l="19050" t="0" r="0" b="0"/>
            <wp:docPr id="2" name="Picture 2" descr="C:\Users\Anurag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rag\Desktop\pic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E6" w:rsidRPr="005E7E73" w:rsidRDefault="00C255E6" w:rsidP="00C31EBE">
      <w:pPr>
        <w:pStyle w:val="NormalWeb"/>
        <w:shd w:val="clear" w:color="auto" w:fill="FFFFFF"/>
        <w:spacing w:before="0" w:beforeAutospacing="0" w:after="83" w:afterAutospacing="0"/>
      </w:pPr>
    </w:p>
    <w:p w:rsidR="00C31EBE" w:rsidRPr="005E7E73" w:rsidRDefault="00AD2400" w:rsidP="00C02A1E">
      <w:pPr>
        <w:shd w:val="clear" w:color="auto" w:fill="FFFFFF"/>
        <w:spacing w:line="183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Segnet</w:t>
      </w:r>
      <w:proofErr w:type="spellEnd"/>
      <w:r w:rsidR="005E7E73">
        <w:rPr>
          <w:rFonts w:ascii="Times New Roman" w:hAnsi="Times New Roman" w:cs="Times New Roman"/>
          <w:sz w:val="24"/>
          <w:szCs w:val="24"/>
        </w:rPr>
        <w:t>-</w:t>
      </w:r>
      <w:r w:rsidR="00C31EBE" w:rsidRPr="005E7E73">
        <w:rPr>
          <w:rFonts w:ascii="Times New Roman" w:hAnsi="Times New Roman" w:cs="Times New Roman"/>
          <w:sz w:val="24"/>
          <w:szCs w:val="24"/>
        </w:rPr>
        <w:t>Using encoder pooling paramet</w:t>
      </w:r>
      <w:r>
        <w:rPr>
          <w:rFonts w:ascii="Times New Roman" w:hAnsi="Times New Roman" w:cs="Times New Roman"/>
          <w:sz w:val="24"/>
          <w:szCs w:val="24"/>
        </w:rPr>
        <w:t xml:space="preserve">ers at the decoder for machine </w:t>
      </w:r>
      <w:r w:rsidR="00C31EBE" w:rsidRPr="005E7E73">
        <w:rPr>
          <w:rFonts w:ascii="Times New Roman" w:hAnsi="Times New Roman" w:cs="Times New Roman"/>
          <w:sz w:val="24"/>
          <w:szCs w:val="24"/>
        </w:rPr>
        <w:t>training</w:t>
      </w:r>
    </w:p>
    <w:p w:rsidR="00C31EBE" w:rsidRPr="005E7E73" w:rsidRDefault="00C02A1E" w:rsidP="00C02A1E">
      <w:pPr>
        <w:shd w:val="clear" w:color="auto" w:fill="FFFFFF"/>
        <w:spacing w:line="183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E7E73">
        <w:rPr>
          <w:rFonts w:ascii="Times New Roman" w:hAnsi="Times New Roman" w:cs="Times New Roman"/>
          <w:sz w:val="24"/>
          <w:szCs w:val="24"/>
        </w:rPr>
        <w:t>U_Net</w:t>
      </w:r>
      <w:proofErr w:type="spellEnd"/>
      <w:r w:rsidRPr="005E7E73">
        <w:rPr>
          <w:rFonts w:ascii="Times New Roman" w:hAnsi="Times New Roman" w:cs="Times New Roman"/>
          <w:sz w:val="24"/>
          <w:szCs w:val="24"/>
        </w:rPr>
        <w:t xml:space="preserve"> </w:t>
      </w:r>
      <w:r w:rsidR="005E7E73">
        <w:rPr>
          <w:rFonts w:ascii="Times New Roman" w:hAnsi="Times New Roman" w:cs="Times New Roman"/>
          <w:sz w:val="24"/>
          <w:szCs w:val="24"/>
        </w:rPr>
        <w:t>-</w:t>
      </w:r>
      <w:r w:rsidR="00C31EBE" w:rsidRPr="005E7E73">
        <w:rPr>
          <w:rFonts w:ascii="Times New Roman" w:hAnsi="Times New Roman" w:cs="Times New Roman"/>
          <w:sz w:val="24"/>
          <w:szCs w:val="24"/>
        </w:rPr>
        <w:t>intensive data augmentation centric encoder-decoder architecture to segment biomedical images</w:t>
      </w:r>
    </w:p>
    <w:p w:rsidR="00C31EBE" w:rsidRPr="005E7E73" w:rsidRDefault="00C02A1E" w:rsidP="00C02A1E">
      <w:pPr>
        <w:shd w:val="clear" w:color="auto" w:fill="FFFFFF"/>
        <w:spacing w:line="183" w:lineRule="atLeast"/>
        <w:rPr>
          <w:rFonts w:ascii="Times New Roman" w:hAnsi="Times New Roman" w:cs="Times New Roman"/>
          <w:sz w:val="24"/>
          <w:szCs w:val="24"/>
        </w:rPr>
      </w:pPr>
      <w:r w:rsidRPr="005E7E73">
        <w:rPr>
          <w:rFonts w:ascii="Times New Roman" w:hAnsi="Times New Roman" w:cs="Times New Roman"/>
          <w:sz w:val="24"/>
          <w:szCs w:val="24"/>
        </w:rPr>
        <w:t>ENET</w:t>
      </w:r>
      <w:r w:rsidR="00C31EBE" w:rsidRPr="005E7E73">
        <w:rPr>
          <w:rFonts w:ascii="Times New Roman" w:hAnsi="Times New Roman" w:cs="Times New Roman"/>
          <w:sz w:val="24"/>
          <w:szCs w:val="24"/>
        </w:rPr>
        <w:t xml:space="preserve"> </w:t>
      </w:r>
      <w:r w:rsidR="005E7E73">
        <w:rPr>
          <w:rFonts w:ascii="Times New Roman" w:hAnsi="Times New Roman" w:cs="Times New Roman"/>
          <w:sz w:val="24"/>
          <w:szCs w:val="24"/>
        </w:rPr>
        <w:t>-</w:t>
      </w:r>
      <w:r w:rsidR="00C31EBE" w:rsidRPr="005E7E73">
        <w:rPr>
          <w:rFonts w:ascii="Times New Roman" w:hAnsi="Times New Roman" w:cs="Times New Roman"/>
          <w:sz w:val="24"/>
          <w:szCs w:val="24"/>
        </w:rPr>
        <w:t>light network with reduced inference time using asymmetric encoder-decoder architecture.</w:t>
      </w:r>
    </w:p>
    <w:p w:rsidR="00C02A1E" w:rsidRPr="005E7E73" w:rsidRDefault="00C31E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We introduce one such pioneering work below called </w:t>
      </w:r>
      <w:r w:rsidR="005E7E73">
        <w:rPr>
          <w:rStyle w:val="Emphasis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Fully </w:t>
      </w:r>
      <w:r w:rsidRPr="005E7E73">
        <w:rPr>
          <w:rStyle w:val="Emphasis"/>
          <w:rFonts w:ascii="Times New Roman" w:hAnsi="Times New Roman" w:cs="Times New Roman"/>
          <w:bCs/>
          <w:sz w:val="24"/>
          <w:szCs w:val="24"/>
          <w:shd w:val="clear" w:color="auto" w:fill="FFFFFF"/>
        </w:rPr>
        <w:t>FCN</w:t>
      </w:r>
      <w:r w:rsidRPr="005E7E73">
        <w:rPr>
          <w:rFonts w:ascii="Times New Roman" w:hAnsi="Times New Roman" w:cs="Times New Roman"/>
          <w:sz w:val="24"/>
          <w:szCs w:val="24"/>
          <w:shd w:val="clear" w:color="auto" w:fill="FFFFFF"/>
        </w:rPr>
        <w:t> on the basis of which all future models are roughly based.</w:t>
      </w:r>
    </w:p>
    <w:p w:rsidR="008D349A" w:rsidRPr="008D349A" w:rsidRDefault="000D25F1" w:rsidP="008D34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Auto</w:t>
      </w:r>
      <w:r w:rsidR="00C02A1E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C02A1E" w:rsidRPr="008D349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driving vehicles</w:t>
      </w:r>
      <w:r w:rsidR="00C02A1E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> are </w:t>
      </w:r>
      <w:r w:rsidR="002C078C" w:rsidRPr="008D349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vehicle</w:t>
      </w:r>
      <w:r w:rsid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which </w:t>
      </w:r>
      <w:r w:rsidR="00C02A1E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>man drivers are never required t</w:t>
      </w:r>
      <w:r w:rsidR="00AD2400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>o take control to safely control</w:t>
      </w:r>
      <w:r w:rsidR="00C02A1E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 </w:t>
      </w:r>
      <w:r w:rsidR="00C02A1E" w:rsidRPr="008D349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vehicle</w:t>
      </w:r>
      <w:r w:rsidR="00C02A1E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C02A1E" w:rsidRPr="008D349A" w:rsidRDefault="008D349A" w:rsidP="008D34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="00C02A1E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02A1E" w:rsidRPr="008D349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autonomous</w:t>
      </w:r>
      <w:r w:rsidR="00AD2400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> or driverless</w:t>
      </w:r>
      <w:r w:rsidR="00C02A1E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02A1E" w:rsidRPr="008D349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cars</w:t>
      </w:r>
      <w:proofErr w:type="gramEnd"/>
      <w:r w:rsidR="00C02A1E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>, they combine sensors and software to control, navigate, and drive the </w:t>
      </w:r>
      <w:r w:rsidR="00C02A1E" w:rsidRPr="008D349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vehicle</w:t>
      </w:r>
      <w:r w:rsidR="00C02A1E" w:rsidRPr="008D349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02A1E" w:rsidRPr="00C02A1E" w:rsidRDefault="005E7E73" w:rsidP="008D349A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 traffic congestion (4</w:t>
      </w:r>
      <w:r w:rsidR="00C02A1E" w:rsidRPr="00C02A1E">
        <w:rPr>
          <w:rFonts w:ascii="Times New Roman" w:eastAsia="Times New Roman" w:hAnsi="Times New Roman" w:cs="Times New Roman"/>
          <w:sz w:val="24"/>
          <w:szCs w:val="24"/>
        </w:rPr>
        <w:t>0% fewer </w:t>
      </w:r>
      <w:r w:rsidR="00C02A1E" w:rsidRPr="00C02A1E">
        <w:rPr>
          <w:rFonts w:ascii="Times New Roman" w:eastAsia="Times New Roman" w:hAnsi="Times New Roman" w:cs="Times New Roman"/>
          <w:bCs/>
          <w:sz w:val="24"/>
          <w:szCs w:val="24"/>
        </w:rPr>
        <w:t>vehicles</w:t>
      </w:r>
      <w:r w:rsidR="00C02A1E" w:rsidRPr="00C02A1E">
        <w:rPr>
          <w:rFonts w:ascii="Times New Roman" w:eastAsia="Times New Roman" w:hAnsi="Times New Roman" w:cs="Times New Roman"/>
          <w:sz w:val="24"/>
          <w:szCs w:val="24"/>
        </w:rPr>
        <w:t> on the road)</w:t>
      </w:r>
    </w:p>
    <w:p w:rsidR="00C02A1E" w:rsidRPr="00C02A1E" w:rsidRDefault="005E7E73" w:rsidP="008D349A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Cut transportation costs by 5</w:t>
      </w:r>
      <w:r w:rsidR="00C02A1E" w:rsidRPr="00C02A1E">
        <w:rPr>
          <w:rFonts w:ascii="Times New Roman" w:eastAsia="Times New Roman" w:hAnsi="Times New Roman" w:cs="Times New Roman"/>
          <w:sz w:val="24"/>
          <w:szCs w:val="24"/>
        </w:rPr>
        <w:t>0% (in terms of </w:t>
      </w:r>
      <w:r w:rsidR="00C02A1E" w:rsidRPr="00C02A1E">
        <w:rPr>
          <w:rFonts w:ascii="Times New Roman" w:eastAsia="Times New Roman" w:hAnsi="Times New Roman" w:cs="Times New Roman"/>
          <w:bCs/>
          <w:sz w:val="24"/>
          <w:szCs w:val="24"/>
        </w:rPr>
        <w:t>vehicles</w:t>
      </w:r>
      <w:r w:rsidR="00C02A1E" w:rsidRPr="00C02A1E">
        <w:rPr>
          <w:rFonts w:ascii="Times New Roman" w:eastAsia="Times New Roman" w:hAnsi="Times New Roman" w:cs="Times New Roman"/>
          <w:sz w:val="24"/>
          <w:szCs w:val="24"/>
        </w:rPr>
        <w:t>, fuel, and infrastructure)</w:t>
      </w:r>
    </w:p>
    <w:p w:rsidR="00C02A1E" w:rsidRPr="00C02A1E" w:rsidRDefault="00C02A1E" w:rsidP="008D349A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2A1E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proofErr w:type="spellStart"/>
      <w:r w:rsidRPr="00C02A1E">
        <w:rPr>
          <w:rFonts w:ascii="Times New Roman" w:eastAsia="Times New Roman" w:hAnsi="Times New Roman" w:cs="Times New Roman"/>
          <w:sz w:val="24"/>
          <w:szCs w:val="24"/>
        </w:rPr>
        <w:t>walkability</w:t>
      </w:r>
      <w:proofErr w:type="spellEnd"/>
      <w:r w:rsidRPr="00C02A1E">
        <w:rPr>
          <w:rFonts w:ascii="Times New Roman" w:eastAsia="Times New Roman" w:hAnsi="Times New Roman" w:cs="Times New Roman"/>
          <w:sz w:val="24"/>
          <w:szCs w:val="24"/>
        </w:rPr>
        <w:t xml:space="preserve"> and livability.</w:t>
      </w:r>
    </w:p>
    <w:p w:rsidR="00C02A1E" w:rsidRPr="00C02A1E" w:rsidRDefault="00C02A1E" w:rsidP="008D349A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02A1E">
        <w:rPr>
          <w:rFonts w:ascii="Times New Roman" w:eastAsia="Times New Roman" w:hAnsi="Times New Roman" w:cs="Times New Roman"/>
          <w:sz w:val="24"/>
          <w:szCs w:val="24"/>
        </w:rPr>
        <w:t>Free up parking lots for other </w:t>
      </w:r>
      <w:r w:rsidRPr="00C02A1E">
        <w:rPr>
          <w:rFonts w:ascii="Times New Roman" w:eastAsia="Times New Roman" w:hAnsi="Times New Roman" w:cs="Times New Roman"/>
          <w:bCs/>
          <w:sz w:val="24"/>
          <w:szCs w:val="24"/>
        </w:rPr>
        <w:t>uses</w:t>
      </w:r>
      <w:r w:rsidR="005E7E73">
        <w:rPr>
          <w:rFonts w:ascii="Times New Roman" w:eastAsia="Times New Roman" w:hAnsi="Times New Roman" w:cs="Times New Roman"/>
          <w:sz w:val="24"/>
          <w:szCs w:val="24"/>
        </w:rPr>
        <w:t> (college</w:t>
      </w:r>
      <w:r w:rsidRPr="00C02A1E">
        <w:rPr>
          <w:rFonts w:ascii="Times New Roman" w:eastAsia="Times New Roman" w:hAnsi="Times New Roman" w:cs="Times New Roman"/>
          <w:sz w:val="24"/>
          <w:szCs w:val="24"/>
        </w:rPr>
        <w:t>, parks, community centers)</w:t>
      </w:r>
    </w:p>
    <w:p w:rsidR="00C02A1E" w:rsidRPr="005E7E73" w:rsidRDefault="00C02A1E">
      <w:pPr>
        <w:rPr>
          <w:rFonts w:ascii="Times New Roman" w:hAnsi="Times New Roman" w:cs="Times New Roman"/>
          <w:sz w:val="24"/>
          <w:szCs w:val="24"/>
        </w:rPr>
      </w:pPr>
    </w:p>
    <w:sectPr w:rsidR="00C02A1E" w:rsidRPr="005E7E73" w:rsidSect="0077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23443"/>
    <w:multiLevelType w:val="multilevel"/>
    <w:tmpl w:val="4A56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D52E8"/>
    <w:multiLevelType w:val="multilevel"/>
    <w:tmpl w:val="BD7CD8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56FA3"/>
    <w:multiLevelType w:val="hybridMultilevel"/>
    <w:tmpl w:val="2BA23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31EBE"/>
    <w:rsid w:val="000D25F1"/>
    <w:rsid w:val="000E1988"/>
    <w:rsid w:val="001D1143"/>
    <w:rsid w:val="002C078C"/>
    <w:rsid w:val="002F4D95"/>
    <w:rsid w:val="003557C8"/>
    <w:rsid w:val="005E7E73"/>
    <w:rsid w:val="00752C04"/>
    <w:rsid w:val="0077712E"/>
    <w:rsid w:val="00886621"/>
    <w:rsid w:val="008D349A"/>
    <w:rsid w:val="009627A1"/>
    <w:rsid w:val="00AD2400"/>
    <w:rsid w:val="00C02A1E"/>
    <w:rsid w:val="00C255E6"/>
    <w:rsid w:val="00C31EBE"/>
    <w:rsid w:val="00D4165A"/>
    <w:rsid w:val="00DB730F"/>
    <w:rsid w:val="00DD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2E"/>
  </w:style>
  <w:style w:type="paragraph" w:styleId="Heading2">
    <w:name w:val="heading 2"/>
    <w:basedOn w:val="Normal"/>
    <w:link w:val="Heading2Char"/>
    <w:uiPriority w:val="9"/>
    <w:qFormat/>
    <w:rsid w:val="00C31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E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1E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31E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E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31E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5070">
          <w:blockQuote w:val="1"/>
          <w:marLeft w:val="0"/>
          <w:marRight w:val="0"/>
          <w:marTop w:val="0"/>
          <w:marBottom w:val="83"/>
          <w:divBdr>
            <w:top w:val="none" w:sz="0" w:space="0" w:color="auto"/>
            <w:left w:val="single" w:sz="18" w:space="8" w:color="E2E2E2"/>
            <w:bottom w:val="none" w:sz="0" w:space="0" w:color="auto"/>
            <w:right w:val="none" w:sz="0" w:space="0" w:color="auto"/>
          </w:divBdr>
        </w:div>
      </w:divsChild>
    </w:div>
    <w:div w:id="17360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249">
          <w:blockQuote w:val="1"/>
          <w:marLeft w:val="0"/>
          <w:marRight w:val="0"/>
          <w:marTop w:val="0"/>
          <w:marBottom w:val="83"/>
          <w:divBdr>
            <w:top w:val="none" w:sz="0" w:space="0" w:color="auto"/>
            <w:left w:val="single" w:sz="18" w:space="8" w:color="E2E2E2"/>
            <w:bottom w:val="none" w:sz="0" w:space="0" w:color="auto"/>
            <w:right w:val="none" w:sz="0" w:space="0" w:color="auto"/>
          </w:divBdr>
        </w:div>
      </w:divsChild>
    </w:div>
    <w:div w:id="190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51">
          <w:blockQuote w:val="1"/>
          <w:marLeft w:val="0"/>
          <w:marRight w:val="0"/>
          <w:marTop w:val="0"/>
          <w:marBottom w:val="83"/>
          <w:divBdr>
            <w:top w:val="none" w:sz="0" w:space="0" w:color="auto"/>
            <w:left w:val="single" w:sz="18" w:space="8" w:color="E2E2E2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6.055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playment.io/semantic-segmentation-models-autonomous-vehic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606.0091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Katiyar</dc:creator>
  <cp:lastModifiedBy>Anurag Katiyar</cp:lastModifiedBy>
  <cp:revision>62</cp:revision>
  <dcterms:created xsi:type="dcterms:W3CDTF">2020-12-30T13:48:00Z</dcterms:created>
  <dcterms:modified xsi:type="dcterms:W3CDTF">2020-12-30T15:51:00Z</dcterms:modified>
</cp:coreProperties>
</file>