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782"/>
        <w:gridCol w:w="1950"/>
        <w:gridCol w:w="4693"/>
      </w:tblGrid>
      <w:tr w:rsidR="00EA32CB" w:rsidRPr="00EA32CB" w14:paraId="29ADC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EE04C" w14:textId="77777777" w:rsidR="00EA32CB" w:rsidRPr="00EA32CB" w:rsidRDefault="00EA32CB" w:rsidP="00EA32CB">
            <w:pPr>
              <w:rPr>
                <w:b/>
                <w:bCs/>
              </w:rPr>
            </w:pPr>
            <w:proofErr w:type="spellStart"/>
            <w:proofErr w:type="gramStart"/>
            <w:r w:rsidRPr="00EA32CB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0F834E" w14:textId="77777777" w:rsidR="00EA32CB" w:rsidRPr="00EA32CB" w:rsidRDefault="00EA32CB" w:rsidP="00EA32CB">
            <w:pPr>
              <w:rPr>
                <w:b/>
                <w:bCs/>
              </w:rPr>
            </w:pPr>
            <w:r w:rsidRPr="00EA32CB">
              <w:rPr>
                <w:b/>
                <w:bCs/>
              </w:rPr>
              <w:t>Application Domain</w:t>
            </w:r>
          </w:p>
        </w:tc>
        <w:tc>
          <w:tcPr>
            <w:tcW w:w="0" w:type="auto"/>
            <w:vAlign w:val="center"/>
            <w:hideMark/>
          </w:tcPr>
          <w:p w14:paraId="6D2CFA96" w14:textId="77777777" w:rsidR="00EA32CB" w:rsidRPr="00EA32CB" w:rsidRDefault="00EA32CB" w:rsidP="00EA32CB">
            <w:pPr>
              <w:rPr>
                <w:b/>
                <w:bCs/>
              </w:rPr>
            </w:pPr>
            <w:r w:rsidRPr="00EA32CB">
              <w:rPr>
                <w:b/>
                <w:bCs/>
              </w:rPr>
              <w:t>Complex Problem Identified</w:t>
            </w:r>
          </w:p>
        </w:tc>
        <w:tc>
          <w:tcPr>
            <w:tcW w:w="0" w:type="auto"/>
            <w:vAlign w:val="center"/>
            <w:hideMark/>
          </w:tcPr>
          <w:p w14:paraId="71962F9F" w14:textId="77777777" w:rsidR="00EA32CB" w:rsidRPr="00EA32CB" w:rsidRDefault="00EA32CB" w:rsidP="00EA32CB">
            <w:pPr>
              <w:rPr>
                <w:b/>
                <w:bCs/>
              </w:rPr>
            </w:pPr>
            <w:r w:rsidRPr="00EA32CB">
              <w:rPr>
                <w:b/>
                <w:bCs/>
              </w:rPr>
              <w:t>Justification</w:t>
            </w:r>
          </w:p>
        </w:tc>
      </w:tr>
      <w:tr w:rsidR="00EA32CB" w:rsidRPr="00EA32CB" w14:paraId="55E1E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9101" w14:textId="77777777" w:rsidR="00EA32CB" w:rsidRPr="00EA32CB" w:rsidRDefault="00EA32CB" w:rsidP="00EA32CB">
            <w:r w:rsidRPr="00EA32CB">
              <w:t>1</w:t>
            </w:r>
          </w:p>
        </w:tc>
        <w:tc>
          <w:tcPr>
            <w:tcW w:w="0" w:type="auto"/>
            <w:vAlign w:val="center"/>
            <w:hideMark/>
          </w:tcPr>
          <w:p w14:paraId="775D8629" w14:textId="77777777" w:rsidR="00EA32CB" w:rsidRPr="00EA32CB" w:rsidRDefault="00EA32CB" w:rsidP="00EA32CB">
            <w:r w:rsidRPr="00EA32CB">
              <w:t>Cybersecurity Intelligence Systems</w:t>
            </w:r>
          </w:p>
        </w:tc>
        <w:tc>
          <w:tcPr>
            <w:tcW w:w="0" w:type="auto"/>
            <w:vAlign w:val="center"/>
            <w:hideMark/>
          </w:tcPr>
          <w:p w14:paraId="59F0D8F1" w14:textId="77777777" w:rsidR="00EA32CB" w:rsidRPr="00EA32CB" w:rsidRDefault="00EA32CB" w:rsidP="00EA32CB">
            <w:r w:rsidRPr="00EA32CB">
              <w:t>Real-Time Cyber Threat Detection and Analysis</w:t>
            </w:r>
          </w:p>
        </w:tc>
        <w:tc>
          <w:tcPr>
            <w:tcW w:w="0" w:type="auto"/>
            <w:vAlign w:val="center"/>
            <w:hideMark/>
          </w:tcPr>
          <w:p w14:paraId="07BF6DBF" w14:textId="77777777" w:rsidR="00EA32CB" w:rsidRPr="00EA32CB" w:rsidRDefault="00EA32CB" w:rsidP="00EA32CB">
            <w:r w:rsidRPr="00EA32CB">
              <w:t>Modern organizations generate massive volumes of security logs, threat intelligence feeds, and network data. Identifying genuine threats in real time while reducing false positives is a highly complex challenge that requires advanced analytics and continuous monitoring.</w:t>
            </w:r>
          </w:p>
        </w:tc>
      </w:tr>
      <w:tr w:rsidR="00EA32CB" w:rsidRPr="00EA32CB" w14:paraId="7331A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BCCB" w14:textId="77777777" w:rsidR="00EA32CB" w:rsidRPr="00EA32CB" w:rsidRDefault="00EA32CB" w:rsidP="00EA32CB">
            <w:r w:rsidRPr="00EA32CB">
              <w:t>2</w:t>
            </w:r>
          </w:p>
        </w:tc>
        <w:tc>
          <w:tcPr>
            <w:tcW w:w="0" w:type="auto"/>
            <w:vAlign w:val="center"/>
            <w:hideMark/>
          </w:tcPr>
          <w:p w14:paraId="42CDA418" w14:textId="77777777" w:rsidR="00EA32CB" w:rsidRPr="00EA32CB" w:rsidRDefault="00EA32CB" w:rsidP="00EA32CB">
            <w:r w:rsidRPr="00EA32CB">
              <w:t>Cloud Computing Security</w:t>
            </w:r>
          </w:p>
        </w:tc>
        <w:tc>
          <w:tcPr>
            <w:tcW w:w="0" w:type="auto"/>
            <w:vAlign w:val="center"/>
            <w:hideMark/>
          </w:tcPr>
          <w:p w14:paraId="661CF938" w14:textId="77777777" w:rsidR="00EA32CB" w:rsidRPr="00EA32CB" w:rsidRDefault="00EA32CB" w:rsidP="00EA32CB">
            <w:r w:rsidRPr="00EA32CB">
              <w:t>Prevention of Unauthorized Access and Data Breaches</w:t>
            </w:r>
          </w:p>
        </w:tc>
        <w:tc>
          <w:tcPr>
            <w:tcW w:w="0" w:type="auto"/>
            <w:vAlign w:val="center"/>
            <w:hideMark/>
          </w:tcPr>
          <w:p w14:paraId="0091C4A5" w14:textId="77777777" w:rsidR="00EA32CB" w:rsidRPr="00EA32CB" w:rsidRDefault="00EA32CB" w:rsidP="00EA32CB">
            <w:r w:rsidRPr="00EA32CB">
              <w:t>Cloud environments host sensitive business and user data across distributed infrastructures. Managing authentication, access control, encryption, and compliance while ensuring security against cyberattacks makes this a complex problem.</w:t>
            </w:r>
          </w:p>
        </w:tc>
      </w:tr>
      <w:tr w:rsidR="00EA32CB" w:rsidRPr="00EA32CB" w14:paraId="28D9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504D" w14:textId="77777777" w:rsidR="00EA32CB" w:rsidRPr="00EA32CB" w:rsidRDefault="00EA32CB" w:rsidP="00EA32CB">
            <w:r w:rsidRPr="00EA32CB">
              <w:t>3</w:t>
            </w:r>
          </w:p>
        </w:tc>
        <w:tc>
          <w:tcPr>
            <w:tcW w:w="0" w:type="auto"/>
            <w:vAlign w:val="center"/>
            <w:hideMark/>
          </w:tcPr>
          <w:p w14:paraId="11347E4E" w14:textId="77777777" w:rsidR="00EA32CB" w:rsidRPr="00EA32CB" w:rsidRDefault="00EA32CB" w:rsidP="00EA32CB">
            <w:r w:rsidRPr="00EA32CB">
              <w:t>Network Monitoring and Management</w:t>
            </w:r>
          </w:p>
        </w:tc>
        <w:tc>
          <w:tcPr>
            <w:tcW w:w="0" w:type="auto"/>
            <w:vAlign w:val="center"/>
            <w:hideMark/>
          </w:tcPr>
          <w:p w14:paraId="25DE3221" w14:textId="77777777" w:rsidR="00EA32CB" w:rsidRPr="00EA32CB" w:rsidRDefault="00EA32CB" w:rsidP="00EA32CB">
            <w:r w:rsidRPr="00EA32CB">
              <w:t>Anomaly Detection in Large-Scale Network Traffic</w:t>
            </w:r>
          </w:p>
        </w:tc>
        <w:tc>
          <w:tcPr>
            <w:tcW w:w="0" w:type="auto"/>
            <w:vAlign w:val="center"/>
            <w:hideMark/>
          </w:tcPr>
          <w:p w14:paraId="5835F3E1" w14:textId="77777777" w:rsidR="00EA32CB" w:rsidRPr="00EA32CB" w:rsidRDefault="00EA32CB" w:rsidP="00EA32CB">
            <w:r w:rsidRPr="00EA32CB">
              <w:t xml:space="preserve">Enterprise networks produce enormous amounts of traffic every second. Detecting unusual activities, malicious </w:t>
            </w:r>
            <w:proofErr w:type="spellStart"/>
            <w:r w:rsidRPr="00EA32CB">
              <w:t>behavior</w:t>
            </w:r>
            <w:proofErr w:type="spellEnd"/>
            <w:r w:rsidRPr="00EA32CB">
              <w:t>, or network failures without affecting performance requires sophisticated monitoring and intelligent analysis techniques.</w:t>
            </w:r>
          </w:p>
        </w:tc>
      </w:tr>
    </w:tbl>
    <w:p w14:paraId="658151C9" w14:textId="77777777" w:rsidR="008958AE" w:rsidRDefault="008958AE"/>
    <w:sectPr w:rsidR="00895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CB"/>
    <w:rsid w:val="008958AE"/>
    <w:rsid w:val="00D602DD"/>
    <w:rsid w:val="00EA32CB"/>
    <w:rsid w:val="00F5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763A"/>
  <w15:chartTrackingRefBased/>
  <w15:docId w15:val="{728E0FFA-879E-40F3-ADF9-077CA306E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KUMAR</dc:creator>
  <cp:keywords/>
  <dc:description/>
  <cp:lastModifiedBy>ANURAG KUMAR</cp:lastModifiedBy>
  <cp:revision>1</cp:revision>
  <dcterms:created xsi:type="dcterms:W3CDTF">2026-06-13T13:09:00Z</dcterms:created>
  <dcterms:modified xsi:type="dcterms:W3CDTF">2026-06-13T13:11:00Z</dcterms:modified>
</cp:coreProperties>
</file>