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GenAI in Defense: Transforming Military Operations</w:t>
      </w:r>
    </w:p>
    <w:p/>
    <w:p>
      <w:pPr>
        <w:pStyle w:val="Heading2"/>
      </w:pPr>
      <w:r>
        <w:t>Introduction</w:t>
      </w:r>
    </w:p>
    <w:p/>
    <w:p>
      <w:r>
        <w:t>The integration of Generative AI (GenAI) into defense operations is revolutionizing military strategies, offering unprecedented opportunities alongside profound ethical challenges. This report explores the ethical landscape of GenAI in defense, emphasizing the need for comprehensive guidelines to prevent misuse. It highlights GenAI's role in enhancing decision-making and operational efficiency, while also addressing the strategic superiority it offers. Furthermore, the report delves into the policy implications of GenAI, underscoring the urgency for regulatory frameworks to balance technological advancements with ethical considerations. As GenAI reshapes military operations, it is crucial to navigate these complexities responsibly.</w:t>
      </w:r>
    </w:p>
    <w:p/>
    <w:p>
      <w:r>
        <w:t>---</w:t>
      </w:r>
    </w:p>
    <w:p/>
    <w:p/>
    <w:p/>
    <w:p>
      <w:r>
        <w:t>The integration of Generative AI (GenAI) into defense operations is a transformative development that offers significant opportunities for enhancing military capabilities while also presenting profound ethical and strategic challenges. As GenAI becomes increasingly embedded in military strategies, it is crucial to ensure its deployment respects human rights and adheres to international law.</w:t>
      </w:r>
    </w:p>
    <w:p/>
    <w:p>
      <w:r>
        <w:t>GenAI's application in military contexts, such as autonomous weapon systems and decision support tools, necessitates policies that balance technological capabilities with ethical considerations, including international humanitarian law and the rules of engagement [1]. The rapid advancement of AI technologies has outpaced regulatory frameworks, making it difficult for governing bodies to effectively regulate advanced cyber operations [1]. This regulatory gap underscores the importance of developing critical-thinking skills to understand GenAI outputs and avoid ethical concerns stemming from statistical practices [1].</w:t>
      </w:r>
    </w:p>
    <w:p/>
    <w:p>
      <w:r>
        <w:t>Public sentiment reflects significant apprehension about the misuse of AI in military applications, with surveys indicating widespread fear of AI misuse in surveillance [2]. The potential for adversarial attacks, where opponents manipulate input data to degrade AI performance, further complicates the ethical landscape [2]. These concerns are compounded by the fear of losing control over AI systems, as highlighted by a UK government survey [2].</w:t>
      </w:r>
    </w:p>
    <w:p/>
    <w:p>
      <w:r>
        <w:t>The UN Working Group on Business and Human Rights emphasizes the need for heightened due diligence for businesses operating in conflict-affected areas, given the human rights risks associated with GenAI in military applications [3]. Transparency and ethical considerations must be at the forefront of GenAI deployment in defense, as demonstrated by controversies surrounding military simulations powered by GenAI [3]. Despite these concerns, some defense companies advocate for the continued use of GenAI, arguing that adversaries will not halt their technological advancements [3].</w:t>
      </w:r>
    </w:p>
    <w:p/>
    <w:p>
      <w:r>
        <w:t>The U.S. Department of Defense (DoD) recognizes the potential of GenAI to enhance military capabilities, particularly in information retrieval and decision-making processes [4]. The ability to access reliable information in near real-time can significantly impact life-and-death decisions, making GenAI a valuable asset for the military [4]. However, the integration of GenAI into military operations requires careful consideration of ethical implications and the development of a common infrastructure to support its use [5].</w:t>
      </w:r>
    </w:p>
    <w:p/>
    <w:p>
      <w:r>
        <w:t>GenAI's ability to generate content from patterns discerned from existing data offers new capabilities for improved document intelligence, decision-making, and compliance readiness. The introduction of tools like generative pre-trained transformers has significantly increased public awareness and adoption of AI technologies, sparking interest from both civilian and military government organizations [1]. This fusion of AI with military asset management opens new avenues for tactical and strategic superiority, fundamentally reshaping how military operations are conducted in the digital age.</w:t>
      </w:r>
    </w:p>
    <w:p/>
    <w:p>
      <w:r>
        <w:t>Enhanced decision-making and operational efficiency are among the key benefits of GenAI, as it can process intelligence, signals, and reconnaissance data in real-time, enhancing decision-makers' situational awareness [2]. Intelligent Decision Support Systems (IDSSs) and Aided Target Recognition (AiTC) assist in decision-making, target recognition, and casualty care in the field, reducing the mental load of operators and increasing decision accuracy in dangerous environments [3]. Cloud-hosted GenAI services allow developers to rapidly prototype and build intelligent applications, offering scalable solutions on demand [4].</w:t>
      </w:r>
    </w:p>
    <w:p/>
    <w:p>
      <w:r>
        <w:t>In conclusion, while GenAI presents transformative potential for military applications, it also poses significant ethical, legal, and strategic challenges. The need for international collaboration to establish norms and standards for AI use in military contexts is more pressing than ever. By balancing innovation with security, the defense sector can harness the potential of AI while safeguarding against its risks.</w:t>
      </w:r>
    </w:p>
    <w:p/>
    <w:p/>
    <w:p>
      <w:r>
        <w:t>---</w:t>
      </w:r>
    </w:p>
    <w:p/>
    <w:p>
      <w:pPr>
        <w:pStyle w:val="Heading2"/>
      </w:pPr>
      <w:r>
        <w:t>Conclusion</w:t>
      </w:r>
    </w:p>
    <w:p/>
    <w:p>
      <w:r>
        <w:t>The integration of Generative AI (GenAI) into defense operations presents a transformative opportunity, offering enhanced decision-making, operational efficiency, and strategic superiority. However, it also introduces significant ethical, legal, and strategic challenges. The ethical landscape is fraught with concerns about human rights, international law, and the potential misuse of AI technologies. As military organizations explore GenAI's capabilities, it is crucial to develop comprehensive guidelines and frameworks to prevent misuse and unintended consequences. Balancing technological advancements with ethical considerations is imperative to harness GenAI's potential responsibly, ensuring that its deployment in defense respects human rights and international norms.</w:t>
      </w:r>
    </w:p>
    <w:p/>
    <w:p>
      <w:pPr>
        <w:pStyle w:val="Heading2"/>
      </w:pPr>
      <w:r>
        <w:t>Sources</w:t>
      </w:r>
    </w:p>
    <w:p/>
    <w:p>
      <w:r>
        <w:t xml:space="preserve">[1] https://www.army.mil/article/286707/innovating_defense_generative_ais_role_in_military_evolution  </w:t>
      </w:r>
    </w:p>
    <w:p>
      <w:r>
        <w:t xml:space="preserve">[2] https://www.ijisrt.com/assets/upload/files/IJISRT25SEP1357.pdf  </w:t>
      </w:r>
    </w:p>
    <w:p>
      <w:r>
        <w:t xml:space="preserve">[3] https://www.business-humanrights.org/en/latest-news/the-application-of-generative-ai-in-warfare-raises-human-rights-concerns/  </w:t>
      </w:r>
    </w:p>
    <w:p>
      <w:r>
        <w:t xml:space="preserve">[4] https://c3.ai/generative-ai-for-the-department-of-defense-the-power-of-instant-insights/  </w:t>
      </w:r>
    </w:p>
    <w:p>
      <w:r>
        <w:t xml:space="preserve">[5] https://www.rand.org/pubs/research_briefs/RBA3157-1.html  </w:t>
      </w:r>
    </w:p>
    <w:p>
      <w:r>
        <w:t xml:space="preserve">[6] https://www.ey.com/en_us/insights/government-public-sector/the-role-of-ai-in-military-asset-management  </w:t>
      </w:r>
    </w:p>
    <w:p>
      <w:r>
        <w:t xml:space="preserve">[7] https://www.afcea.org/signal-media/how-generative-ai-improves-military-decision-making  </w:t>
      </w:r>
    </w:p>
    <w:p>
      <w:r>
        <w:t xml:space="preserve">[8] https://www.ntconcepts.com/how-genai-cloud-services-are-transforming-operations/  </w:t>
      </w:r>
    </w:p>
    <w:p>
      <w:r>
        <w:t xml:space="preserve">[9] https://www.armyupress.army.mil/Journals/Military-Review/Online-Exclusive/2025-OLE/Modernizing-Military-Decision-Making/  </w:t>
      </w:r>
    </w:p>
    <w:p>
      <w:r>
        <w:t>[10] https://www.diplomacy.edu/blog/why-military-ai-needs-urgent-regulation/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