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5BF0" w14:textId="77777777" w:rsidR="00123430" w:rsidRDefault="00000000">
      <w:pPr>
        <w:spacing w:before="5"/>
        <w:ind w:left="120"/>
        <w:rPr>
          <w:b/>
          <w:sz w:val="40"/>
        </w:rPr>
      </w:pPr>
      <w:r>
        <w:rPr>
          <w:b/>
          <w:sz w:val="40"/>
        </w:rPr>
        <w:t>Project</w:t>
      </w:r>
      <w:r>
        <w:rPr>
          <w:b/>
          <w:spacing w:val="-7"/>
          <w:sz w:val="40"/>
        </w:rPr>
        <w:t xml:space="preserve"> </w:t>
      </w:r>
      <w:r>
        <w:rPr>
          <w:b/>
          <w:sz w:val="40"/>
        </w:rPr>
        <w:t>Design</w:t>
      </w:r>
      <w:r>
        <w:rPr>
          <w:b/>
          <w:spacing w:val="-6"/>
          <w:sz w:val="40"/>
        </w:rPr>
        <w:t xml:space="preserve"> </w:t>
      </w:r>
      <w:r>
        <w:rPr>
          <w:b/>
          <w:sz w:val="40"/>
        </w:rPr>
        <w:t>Phase-I</w:t>
      </w:r>
      <w:r>
        <w:rPr>
          <w:b/>
          <w:spacing w:val="-9"/>
          <w:sz w:val="40"/>
        </w:rPr>
        <w:t xml:space="preserve"> </w:t>
      </w:r>
      <w:r>
        <w:rPr>
          <w:b/>
          <w:sz w:val="40"/>
        </w:rPr>
        <w:t>Solution</w:t>
      </w:r>
      <w:r>
        <w:rPr>
          <w:b/>
          <w:spacing w:val="-6"/>
          <w:sz w:val="40"/>
        </w:rPr>
        <w:t xml:space="preserve"> </w:t>
      </w:r>
      <w:r>
        <w:rPr>
          <w:b/>
          <w:sz w:val="40"/>
        </w:rPr>
        <w:t>Architecture</w:t>
      </w:r>
    </w:p>
    <w:p w14:paraId="523DC487" w14:textId="77777777" w:rsidR="00123430" w:rsidRDefault="00123430">
      <w:pPr>
        <w:pStyle w:val="BodyText"/>
        <w:spacing w:before="7"/>
        <w:rPr>
          <w:b/>
          <w:sz w:val="2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3"/>
      </w:tblGrid>
      <w:tr w:rsidR="00123430" w14:paraId="07C61953" w14:textId="77777777">
        <w:trPr>
          <w:trHeight w:val="451"/>
        </w:trPr>
        <w:tc>
          <w:tcPr>
            <w:tcW w:w="4509" w:type="dxa"/>
          </w:tcPr>
          <w:p w14:paraId="26A94DAE" w14:textId="77777777" w:rsidR="00123430" w:rsidRDefault="00000000">
            <w:pPr>
              <w:pStyle w:val="TableParagraph"/>
              <w:spacing w:before="46" w:line="385" w:lineRule="exact"/>
              <w:rPr>
                <w:sz w:val="32"/>
              </w:rPr>
            </w:pPr>
            <w:r>
              <w:rPr>
                <w:sz w:val="32"/>
              </w:rPr>
              <w:t>Date</w:t>
            </w:r>
          </w:p>
        </w:tc>
        <w:tc>
          <w:tcPr>
            <w:tcW w:w="4513" w:type="dxa"/>
          </w:tcPr>
          <w:p w14:paraId="4815CF7F" w14:textId="11015BF0" w:rsidR="00123430" w:rsidRDefault="00926B49">
            <w:pPr>
              <w:pStyle w:val="TableParagraph"/>
              <w:spacing w:before="50"/>
            </w:pPr>
            <w:r>
              <w:t>1</w:t>
            </w:r>
            <w:r w:rsidR="00000000">
              <w:rPr>
                <w:spacing w:val="-6"/>
              </w:rPr>
              <w:t xml:space="preserve"> </w:t>
            </w:r>
            <w:r>
              <w:rPr>
                <w:spacing w:val="-6"/>
              </w:rPr>
              <w:t xml:space="preserve">NOV </w:t>
            </w:r>
            <w:r w:rsidR="00000000">
              <w:t>2023</w:t>
            </w:r>
          </w:p>
        </w:tc>
      </w:tr>
      <w:tr w:rsidR="00123430" w14:paraId="7EC7203D" w14:textId="77777777">
        <w:trPr>
          <w:trHeight w:val="445"/>
        </w:trPr>
        <w:tc>
          <w:tcPr>
            <w:tcW w:w="4509" w:type="dxa"/>
          </w:tcPr>
          <w:p w14:paraId="55C644FE" w14:textId="77777777" w:rsidR="00123430" w:rsidRDefault="00000000">
            <w:pPr>
              <w:pStyle w:val="TableParagraph"/>
              <w:spacing w:line="380" w:lineRule="exact"/>
              <w:rPr>
                <w:sz w:val="32"/>
              </w:rPr>
            </w:pPr>
            <w:r>
              <w:rPr>
                <w:sz w:val="32"/>
              </w:rPr>
              <w:t>Team</w:t>
            </w:r>
            <w:r>
              <w:rPr>
                <w:spacing w:val="-10"/>
                <w:sz w:val="32"/>
              </w:rPr>
              <w:t xml:space="preserve"> </w:t>
            </w:r>
            <w:r>
              <w:rPr>
                <w:sz w:val="32"/>
              </w:rPr>
              <w:t>ID</w:t>
            </w:r>
          </w:p>
        </w:tc>
        <w:tc>
          <w:tcPr>
            <w:tcW w:w="4513" w:type="dxa"/>
          </w:tcPr>
          <w:p w14:paraId="325194D3" w14:textId="77777777" w:rsidR="00123430" w:rsidRDefault="00000000">
            <w:pPr>
              <w:pStyle w:val="TableParagraph"/>
              <w:spacing w:before="49"/>
            </w:pPr>
            <w:r>
              <w:t>NM2023TMID21409</w:t>
            </w:r>
          </w:p>
        </w:tc>
      </w:tr>
      <w:tr w:rsidR="00123430" w14:paraId="5FCE9D7D" w14:textId="77777777">
        <w:trPr>
          <w:trHeight w:val="585"/>
        </w:trPr>
        <w:tc>
          <w:tcPr>
            <w:tcW w:w="4509" w:type="dxa"/>
          </w:tcPr>
          <w:p w14:paraId="382CD034" w14:textId="77777777" w:rsidR="00123430" w:rsidRDefault="00000000">
            <w:pPr>
              <w:pStyle w:val="TableParagraph"/>
              <w:rPr>
                <w:sz w:val="32"/>
              </w:rPr>
            </w:pPr>
            <w:r>
              <w:rPr>
                <w:sz w:val="32"/>
              </w:rPr>
              <w:t>Project</w:t>
            </w:r>
            <w:r>
              <w:rPr>
                <w:spacing w:val="-5"/>
                <w:sz w:val="32"/>
              </w:rPr>
              <w:t xml:space="preserve"> </w:t>
            </w:r>
            <w:r>
              <w:rPr>
                <w:sz w:val="32"/>
              </w:rPr>
              <w:t>Name</w:t>
            </w:r>
          </w:p>
        </w:tc>
        <w:tc>
          <w:tcPr>
            <w:tcW w:w="4513" w:type="dxa"/>
          </w:tcPr>
          <w:p w14:paraId="2A3C211A" w14:textId="05CACDC0" w:rsidR="00123430" w:rsidRDefault="00926B49">
            <w:pPr>
              <w:pStyle w:val="TableParagraph"/>
              <w:spacing w:before="28" w:line="270" w:lineRule="atLeast"/>
              <w:ind w:right="973"/>
            </w:pPr>
            <w:r>
              <w:t>Google AD campaign</w:t>
            </w:r>
          </w:p>
        </w:tc>
      </w:tr>
    </w:tbl>
    <w:p w14:paraId="147CA359" w14:textId="77777777" w:rsidR="00123430" w:rsidRDefault="00123430">
      <w:pPr>
        <w:pStyle w:val="BodyText"/>
        <w:spacing w:before="10"/>
        <w:rPr>
          <w:b/>
          <w:sz w:val="43"/>
        </w:rPr>
      </w:pPr>
    </w:p>
    <w:p w14:paraId="0C934622" w14:textId="015B94CD" w:rsidR="00123430" w:rsidRDefault="00926B49">
      <w:pPr>
        <w:pStyle w:val="Heading1"/>
      </w:pPr>
      <w:r>
        <w:t>Google AD campaign</w:t>
      </w:r>
      <w:r w:rsidR="00000000">
        <w:t>:</w:t>
      </w:r>
    </w:p>
    <w:p w14:paraId="00297712" w14:textId="77777777" w:rsidR="00926B49" w:rsidRDefault="00926B49" w:rsidP="00926B49">
      <w:pPr>
        <w:pStyle w:val="selectable-text"/>
      </w:pPr>
      <w:r>
        <w:rPr>
          <w:rStyle w:val="selectable-text1"/>
        </w:rPr>
        <w:t>A Google ad campaign is a strategic marketing initiative designed to promote products, services, or brands through Google's advertising platforms. It involves creating and deploying targeted ads that appear in Google's search results, on various websites, within mobile apps, and on YouTube.</w:t>
      </w:r>
    </w:p>
    <w:p w14:paraId="51C990C1" w14:textId="77777777" w:rsidR="00926B49" w:rsidRDefault="00926B49" w:rsidP="00926B49">
      <w:pPr>
        <w:pStyle w:val="selectable-text"/>
        <w:rPr>
          <w:rStyle w:val="selectable-text1"/>
        </w:rPr>
      </w:pPr>
      <w:r>
        <w:rPr>
          <w:rStyle w:val="selectable-text1"/>
        </w:rPr>
        <w:t>Key components and considerations of a Google ad campaign include:</w:t>
      </w:r>
    </w:p>
    <w:p w14:paraId="20050676" w14:textId="77777777" w:rsidR="00926B49" w:rsidRDefault="00926B49" w:rsidP="00926B49">
      <w:pPr>
        <w:pStyle w:val="selectable-text"/>
        <w:rPr>
          <w:rFonts w:ascii="Calibri" w:eastAsia="Calibri" w:hAnsi="Calibri" w:cs="Calibri"/>
          <w:sz w:val="22"/>
          <w:szCs w:val="22"/>
          <w:lang w:val="en-US" w:eastAsia="en-US"/>
        </w:rPr>
      </w:pPr>
      <w:r w:rsidRPr="00926B49">
        <w:rPr>
          <w:rFonts w:ascii="Calibri" w:eastAsia="Calibri" w:hAnsi="Calibri" w:cs="Calibri"/>
          <w:sz w:val="22"/>
          <w:szCs w:val="22"/>
          <w:lang w:val="en-US" w:eastAsia="en-US"/>
        </w:rPr>
        <w:t xml:space="preserve">Monitoring and Optimization </w:t>
      </w:r>
    </w:p>
    <w:p w14:paraId="4EF7A4A2" w14:textId="77777777" w:rsidR="00926B49" w:rsidRDefault="00926B49" w:rsidP="00926B49">
      <w:pPr>
        <w:pStyle w:val="selectable-text"/>
        <w:rPr>
          <w:rFonts w:ascii="Calibri" w:eastAsia="Calibri" w:hAnsi="Calibri" w:cs="Calibri"/>
          <w:sz w:val="22"/>
          <w:szCs w:val="22"/>
          <w:lang w:val="en-US" w:eastAsia="en-US"/>
        </w:rPr>
      </w:pPr>
      <w:r w:rsidRPr="00926B49">
        <w:rPr>
          <w:rFonts w:ascii="Calibri" w:eastAsia="Calibri" w:hAnsi="Calibri" w:cs="Calibri"/>
          <w:sz w:val="22"/>
          <w:szCs w:val="22"/>
          <w:lang w:val="en-US" w:eastAsia="en-US"/>
        </w:rPr>
        <w:t xml:space="preserve">Keywords and Ad </w:t>
      </w:r>
    </w:p>
    <w:p w14:paraId="2E6893A0" w14:textId="77777777" w:rsidR="00926B49" w:rsidRDefault="00926B49" w:rsidP="00926B49">
      <w:pPr>
        <w:pStyle w:val="selectable-text"/>
        <w:rPr>
          <w:rFonts w:ascii="Calibri" w:eastAsia="Calibri" w:hAnsi="Calibri" w:cs="Calibri"/>
          <w:sz w:val="22"/>
          <w:szCs w:val="22"/>
          <w:lang w:val="en-US" w:eastAsia="en-US"/>
        </w:rPr>
      </w:pPr>
      <w:r w:rsidRPr="00926B49">
        <w:rPr>
          <w:rFonts w:ascii="Calibri" w:eastAsia="Calibri" w:hAnsi="Calibri" w:cs="Calibri"/>
          <w:sz w:val="22"/>
          <w:szCs w:val="22"/>
          <w:lang w:val="en-US" w:eastAsia="en-US"/>
        </w:rPr>
        <w:t>Copy Budget and Bidding</w:t>
      </w:r>
    </w:p>
    <w:p w14:paraId="3CDED749" w14:textId="0D73CC12" w:rsidR="00926B49" w:rsidRDefault="00926B49" w:rsidP="00926B49">
      <w:pPr>
        <w:pStyle w:val="selectable-text"/>
      </w:pPr>
      <w:r w:rsidRPr="00926B49">
        <w:rPr>
          <w:rFonts w:ascii="Calibri" w:eastAsia="Calibri" w:hAnsi="Calibri" w:cs="Calibri"/>
          <w:sz w:val="22"/>
          <w:szCs w:val="22"/>
          <w:lang w:val="en-US" w:eastAsia="en-US"/>
        </w:rPr>
        <w:t xml:space="preserve"> Ad Formats</w:t>
      </w:r>
    </w:p>
    <w:p w14:paraId="3CC32431" w14:textId="77777777" w:rsidR="00926B49" w:rsidRDefault="00926B49" w:rsidP="00926B49">
      <w:pPr>
        <w:pStyle w:val="selectable-text"/>
      </w:pPr>
    </w:p>
    <w:p w14:paraId="0F18C7AA" w14:textId="77777777" w:rsidR="00926B49" w:rsidRDefault="00926B49">
      <w:pPr>
        <w:pStyle w:val="Heading1"/>
      </w:pPr>
    </w:p>
    <w:p w14:paraId="639B3BE4" w14:textId="77777777" w:rsidR="00123430" w:rsidRDefault="00123430">
      <w:pPr>
        <w:pStyle w:val="BodyText"/>
        <w:rPr>
          <w:sz w:val="37"/>
        </w:rPr>
      </w:pPr>
    </w:p>
    <w:p w14:paraId="555586FF" w14:textId="77777777" w:rsidR="00123430" w:rsidRDefault="00000000">
      <w:pPr>
        <w:pStyle w:val="Heading1"/>
        <w:spacing w:before="1"/>
        <w:rPr>
          <w:rFonts w:ascii="Calibri" w:hAnsi="Calibri"/>
        </w:rPr>
      </w:pPr>
      <w:r>
        <w:t>Example</w:t>
      </w:r>
      <w:r>
        <w:rPr>
          <w:spacing w:val="-2"/>
        </w:rPr>
        <w:t xml:space="preserve"> </w:t>
      </w:r>
      <w:r>
        <w:t>–</w:t>
      </w:r>
      <w:r>
        <w:rPr>
          <w:spacing w:val="-7"/>
        </w:rPr>
        <w:t xml:space="preserve"> </w:t>
      </w:r>
      <w:r>
        <w:t>Drowsiness</w:t>
      </w:r>
      <w:r>
        <w:rPr>
          <w:spacing w:val="-3"/>
        </w:rPr>
        <w:t xml:space="preserve"> </w:t>
      </w:r>
      <w:r>
        <w:t>detection</w:t>
      </w:r>
      <w:r>
        <w:rPr>
          <w:spacing w:val="-3"/>
        </w:rPr>
        <w:t xml:space="preserve"> </w:t>
      </w:r>
      <w:r>
        <w:t>Architecture</w:t>
      </w:r>
      <w:r>
        <w:rPr>
          <w:spacing w:val="-4"/>
        </w:rPr>
        <w:t xml:space="preserve"> </w:t>
      </w:r>
      <w:r>
        <w:t>Diagram</w:t>
      </w:r>
      <w:r>
        <w:rPr>
          <w:rFonts w:ascii="Calibri" w:hAnsi="Calibri"/>
        </w:rPr>
        <w:t>:</w:t>
      </w:r>
    </w:p>
    <w:p w14:paraId="4D28D76D" w14:textId="77777777" w:rsidR="00123430" w:rsidRDefault="00123430">
      <w:pPr>
        <w:pStyle w:val="BodyText"/>
        <w:rPr>
          <w:b/>
          <w:sz w:val="20"/>
        </w:rPr>
      </w:pPr>
    </w:p>
    <w:p w14:paraId="32DD54EE" w14:textId="646A3DD6" w:rsidR="00123430" w:rsidRDefault="002D55CA">
      <w:pPr>
        <w:pStyle w:val="BodyText"/>
        <w:spacing w:before="9"/>
        <w:rPr>
          <w:b/>
          <w:sz w:val="27"/>
        </w:rPr>
      </w:pPr>
      <w:r>
        <w:rPr>
          <w:noProof/>
        </w:rPr>
        <w:drawing>
          <wp:inline distT="0" distB="0" distL="0" distR="0" wp14:anchorId="2705EFA6" wp14:editId="6A7EFEE8">
            <wp:extent cx="6470650" cy="3431540"/>
            <wp:effectExtent l="0" t="0" r="6350" b="0"/>
            <wp:docPr id="1441391545" name="Picture 1" descr="PPC Guide: How to structure search campa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C Guide: How to structure search campaig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0650" cy="3431540"/>
                    </a:xfrm>
                    <a:prstGeom prst="rect">
                      <a:avLst/>
                    </a:prstGeom>
                    <a:noFill/>
                    <a:ln>
                      <a:noFill/>
                    </a:ln>
                  </pic:spPr>
                </pic:pic>
              </a:graphicData>
            </a:graphic>
          </wp:inline>
        </w:drawing>
      </w:r>
    </w:p>
    <w:p w14:paraId="700FEA40" w14:textId="77777777" w:rsidR="00123430" w:rsidRDefault="00123430">
      <w:pPr>
        <w:rPr>
          <w:sz w:val="27"/>
        </w:rPr>
        <w:sectPr w:rsidR="00123430">
          <w:type w:val="continuous"/>
          <w:pgSz w:w="11910" w:h="16840"/>
          <w:pgMar w:top="1420" w:right="400" w:bottom="280" w:left="1320" w:header="720" w:footer="720" w:gutter="0"/>
          <w:cols w:space="720"/>
        </w:sectPr>
      </w:pPr>
    </w:p>
    <w:p w14:paraId="2D9A9781" w14:textId="0F4F4A46" w:rsidR="00123430" w:rsidRDefault="00123430">
      <w:pPr>
        <w:ind w:left="1018"/>
        <w:rPr>
          <w:b/>
          <w:sz w:val="44"/>
        </w:rPr>
      </w:pPr>
    </w:p>
    <w:p w14:paraId="1EB30C41" w14:textId="77777777" w:rsidR="00123430" w:rsidRDefault="00123430">
      <w:pPr>
        <w:pStyle w:val="BodyText"/>
        <w:rPr>
          <w:b/>
          <w:sz w:val="20"/>
        </w:rPr>
      </w:pPr>
    </w:p>
    <w:p w14:paraId="55E9CBAA" w14:textId="77777777" w:rsidR="00123430" w:rsidRDefault="00123430">
      <w:pPr>
        <w:pStyle w:val="BodyText"/>
        <w:rPr>
          <w:b/>
          <w:sz w:val="20"/>
        </w:rPr>
      </w:pPr>
    </w:p>
    <w:p w14:paraId="05371F7D" w14:textId="77777777" w:rsidR="00123430" w:rsidRDefault="00123430">
      <w:pPr>
        <w:pStyle w:val="BodyText"/>
        <w:rPr>
          <w:b/>
          <w:sz w:val="20"/>
        </w:rPr>
      </w:pPr>
    </w:p>
    <w:p w14:paraId="2EBFB303" w14:textId="77777777" w:rsidR="00123430" w:rsidRDefault="00123430">
      <w:pPr>
        <w:pStyle w:val="BodyText"/>
        <w:rPr>
          <w:b/>
          <w:sz w:val="20"/>
        </w:rPr>
      </w:pPr>
    </w:p>
    <w:p w14:paraId="0B434133" w14:textId="2505FC19" w:rsidR="00123430" w:rsidRDefault="00123430">
      <w:pPr>
        <w:pStyle w:val="BodyText"/>
        <w:spacing w:before="3"/>
        <w:rPr>
          <w:b/>
          <w:sz w:val="11"/>
        </w:rPr>
      </w:pPr>
    </w:p>
    <w:sectPr w:rsidR="00123430">
      <w:pgSz w:w="11910" w:h="16840"/>
      <w:pgMar w:top="1420" w:right="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E42D0"/>
    <w:multiLevelType w:val="hybridMultilevel"/>
    <w:tmpl w:val="C3DC7F7A"/>
    <w:lvl w:ilvl="0" w:tplc="1220B7FC">
      <w:start w:val="1"/>
      <w:numFmt w:val="decimal"/>
      <w:lvlText w:val="%1."/>
      <w:lvlJc w:val="left"/>
      <w:pPr>
        <w:ind w:left="2670" w:hanging="212"/>
        <w:jc w:val="left"/>
      </w:pPr>
      <w:rPr>
        <w:rFonts w:ascii="Calibri" w:eastAsia="Calibri" w:hAnsi="Calibri" w:cs="Calibri" w:hint="default"/>
        <w:spacing w:val="-2"/>
        <w:w w:val="99"/>
        <w:sz w:val="26"/>
        <w:szCs w:val="26"/>
        <w:lang w:val="en-US" w:eastAsia="en-US" w:bidi="ar-SA"/>
      </w:rPr>
    </w:lvl>
    <w:lvl w:ilvl="1" w:tplc="B0C61E80">
      <w:numFmt w:val="bullet"/>
      <w:lvlText w:val="•"/>
      <w:lvlJc w:val="left"/>
      <w:pPr>
        <w:ind w:left="3430" w:hanging="212"/>
      </w:pPr>
      <w:rPr>
        <w:rFonts w:hint="default"/>
        <w:lang w:val="en-US" w:eastAsia="en-US" w:bidi="ar-SA"/>
      </w:rPr>
    </w:lvl>
    <w:lvl w:ilvl="2" w:tplc="84B8310A">
      <w:numFmt w:val="bullet"/>
      <w:lvlText w:val="•"/>
      <w:lvlJc w:val="left"/>
      <w:pPr>
        <w:ind w:left="4180" w:hanging="212"/>
      </w:pPr>
      <w:rPr>
        <w:rFonts w:hint="default"/>
        <w:lang w:val="en-US" w:eastAsia="en-US" w:bidi="ar-SA"/>
      </w:rPr>
    </w:lvl>
    <w:lvl w:ilvl="3" w:tplc="91DAD9A6">
      <w:numFmt w:val="bullet"/>
      <w:lvlText w:val="•"/>
      <w:lvlJc w:val="left"/>
      <w:pPr>
        <w:ind w:left="4931" w:hanging="212"/>
      </w:pPr>
      <w:rPr>
        <w:rFonts w:hint="default"/>
        <w:lang w:val="en-US" w:eastAsia="en-US" w:bidi="ar-SA"/>
      </w:rPr>
    </w:lvl>
    <w:lvl w:ilvl="4" w:tplc="71068022">
      <w:numFmt w:val="bullet"/>
      <w:lvlText w:val="•"/>
      <w:lvlJc w:val="left"/>
      <w:pPr>
        <w:ind w:left="5681" w:hanging="212"/>
      </w:pPr>
      <w:rPr>
        <w:rFonts w:hint="default"/>
        <w:lang w:val="en-US" w:eastAsia="en-US" w:bidi="ar-SA"/>
      </w:rPr>
    </w:lvl>
    <w:lvl w:ilvl="5" w:tplc="34F4F118">
      <w:numFmt w:val="bullet"/>
      <w:lvlText w:val="•"/>
      <w:lvlJc w:val="left"/>
      <w:pPr>
        <w:ind w:left="6432" w:hanging="212"/>
      </w:pPr>
      <w:rPr>
        <w:rFonts w:hint="default"/>
        <w:lang w:val="en-US" w:eastAsia="en-US" w:bidi="ar-SA"/>
      </w:rPr>
    </w:lvl>
    <w:lvl w:ilvl="6" w:tplc="AFF27714">
      <w:numFmt w:val="bullet"/>
      <w:lvlText w:val="•"/>
      <w:lvlJc w:val="left"/>
      <w:pPr>
        <w:ind w:left="7182" w:hanging="212"/>
      </w:pPr>
      <w:rPr>
        <w:rFonts w:hint="default"/>
        <w:lang w:val="en-US" w:eastAsia="en-US" w:bidi="ar-SA"/>
      </w:rPr>
    </w:lvl>
    <w:lvl w:ilvl="7" w:tplc="9D30E300">
      <w:numFmt w:val="bullet"/>
      <w:lvlText w:val="•"/>
      <w:lvlJc w:val="left"/>
      <w:pPr>
        <w:ind w:left="7932" w:hanging="212"/>
      </w:pPr>
      <w:rPr>
        <w:rFonts w:hint="default"/>
        <w:lang w:val="en-US" w:eastAsia="en-US" w:bidi="ar-SA"/>
      </w:rPr>
    </w:lvl>
    <w:lvl w:ilvl="8" w:tplc="29FADE5A">
      <w:numFmt w:val="bullet"/>
      <w:lvlText w:val="•"/>
      <w:lvlJc w:val="left"/>
      <w:pPr>
        <w:ind w:left="8683" w:hanging="212"/>
      </w:pPr>
      <w:rPr>
        <w:rFonts w:hint="default"/>
        <w:lang w:val="en-US" w:eastAsia="en-US" w:bidi="ar-SA"/>
      </w:rPr>
    </w:lvl>
  </w:abstractNum>
  <w:num w:numId="1" w16cid:durableId="61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3430"/>
    <w:rsid w:val="00123430"/>
    <w:rsid w:val="002D55CA"/>
    <w:rsid w:val="00926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7A7"/>
  <w15:docId w15:val="{1F4492E3-E829-4773-B7AF-73ECC2CE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6"/>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43"/>
      <w:ind w:left="2458" w:hanging="213"/>
    </w:pPr>
  </w:style>
  <w:style w:type="paragraph" w:customStyle="1" w:styleId="TableParagraph">
    <w:name w:val="Table Paragraph"/>
    <w:basedOn w:val="Normal"/>
    <w:uiPriority w:val="1"/>
    <w:qFormat/>
    <w:pPr>
      <w:spacing w:before="45"/>
      <w:ind w:left="110"/>
    </w:pPr>
  </w:style>
  <w:style w:type="paragraph" w:styleId="NormalWeb">
    <w:name w:val="Normal (Web)"/>
    <w:basedOn w:val="Normal"/>
    <w:uiPriority w:val="99"/>
    <w:semiHidden/>
    <w:unhideWhenUsed/>
    <w:rsid w:val="00926B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electable-text">
    <w:name w:val="selectable-text"/>
    <w:basedOn w:val="Normal"/>
    <w:rsid w:val="00926B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electable-text1">
    <w:name w:val="selectable-text1"/>
    <w:basedOn w:val="DefaultParagraphFont"/>
    <w:rsid w:val="0092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040">
      <w:bodyDiv w:val="1"/>
      <w:marLeft w:val="0"/>
      <w:marRight w:val="0"/>
      <w:marTop w:val="0"/>
      <w:marBottom w:val="0"/>
      <w:divBdr>
        <w:top w:val="none" w:sz="0" w:space="0" w:color="auto"/>
        <w:left w:val="none" w:sz="0" w:space="0" w:color="auto"/>
        <w:bottom w:val="none" w:sz="0" w:space="0" w:color="auto"/>
        <w:right w:val="none" w:sz="0" w:space="0" w:color="auto"/>
      </w:divBdr>
    </w:div>
    <w:div w:id="156121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Anuraj Kishore</dc:creator>
  <cp:lastModifiedBy>Askar M</cp:lastModifiedBy>
  <cp:revision>2</cp:revision>
  <dcterms:created xsi:type="dcterms:W3CDTF">2023-11-02T10:11:00Z</dcterms:created>
  <dcterms:modified xsi:type="dcterms:W3CDTF">2023-11-02T10:24:00Z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2023-11-02T00:00:00Z</vt:filetime>
  </property>
</Properties>
</file>