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84F514" w14:textId="5DD7B785" w:rsidR="00E80CF9" w:rsidRPr="000D4896" w:rsidRDefault="00E80CF9" w:rsidP="00E80CF9">
      <w:pPr>
        <w:jc w:val="both"/>
        <w:rPr>
          <w:rFonts w:ascii="Times New Roman" w:hAnsi="Times New Roman" w:cs="Times New Roman"/>
          <w:b/>
          <w:bCs/>
          <w:sz w:val="40"/>
          <w:szCs w:val="40"/>
          <w:u w:val="single"/>
        </w:rPr>
      </w:pPr>
      <w:r w:rsidRPr="000D4896">
        <w:rPr>
          <w:rFonts w:ascii="Times New Roman" w:hAnsi="Times New Roman" w:cs="Times New Roman"/>
          <w:b/>
          <w:bCs/>
          <w:sz w:val="40"/>
          <w:szCs w:val="40"/>
          <w:u w:val="single"/>
        </w:rPr>
        <w:t>Automated Essay Feedback System</w:t>
      </w:r>
    </w:p>
    <w:p w14:paraId="3A21787B" w14:textId="3EBAC773" w:rsidR="00E80CF9" w:rsidRPr="00E80CF9" w:rsidRDefault="00E80CF9" w:rsidP="00E80CF9">
      <w:pPr>
        <w:jc w:val="both"/>
        <w:rPr>
          <w:rFonts w:ascii="Times New Roman" w:hAnsi="Times New Roman" w:cs="Times New Roman"/>
          <w:sz w:val="28"/>
          <w:szCs w:val="28"/>
        </w:rPr>
      </w:pPr>
      <w:r w:rsidRPr="000D4896">
        <w:rPr>
          <w:rFonts w:ascii="Times New Roman" w:hAnsi="Times New Roman" w:cs="Times New Roman"/>
          <w:b/>
          <w:bCs/>
          <w:sz w:val="36"/>
          <w:szCs w:val="36"/>
          <w:u w:val="single"/>
        </w:rPr>
        <w:t xml:space="preserve">ABSTRACT    </w:t>
      </w:r>
      <w:r w:rsidRPr="000D4896">
        <w:rPr>
          <w:rFonts w:ascii="Times New Roman" w:hAnsi="Times New Roman" w:cs="Times New Roman"/>
          <w:sz w:val="28"/>
          <w:szCs w:val="28"/>
          <w:u w:val="single"/>
        </w:rPr>
        <w:t xml:space="preserve">                                                                                                                                   </w:t>
      </w:r>
      <w:r w:rsidRPr="00E80CF9">
        <w:rPr>
          <w:rFonts w:ascii="Times New Roman" w:hAnsi="Times New Roman" w:cs="Times New Roman"/>
          <w:sz w:val="28"/>
          <w:szCs w:val="28"/>
        </w:rPr>
        <w:t xml:space="preserve">Automated feedback systems are transforming educational assessment by offering scalable, consistent, and timely responses to student writing. This project explores the development of an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Automated Essay Feedback System (AEFS)</w:t>
      </w:r>
      <w:r w:rsidRPr="00E80CF9">
        <w:rPr>
          <w:rFonts w:ascii="Times New Roman" w:hAnsi="Times New Roman" w:cs="Times New Roman"/>
          <w:sz w:val="28"/>
          <w:szCs w:val="28"/>
        </w:rPr>
        <w:t xml:space="preserve"> that utilizes state-of-the-art Natural Language Processing (NLP) models to provide multi-dimensional feedback on student essays. Unlike traditional grading systems that focus solely on scoring, AEFS aims to support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formative assessment</w:t>
      </w:r>
      <w:r w:rsidRPr="00E80CF9">
        <w:rPr>
          <w:rFonts w:ascii="Times New Roman" w:hAnsi="Times New Roman" w:cs="Times New Roman"/>
          <w:sz w:val="28"/>
          <w:szCs w:val="28"/>
        </w:rPr>
        <w:t xml:space="preserve"> by delivering targeted, constructive suggestions to improve writing skills.</w:t>
      </w:r>
    </w:p>
    <w:p w14:paraId="3117DB21" w14:textId="77777777" w:rsidR="00E80CF9" w:rsidRPr="00E80CF9" w:rsidRDefault="00E80CF9" w:rsidP="00E80CF9">
      <w:pPr>
        <w:rPr>
          <w:rFonts w:ascii="Times New Roman" w:hAnsi="Times New Roman" w:cs="Times New Roman"/>
          <w:sz w:val="28"/>
          <w:szCs w:val="28"/>
        </w:rPr>
      </w:pPr>
      <w:r w:rsidRPr="00E80CF9">
        <w:rPr>
          <w:rFonts w:ascii="Times New Roman" w:hAnsi="Times New Roman" w:cs="Times New Roman"/>
          <w:sz w:val="28"/>
          <w:szCs w:val="28"/>
        </w:rPr>
        <w:t xml:space="preserve">The system incorporates a modular architecture that evaluates essays across several critical dimensions: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grammar and syntax</w:t>
      </w:r>
      <w:r w:rsidRPr="00E80CF9">
        <w:rPr>
          <w:rFonts w:ascii="Times New Roman" w:hAnsi="Times New Roman" w:cs="Times New Roman"/>
          <w:sz w:val="28"/>
          <w:szCs w:val="28"/>
        </w:rPr>
        <w:t xml:space="preserve">,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lexical diversity</w:t>
      </w:r>
      <w:r w:rsidRPr="00E80CF9">
        <w:rPr>
          <w:rFonts w:ascii="Times New Roman" w:hAnsi="Times New Roman" w:cs="Times New Roman"/>
          <w:sz w:val="28"/>
          <w:szCs w:val="28"/>
        </w:rPr>
        <w:t xml:space="preserve">,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semantic coherence</w:t>
      </w:r>
      <w:r w:rsidRPr="00E80CF9">
        <w:rPr>
          <w:rFonts w:ascii="Times New Roman" w:hAnsi="Times New Roman" w:cs="Times New Roman"/>
          <w:sz w:val="28"/>
          <w:szCs w:val="28"/>
        </w:rPr>
        <w:t xml:space="preserve">,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essay structure</w:t>
      </w:r>
      <w:r w:rsidRPr="00E80CF9">
        <w:rPr>
          <w:rFonts w:ascii="Times New Roman" w:hAnsi="Times New Roman" w:cs="Times New Roman"/>
          <w:sz w:val="28"/>
          <w:szCs w:val="28"/>
        </w:rPr>
        <w:t xml:space="preserve">,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argument strength</w:t>
      </w:r>
      <w:r w:rsidRPr="00E80CF9">
        <w:rPr>
          <w:rFonts w:ascii="Times New Roman" w:hAnsi="Times New Roman" w:cs="Times New Roman"/>
          <w:sz w:val="28"/>
          <w:szCs w:val="28"/>
        </w:rPr>
        <w:t xml:space="preserve">, and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relevance to prompt</w:t>
      </w:r>
      <w:r w:rsidRPr="00E80CF9">
        <w:rPr>
          <w:rFonts w:ascii="Times New Roman" w:hAnsi="Times New Roman" w:cs="Times New Roman"/>
          <w:sz w:val="28"/>
          <w:szCs w:val="28"/>
        </w:rPr>
        <w:t>. Transformer-based models such as BERT and GPT are fine-tuned on large-scale essay corpora annotated by human educators. Additionally, rule-based components and dependency parsing are used for grammar correction and syntactic pattern recognition.</w:t>
      </w:r>
    </w:p>
    <w:p w14:paraId="7B3E4FA9" w14:textId="77777777" w:rsidR="00E80CF9" w:rsidRPr="00E80CF9" w:rsidRDefault="00E80CF9" w:rsidP="00E80CF9">
      <w:pPr>
        <w:rPr>
          <w:rFonts w:ascii="Times New Roman" w:hAnsi="Times New Roman" w:cs="Times New Roman"/>
          <w:sz w:val="28"/>
          <w:szCs w:val="28"/>
        </w:rPr>
      </w:pPr>
      <w:r w:rsidRPr="00E80CF9">
        <w:rPr>
          <w:rFonts w:ascii="Times New Roman" w:hAnsi="Times New Roman" w:cs="Times New Roman"/>
          <w:sz w:val="28"/>
          <w:szCs w:val="28"/>
        </w:rPr>
        <w:t xml:space="preserve">A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feedback generation module</w:t>
      </w:r>
      <w:r w:rsidRPr="00E80CF9">
        <w:rPr>
          <w:rFonts w:ascii="Times New Roman" w:hAnsi="Times New Roman" w:cs="Times New Roman"/>
          <w:sz w:val="28"/>
          <w:szCs w:val="28"/>
        </w:rPr>
        <w:t xml:space="preserve"> synthesizes the analysis results into clear, actionable feedback, allowing users to understand not just </w:t>
      </w:r>
      <w:r w:rsidRPr="00E80CF9">
        <w:rPr>
          <w:rFonts w:ascii="Times New Roman" w:hAnsi="Times New Roman" w:cs="Times New Roman"/>
          <w:i/>
          <w:iCs/>
          <w:sz w:val="28"/>
          <w:szCs w:val="28"/>
        </w:rPr>
        <w:t>what</w:t>
      </w:r>
      <w:r w:rsidRPr="00E80CF9">
        <w:rPr>
          <w:rFonts w:ascii="Times New Roman" w:hAnsi="Times New Roman" w:cs="Times New Roman"/>
          <w:sz w:val="28"/>
          <w:szCs w:val="28"/>
        </w:rPr>
        <w:t xml:space="preserve"> is wrong but also </w:t>
      </w:r>
      <w:r w:rsidRPr="00E80CF9">
        <w:rPr>
          <w:rFonts w:ascii="Times New Roman" w:hAnsi="Times New Roman" w:cs="Times New Roman"/>
          <w:i/>
          <w:iCs/>
          <w:sz w:val="28"/>
          <w:szCs w:val="28"/>
        </w:rPr>
        <w:t>how</w:t>
      </w:r>
      <w:r w:rsidRPr="00E80CF9">
        <w:rPr>
          <w:rFonts w:ascii="Times New Roman" w:hAnsi="Times New Roman" w:cs="Times New Roman"/>
          <w:sz w:val="28"/>
          <w:szCs w:val="28"/>
        </w:rPr>
        <w:t xml:space="preserve"> to improve. The system is designed to be interactive, allowing students to iteratively revise their work and receive updated guidance, fostering a learning loop.</w:t>
      </w:r>
    </w:p>
    <w:p w14:paraId="2082FBF6" w14:textId="77777777" w:rsidR="00E80CF9" w:rsidRPr="00E80CF9" w:rsidRDefault="00E80CF9" w:rsidP="00E80CF9">
      <w:pPr>
        <w:rPr>
          <w:rFonts w:ascii="Times New Roman" w:hAnsi="Times New Roman" w:cs="Times New Roman"/>
          <w:sz w:val="28"/>
          <w:szCs w:val="28"/>
        </w:rPr>
      </w:pPr>
      <w:r w:rsidRPr="00E80CF9">
        <w:rPr>
          <w:rFonts w:ascii="Times New Roman" w:hAnsi="Times New Roman" w:cs="Times New Roman"/>
          <w:sz w:val="28"/>
          <w:szCs w:val="28"/>
        </w:rPr>
        <w:t xml:space="preserve">To validate the effectiveness of AEFS, the system is evaluated using benchmark datasets like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ASAP (Automated Student Assessment Prize)</w:t>
      </w:r>
      <w:r w:rsidRPr="00E80CF9">
        <w:rPr>
          <w:rFonts w:ascii="Times New Roman" w:hAnsi="Times New Roman" w:cs="Times New Roman"/>
          <w:sz w:val="28"/>
          <w:szCs w:val="28"/>
        </w:rPr>
        <w:t xml:space="preserve"> and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TOEFL11</w:t>
      </w:r>
      <w:r w:rsidRPr="00E80CF9">
        <w:rPr>
          <w:rFonts w:ascii="Times New Roman" w:hAnsi="Times New Roman" w:cs="Times New Roman"/>
          <w:sz w:val="28"/>
          <w:szCs w:val="28"/>
        </w:rPr>
        <w:t xml:space="preserve">, and performance metrics such as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Cohen's kappa</w:t>
      </w:r>
      <w:r w:rsidRPr="00E80CF9">
        <w:rPr>
          <w:rFonts w:ascii="Times New Roman" w:hAnsi="Times New Roman" w:cs="Times New Roman"/>
          <w:sz w:val="28"/>
          <w:szCs w:val="28"/>
        </w:rPr>
        <w:t xml:space="preserve">,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BLEU score</w:t>
      </w:r>
      <w:r w:rsidRPr="00E80CF9">
        <w:rPr>
          <w:rFonts w:ascii="Times New Roman" w:hAnsi="Times New Roman" w:cs="Times New Roman"/>
          <w:sz w:val="28"/>
          <w:szCs w:val="28"/>
        </w:rPr>
        <w:t xml:space="preserve"> (for feedback relevance), and </w:t>
      </w:r>
      <w:r w:rsidRPr="00E80CF9">
        <w:rPr>
          <w:rFonts w:ascii="Times New Roman" w:hAnsi="Times New Roman" w:cs="Times New Roman"/>
          <w:b/>
          <w:bCs/>
          <w:sz w:val="28"/>
          <w:szCs w:val="28"/>
        </w:rPr>
        <w:t>user satisfaction surveys</w:t>
      </w:r>
      <w:r w:rsidRPr="00E80CF9">
        <w:rPr>
          <w:rFonts w:ascii="Times New Roman" w:hAnsi="Times New Roman" w:cs="Times New Roman"/>
          <w:sz w:val="28"/>
          <w:szCs w:val="28"/>
        </w:rPr>
        <w:t xml:space="preserve"> are used.</w:t>
      </w:r>
    </w:p>
    <w:p w14:paraId="5C08BFB1" w14:textId="77777777" w:rsidR="00E80CF9" w:rsidRPr="00E80CF9" w:rsidRDefault="00E80CF9" w:rsidP="00E80CF9">
      <w:pPr>
        <w:rPr>
          <w:rFonts w:ascii="Times New Roman" w:hAnsi="Times New Roman" w:cs="Times New Roman"/>
          <w:sz w:val="28"/>
          <w:szCs w:val="28"/>
        </w:rPr>
      </w:pPr>
      <w:r w:rsidRPr="00E80CF9">
        <w:rPr>
          <w:rFonts w:ascii="Times New Roman" w:hAnsi="Times New Roman" w:cs="Times New Roman"/>
          <w:sz w:val="28"/>
          <w:szCs w:val="28"/>
        </w:rPr>
        <w:t>This project aims not only to reduce the manual burden on educators but also to democratize access to high-quality writing support, especially for learners in under-resourced settings. By integrating explainable AI and user-centric design, AEFS represents a step toward more inclusive and pedagogically sound educational technologies.</w:t>
      </w:r>
    </w:p>
    <w:p w14:paraId="4F04FF38" w14:textId="77777777" w:rsidR="00E80CF9" w:rsidRPr="000D4896" w:rsidRDefault="00E80CF9">
      <w:pPr>
        <w:rPr>
          <w:rFonts w:ascii="Times New Roman" w:hAnsi="Times New Roman" w:cs="Times New Roman"/>
          <w:sz w:val="28"/>
          <w:szCs w:val="28"/>
          <w:lang w:val="en-US"/>
        </w:rPr>
      </w:pPr>
    </w:p>
    <w:sectPr w:rsidR="00E80CF9" w:rsidRPr="000D489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0CF9"/>
    <w:rsid w:val="000D4896"/>
    <w:rsid w:val="008516AF"/>
    <w:rsid w:val="00E80CF9"/>
    <w:rsid w:val="00EB38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1AD4ED"/>
  <w15:chartTrackingRefBased/>
  <w15:docId w15:val="{1598CCC0-0953-43DE-B8D8-BDCFD16662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ta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80C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80C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80CF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80C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80CF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80C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80C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80C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80C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80CF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80CF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0CF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80CF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80CF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80C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80C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80C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0C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0C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0C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80C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80C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80C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0C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80C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80CF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0C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0CF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80CF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0628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38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450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315</Words>
  <Characters>1798</Characters>
  <Application>Microsoft Office Word</Application>
  <DocSecurity>0</DocSecurity>
  <Lines>14</Lines>
  <Paragraphs>4</Paragraphs>
  <ScaleCrop>false</ScaleCrop>
  <Company/>
  <LinksUpToDate>false</LinksUpToDate>
  <CharactersWithSpaces>2109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Anu Rajeshwari</dc:creator>
  <cp:keywords/>
  <dc:description/>
  <cp:lastModifiedBy>Anu Rajeshwari</cp:lastModifiedBy>
  <cp:revision>3</cp:revision>
  <dcterms:created xsi:type="dcterms:W3CDTF">2025-05-12T13:29:00Z</dcterms:created>
  <dcterms:modified xsi:type="dcterms:W3CDTF">2025-05-12T13:36:00Z</dcterms:modified>
</cp:coreProperties>
</file>