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034EE" w14:textId="77777777" w:rsidR="004A2F34" w:rsidRPr="004A2F34" w:rsidRDefault="004A2F34" w:rsidP="004A2F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4A2F34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1. Understanding of the Problem</w:t>
      </w:r>
    </w:p>
    <w:p w14:paraId="077B6C6D" w14:textId="53097C82" w:rsidR="004A2F34" w:rsidRPr="004A2F34" w:rsidRDefault="004A2F34" w:rsidP="004A2F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4A2F34">
        <w:rPr>
          <w:rFonts w:ascii="Segoe UI Emoji" w:eastAsia="Times New Roman" w:hAnsi="Segoe UI Emoji" w:cs="Segoe UI Emoji"/>
          <w:b/>
          <w:bCs/>
          <w:sz w:val="27"/>
          <w:szCs w:val="27"/>
          <w:lang w:eastAsia="en-GB"/>
        </w:rPr>
        <w:t>🔹</w:t>
      </w:r>
      <w:r w:rsidRPr="004A2F3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Objective </w:t>
      </w:r>
    </w:p>
    <w:p w14:paraId="24FB3C89" w14:textId="77777777" w:rsidR="004A2F34" w:rsidRPr="004A2F34" w:rsidRDefault="004A2F34" w:rsidP="004A2F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A2F34">
        <w:rPr>
          <w:rFonts w:ascii="Times New Roman" w:eastAsia="Times New Roman" w:hAnsi="Times New Roman" w:cs="Times New Roman"/>
          <w:sz w:val="24"/>
          <w:szCs w:val="24"/>
          <w:lang w:eastAsia="en-GB"/>
        </w:rPr>
        <w:t>To build predictive models that estimate the likelihood of a policyholder filing a car insurance claim within the next 6 months, using available policyholder and vehicle-related features.</w:t>
      </w:r>
    </w:p>
    <w:p w14:paraId="37B9B5DB" w14:textId="7C13166B" w:rsidR="004A2F34" w:rsidRPr="004A2F34" w:rsidRDefault="004A2F34" w:rsidP="004A2F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4A2F34">
        <w:rPr>
          <w:rFonts w:ascii="Segoe UI Emoji" w:eastAsia="Times New Roman" w:hAnsi="Segoe UI Emoji" w:cs="Segoe UI Emoji"/>
          <w:b/>
          <w:bCs/>
          <w:sz w:val="27"/>
          <w:szCs w:val="27"/>
          <w:lang w:eastAsia="en-GB"/>
        </w:rPr>
        <w:t>🔹</w:t>
      </w:r>
      <w:r w:rsidRPr="004A2F3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Assumptions Made </w:t>
      </w:r>
    </w:p>
    <w:p w14:paraId="6A827024" w14:textId="77777777" w:rsidR="004A2F34" w:rsidRPr="004A2F34" w:rsidRDefault="004A2F34" w:rsidP="004A2F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A2F34">
        <w:rPr>
          <w:rFonts w:ascii="Times New Roman" w:eastAsia="Times New Roman" w:hAnsi="Times New Roman" w:cs="Times New Roman"/>
          <w:sz w:val="24"/>
          <w:szCs w:val="24"/>
          <w:lang w:eastAsia="en-GB"/>
        </w:rPr>
        <w:t>The training data is representative of future policyholders.</w:t>
      </w:r>
    </w:p>
    <w:p w14:paraId="29151043" w14:textId="77777777" w:rsidR="004A2F34" w:rsidRPr="004A2F34" w:rsidRDefault="004A2F34" w:rsidP="004A2F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A2F34">
        <w:rPr>
          <w:rFonts w:ascii="Times New Roman" w:eastAsia="Times New Roman" w:hAnsi="Times New Roman" w:cs="Times New Roman"/>
          <w:sz w:val="24"/>
          <w:szCs w:val="24"/>
          <w:lang w:eastAsia="en-GB"/>
        </w:rPr>
        <w:t>PCA-transformed features retain relevant predictive information.</w:t>
      </w:r>
    </w:p>
    <w:p w14:paraId="281DA57F" w14:textId="77777777" w:rsidR="004A2F34" w:rsidRPr="004A2F34" w:rsidRDefault="004A2F34" w:rsidP="004A2F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A2F34">
        <w:rPr>
          <w:rFonts w:ascii="Times New Roman" w:eastAsia="Times New Roman" w:hAnsi="Times New Roman" w:cs="Times New Roman"/>
          <w:sz w:val="24"/>
          <w:szCs w:val="24"/>
          <w:lang w:eastAsia="en-GB"/>
        </w:rPr>
        <w:t>Class imbalance exists and requires adjustment (handled via SMOTE).</w:t>
      </w:r>
    </w:p>
    <w:p w14:paraId="1462B3BC" w14:textId="77777777" w:rsidR="004A2F34" w:rsidRPr="004A2F34" w:rsidRDefault="004A2F34" w:rsidP="004A2F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A2F34">
        <w:rPr>
          <w:rFonts w:ascii="Times New Roman" w:eastAsia="Times New Roman" w:hAnsi="Times New Roman" w:cs="Times New Roman"/>
          <w:sz w:val="24"/>
          <w:szCs w:val="24"/>
          <w:lang w:eastAsia="en-GB"/>
        </w:rPr>
        <w:t>Missing values and outliers have been appropriately addressed.</w:t>
      </w:r>
    </w:p>
    <w:p w14:paraId="3D390915" w14:textId="77777777" w:rsidR="006B6E1C" w:rsidRDefault="006B6E1C" w:rsidP="006B6E1C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b/>
          <w:bCs/>
        </w:rPr>
        <w:t>Handling Missing Data (5 pts)</w:t>
      </w:r>
    </w:p>
    <w:p w14:paraId="501E30C3" w14:textId="77777777" w:rsidR="006B6E1C" w:rsidRDefault="006B6E1C" w:rsidP="006B6E1C">
      <w:pPr>
        <w:pStyle w:val="NormalWeb"/>
      </w:pPr>
      <w:r>
        <w:t>No missing values were found in the dataset. This ensured all variables were complete and suitable for analysis without the need for imputation or removal of rows/columns.</w:t>
      </w:r>
    </w:p>
    <w:p w14:paraId="31418348" w14:textId="77777777" w:rsidR="006B6E1C" w:rsidRDefault="006B6E1C" w:rsidP="006B6E1C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b/>
          <w:bCs/>
        </w:rPr>
        <w:t>Feature Understanding (5 pts)</w:t>
      </w:r>
    </w:p>
    <w:p w14:paraId="39561DD9" w14:textId="77777777" w:rsidR="006B6E1C" w:rsidRDefault="006B6E1C" w:rsidP="006B6E1C">
      <w:pPr>
        <w:pStyle w:val="NormalWeb"/>
      </w:pPr>
      <w:r>
        <w:t xml:space="preserve">We examined the dataset’s structure, data types, and summary statistics. A new variable, </w:t>
      </w:r>
      <w:r>
        <w:rPr>
          <w:rStyle w:val="HTMLCode"/>
        </w:rPr>
        <w:t>volume</w:t>
      </w:r>
      <w:r>
        <w:t xml:space="preserve">, was created by multiplying length, width, and height to represent the size of a vehicle. The original </w:t>
      </w:r>
      <w:r>
        <w:rPr>
          <w:rStyle w:val="HTMLCode"/>
        </w:rPr>
        <w:t>length</w:t>
      </w:r>
      <w:r>
        <w:t xml:space="preserve">, </w:t>
      </w:r>
      <w:r>
        <w:rPr>
          <w:rStyle w:val="HTMLCode"/>
        </w:rPr>
        <w:t>width</w:t>
      </w:r>
      <w:r>
        <w:t xml:space="preserve">, and </w:t>
      </w:r>
      <w:r>
        <w:rPr>
          <w:rStyle w:val="HTMLCode"/>
        </w:rPr>
        <w:t>height</w:t>
      </w:r>
      <w:r>
        <w:t xml:space="preserve"> columns were dropped to reduce redundancy and multicollinearity. </w:t>
      </w:r>
      <w:proofErr w:type="spellStart"/>
      <w:r>
        <w:rPr>
          <w:rStyle w:val="HTMLCode"/>
        </w:rPr>
        <w:t>policy_id</w:t>
      </w:r>
      <w:proofErr w:type="spellEnd"/>
      <w:r>
        <w:t xml:space="preserve"> was also dropped, as it served only as a unique identifier and had no predictive value.</w:t>
      </w:r>
    </w:p>
    <w:p w14:paraId="37C3EC9E" w14:textId="77777777" w:rsidR="006B6E1C" w:rsidRDefault="006B6E1C" w:rsidP="006B6E1C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b/>
          <w:bCs/>
        </w:rPr>
        <w:t>Exploratory Analysis (5 pts)</w:t>
      </w:r>
    </w:p>
    <w:p w14:paraId="72593A9E" w14:textId="77777777" w:rsidR="006B6E1C" w:rsidRDefault="006B6E1C" w:rsidP="006B6E1C">
      <w:pPr>
        <w:pStyle w:val="NormalWeb"/>
      </w:pPr>
      <w:r>
        <w:t xml:space="preserve">Univariate analysis was used to understand the distribution of individual features. Bivariate analysis helped identify relationships between predictors and the target variable </w:t>
      </w:r>
      <w:proofErr w:type="spellStart"/>
      <w:r>
        <w:rPr>
          <w:rStyle w:val="HTMLCode"/>
        </w:rPr>
        <w:t>is_claim</w:t>
      </w:r>
      <w:proofErr w:type="spellEnd"/>
      <w:r>
        <w:t>. This confirmed class imbalance and provided early insight into which variables may influence claim likelihood.</w:t>
      </w:r>
    </w:p>
    <w:p w14:paraId="642ABBB4" w14:textId="77777777" w:rsidR="006B6E1C" w:rsidRDefault="006B6E1C" w:rsidP="006B6E1C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b/>
          <w:bCs/>
        </w:rPr>
        <w:t>Encoding/Transformation (5 pts)</w:t>
      </w:r>
    </w:p>
    <w:p w14:paraId="566FCF6A" w14:textId="67540118" w:rsidR="006B6E1C" w:rsidRDefault="006B6E1C" w:rsidP="006B6E1C">
      <w:pPr>
        <w:pStyle w:val="NormalWeb"/>
      </w:pPr>
      <w:r>
        <w:t xml:space="preserve">Categorical variables were one-hot encoded to convert them into numeric format suitable for </w:t>
      </w:r>
      <w:proofErr w:type="spellStart"/>
      <w:r>
        <w:t>modeling</w:t>
      </w:r>
      <w:proofErr w:type="spellEnd"/>
      <w:r>
        <w:t xml:space="preserve">. Continuous variables were scaled </w:t>
      </w:r>
      <w:r w:rsidR="00B478A8">
        <w:t xml:space="preserve">using the </w:t>
      </w:r>
      <w:proofErr w:type="spellStart"/>
      <w:r w:rsidR="00B478A8">
        <w:t>min_maax</w:t>
      </w:r>
      <w:proofErr w:type="spellEnd"/>
      <w:r w:rsidR="00B478A8">
        <w:t xml:space="preserve"> method </w:t>
      </w:r>
      <w:r>
        <w:t xml:space="preserve">to ensure </w:t>
      </w:r>
      <w:r w:rsidR="00B478A8" w:rsidRPr="00B478A8">
        <w:t>uniform feature contribution</w:t>
      </w:r>
      <w:r>
        <w:t>, especially before applying PCA and distance-based models.</w:t>
      </w:r>
    </w:p>
    <w:p w14:paraId="3350B3AD" w14:textId="77777777" w:rsidR="00617D38" w:rsidRDefault="00617D38" w:rsidP="006B6E1C">
      <w:pPr>
        <w:pStyle w:val="NormalWeb"/>
        <w:rPr>
          <w:rStyle w:val="Strong"/>
        </w:rPr>
      </w:pPr>
      <w:r>
        <w:rPr>
          <w:rStyle w:val="Strong"/>
        </w:rPr>
        <w:t xml:space="preserve">     </w:t>
      </w:r>
    </w:p>
    <w:p w14:paraId="25AEA467" w14:textId="77777777" w:rsidR="00617D38" w:rsidRDefault="00617D38" w:rsidP="006B6E1C">
      <w:pPr>
        <w:pStyle w:val="NormalWeb"/>
        <w:rPr>
          <w:rStyle w:val="Strong"/>
        </w:rPr>
      </w:pPr>
    </w:p>
    <w:p w14:paraId="076EC9C6" w14:textId="77777777" w:rsidR="00617D38" w:rsidRDefault="00617D38" w:rsidP="006B6E1C">
      <w:pPr>
        <w:pStyle w:val="NormalWeb"/>
        <w:rPr>
          <w:rStyle w:val="Strong"/>
        </w:rPr>
      </w:pPr>
    </w:p>
    <w:p w14:paraId="1CBAEBCF" w14:textId="37E5D6D0" w:rsidR="00617D38" w:rsidRDefault="00617D38" w:rsidP="006B6E1C">
      <w:pPr>
        <w:pStyle w:val="NormalWeb"/>
      </w:pPr>
      <w:r>
        <w:rPr>
          <w:rStyle w:val="Strong"/>
        </w:rPr>
        <w:lastRenderedPageBreak/>
        <w:t>Dimensionality Reduction Using PCA</w:t>
      </w:r>
    </w:p>
    <w:p w14:paraId="356A8DD7" w14:textId="500C9387" w:rsidR="00D56E4B" w:rsidRDefault="00617D38">
      <w:pPr>
        <w:rPr>
          <w:rFonts w:ascii="Times New Roman" w:hAnsi="Times New Roman" w:cs="Times New Roman"/>
          <w:sz w:val="24"/>
          <w:szCs w:val="24"/>
        </w:rPr>
      </w:pPr>
      <w:r w:rsidRPr="00617D38">
        <w:rPr>
          <w:rStyle w:val="Strong"/>
          <w:rFonts w:ascii="Times New Roman" w:hAnsi="Times New Roman" w:cs="Times New Roman"/>
          <w:sz w:val="24"/>
          <w:szCs w:val="24"/>
        </w:rPr>
        <w:t>PCA</w:t>
      </w:r>
      <w:r w:rsidRPr="00617D38">
        <w:rPr>
          <w:rFonts w:ascii="Times New Roman" w:hAnsi="Times New Roman" w:cs="Times New Roman"/>
          <w:sz w:val="24"/>
          <w:szCs w:val="24"/>
        </w:rPr>
        <w:t xml:space="preserve"> was applied using the correlation matrix to reduce dimensionality and multicollinearity. The first 15 components, explaining about </w:t>
      </w:r>
      <w:r w:rsidRPr="00617D38">
        <w:rPr>
          <w:rStyle w:val="Strong"/>
          <w:rFonts w:ascii="Times New Roman" w:hAnsi="Times New Roman" w:cs="Times New Roman"/>
          <w:sz w:val="24"/>
          <w:szCs w:val="24"/>
        </w:rPr>
        <w:t>79.62%</w:t>
      </w:r>
      <w:r w:rsidRPr="00617D38">
        <w:rPr>
          <w:rFonts w:ascii="Times New Roman" w:hAnsi="Times New Roman" w:cs="Times New Roman"/>
          <w:sz w:val="24"/>
          <w:szCs w:val="24"/>
        </w:rPr>
        <w:t xml:space="preserve"> of total variance, were retained for </w:t>
      </w:r>
      <w:proofErr w:type="spellStart"/>
      <w:r w:rsidRPr="00617D38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617D38">
        <w:rPr>
          <w:rFonts w:ascii="Times New Roman" w:hAnsi="Times New Roman" w:cs="Times New Roman"/>
          <w:sz w:val="24"/>
          <w:szCs w:val="24"/>
        </w:rPr>
        <w:t>.</w:t>
      </w:r>
    </w:p>
    <w:p w14:paraId="0D84791D" w14:textId="2E27038F" w:rsidR="000F10B3" w:rsidRDefault="000F10B3">
      <w:pPr>
        <w:rPr>
          <w:rFonts w:ascii="Times New Roman" w:hAnsi="Times New Roman" w:cs="Times New Roman"/>
          <w:sz w:val="24"/>
          <w:szCs w:val="24"/>
        </w:rPr>
      </w:pPr>
    </w:p>
    <w:p w14:paraId="54812843" w14:textId="77777777" w:rsidR="000F10B3" w:rsidRDefault="000F10B3" w:rsidP="000F10B3">
      <w:pPr>
        <w:pStyle w:val="Heading3"/>
        <w:shd w:val="clear" w:color="auto" w:fill="292A2D"/>
        <w:spacing w:before="274" w:beforeAutospacing="0" w:after="206" w:afterAutospacing="0"/>
        <w:rPr>
          <w:rFonts w:ascii="Segoe UI" w:hAnsi="Segoe UI" w:cs="Segoe UI"/>
          <w:b w:val="0"/>
          <w:bCs w:val="0"/>
          <w:color w:val="F8FAFF"/>
        </w:rPr>
      </w:pPr>
      <w:r>
        <w:rPr>
          <w:rFonts w:ascii="Segoe UI" w:hAnsi="Segoe UI" w:cs="Segoe UI"/>
          <w:b w:val="0"/>
          <w:bCs w:val="0"/>
          <w:color w:val="F8FAFF"/>
        </w:rPr>
        <w:t>Model Performance Comparison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2"/>
        <w:gridCol w:w="1156"/>
        <w:gridCol w:w="1169"/>
        <w:gridCol w:w="941"/>
        <w:gridCol w:w="1101"/>
        <w:gridCol w:w="941"/>
      </w:tblGrid>
      <w:tr w:rsidR="000F10B3" w:rsidRPr="000F10B3" w14:paraId="063C87E1" w14:textId="77777777" w:rsidTr="000F10B3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shd w:val="clear" w:color="auto" w:fill="FFFFFF" w:themeFill="background1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9F27385" w14:textId="77777777" w:rsidR="000F10B3" w:rsidRPr="000F10B3" w:rsidRDefault="000F10B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3"/>
                <w:szCs w:val="23"/>
              </w:rPr>
            </w:pPr>
            <w:r w:rsidRPr="000F10B3">
              <w:rPr>
                <w:rStyle w:val="Strong"/>
                <w:color w:val="000000" w:themeColor="text1"/>
                <w:sz w:val="23"/>
                <w:szCs w:val="23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46A5B5" w14:textId="77777777" w:rsidR="000F10B3" w:rsidRPr="000F10B3" w:rsidRDefault="000F10B3">
            <w:pPr>
              <w:rPr>
                <w:b/>
                <w:bCs/>
                <w:color w:val="000000" w:themeColor="text1"/>
                <w:sz w:val="23"/>
                <w:szCs w:val="23"/>
              </w:rPr>
            </w:pPr>
            <w:r w:rsidRPr="000F10B3">
              <w:rPr>
                <w:rStyle w:val="Strong"/>
                <w:color w:val="000000" w:themeColor="text1"/>
                <w:sz w:val="23"/>
                <w:szCs w:val="23"/>
              </w:rPr>
              <w:t>Accuracy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4FFC46" w14:textId="77777777" w:rsidR="000F10B3" w:rsidRPr="000F10B3" w:rsidRDefault="000F10B3">
            <w:pPr>
              <w:rPr>
                <w:b/>
                <w:bCs/>
                <w:color w:val="000000" w:themeColor="text1"/>
                <w:sz w:val="23"/>
                <w:szCs w:val="23"/>
              </w:rPr>
            </w:pPr>
            <w:r w:rsidRPr="000F10B3">
              <w:rPr>
                <w:rStyle w:val="Strong"/>
                <w:color w:val="000000" w:themeColor="text1"/>
                <w:sz w:val="23"/>
                <w:szCs w:val="23"/>
              </w:rPr>
              <w:t>Precision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8DFC5F" w14:textId="77777777" w:rsidR="000F10B3" w:rsidRPr="000F10B3" w:rsidRDefault="000F10B3">
            <w:pPr>
              <w:rPr>
                <w:b/>
                <w:bCs/>
                <w:color w:val="000000" w:themeColor="text1"/>
                <w:sz w:val="23"/>
                <w:szCs w:val="23"/>
              </w:rPr>
            </w:pPr>
            <w:r w:rsidRPr="000F10B3">
              <w:rPr>
                <w:rStyle w:val="Strong"/>
                <w:color w:val="000000" w:themeColor="text1"/>
                <w:sz w:val="23"/>
                <w:szCs w:val="23"/>
              </w:rPr>
              <w:t>Recall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17946A" w14:textId="77777777" w:rsidR="000F10B3" w:rsidRPr="000F10B3" w:rsidRDefault="000F10B3">
            <w:pPr>
              <w:rPr>
                <w:b/>
                <w:bCs/>
                <w:color w:val="000000" w:themeColor="text1"/>
                <w:sz w:val="23"/>
                <w:szCs w:val="23"/>
              </w:rPr>
            </w:pPr>
            <w:r w:rsidRPr="000F10B3">
              <w:rPr>
                <w:rStyle w:val="Strong"/>
                <w:color w:val="000000" w:themeColor="text1"/>
                <w:sz w:val="23"/>
                <w:szCs w:val="23"/>
              </w:rPr>
              <w:t>F1 Score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A5806C" w14:textId="77777777" w:rsidR="000F10B3" w:rsidRPr="000F10B3" w:rsidRDefault="000F10B3">
            <w:pPr>
              <w:rPr>
                <w:b/>
                <w:bCs/>
                <w:color w:val="000000" w:themeColor="text1"/>
                <w:sz w:val="23"/>
                <w:szCs w:val="23"/>
              </w:rPr>
            </w:pPr>
            <w:r w:rsidRPr="000F10B3">
              <w:rPr>
                <w:rStyle w:val="Strong"/>
                <w:color w:val="000000" w:themeColor="text1"/>
                <w:sz w:val="23"/>
                <w:szCs w:val="23"/>
              </w:rPr>
              <w:t>AUC</w:t>
            </w:r>
          </w:p>
        </w:tc>
      </w:tr>
      <w:tr w:rsidR="000F10B3" w:rsidRPr="000F10B3" w14:paraId="6EB97A31" w14:textId="77777777" w:rsidTr="000F10B3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B3571A4" w14:textId="77777777" w:rsidR="000F10B3" w:rsidRPr="000F10B3" w:rsidRDefault="000F10B3">
            <w:pPr>
              <w:rPr>
                <w:color w:val="000000" w:themeColor="text1"/>
                <w:sz w:val="23"/>
                <w:szCs w:val="23"/>
              </w:rPr>
            </w:pPr>
            <w:r w:rsidRPr="000F10B3">
              <w:rPr>
                <w:color w:val="000000" w:themeColor="text1"/>
                <w:sz w:val="23"/>
                <w:szCs w:val="23"/>
              </w:rPr>
              <w:t>Random Forest (500 trees)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55958B" w14:textId="77777777" w:rsidR="000F10B3" w:rsidRPr="000F10B3" w:rsidRDefault="000F10B3">
            <w:pPr>
              <w:rPr>
                <w:color w:val="000000" w:themeColor="text1"/>
                <w:sz w:val="23"/>
                <w:szCs w:val="23"/>
              </w:rPr>
            </w:pPr>
            <w:r w:rsidRPr="000F10B3">
              <w:rPr>
                <w:color w:val="000000" w:themeColor="text1"/>
                <w:sz w:val="23"/>
                <w:szCs w:val="23"/>
              </w:rPr>
              <w:t>0.8067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56BDBA" w14:textId="77777777" w:rsidR="000F10B3" w:rsidRPr="000F10B3" w:rsidRDefault="000F10B3">
            <w:pPr>
              <w:rPr>
                <w:color w:val="000000" w:themeColor="text1"/>
                <w:sz w:val="23"/>
                <w:szCs w:val="23"/>
              </w:rPr>
            </w:pPr>
            <w:r w:rsidRPr="000F10B3">
              <w:rPr>
                <w:color w:val="000000" w:themeColor="text1"/>
                <w:sz w:val="23"/>
                <w:szCs w:val="23"/>
              </w:rPr>
              <w:t>0.0866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B9664F" w14:textId="77777777" w:rsidR="000F10B3" w:rsidRPr="000F10B3" w:rsidRDefault="000F10B3">
            <w:pPr>
              <w:rPr>
                <w:color w:val="000000" w:themeColor="text1"/>
                <w:sz w:val="23"/>
                <w:szCs w:val="23"/>
              </w:rPr>
            </w:pPr>
            <w:r w:rsidRPr="000F10B3">
              <w:rPr>
                <w:color w:val="000000" w:themeColor="text1"/>
                <w:sz w:val="23"/>
                <w:szCs w:val="23"/>
              </w:rPr>
              <w:t>0.2166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96A118" w14:textId="77777777" w:rsidR="000F10B3" w:rsidRPr="000F10B3" w:rsidRDefault="000F10B3">
            <w:pPr>
              <w:rPr>
                <w:color w:val="000000" w:themeColor="text1"/>
                <w:sz w:val="23"/>
                <w:szCs w:val="23"/>
              </w:rPr>
            </w:pPr>
            <w:r w:rsidRPr="000F10B3">
              <w:rPr>
                <w:color w:val="000000" w:themeColor="text1"/>
                <w:sz w:val="23"/>
                <w:szCs w:val="23"/>
              </w:rPr>
              <w:t>0.1209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AED8A2" w14:textId="77777777" w:rsidR="000F10B3" w:rsidRPr="000F10B3" w:rsidRDefault="000F10B3">
            <w:pPr>
              <w:rPr>
                <w:color w:val="000000" w:themeColor="text1"/>
                <w:sz w:val="23"/>
                <w:szCs w:val="23"/>
              </w:rPr>
            </w:pPr>
            <w:r w:rsidRPr="000F10B3">
              <w:rPr>
                <w:color w:val="000000" w:themeColor="text1"/>
                <w:sz w:val="23"/>
                <w:szCs w:val="23"/>
              </w:rPr>
              <w:t>0.5743</w:t>
            </w:r>
          </w:p>
        </w:tc>
      </w:tr>
      <w:tr w:rsidR="000F10B3" w:rsidRPr="000F10B3" w14:paraId="5942AA21" w14:textId="77777777" w:rsidTr="000F10B3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C91A49B" w14:textId="77777777" w:rsidR="000F10B3" w:rsidRPr="000F10B3" w:rsidRDefault="000F10B3">
            <w:pPr>
              <w:rPr>
                <w:color w:val="000000" w:themeColor="text1"/>
                <w:sz w:val="23"/>
                <w:szCs w:val="23"/>
              </w:rPr>
            </w:pPr>
            <w:r w:rsidRPr="000F10B3">
              <w:rPr>
                <w:color w:val="000000" w:themeColor="text1"/>
                <w:sz w:val="23"/>
                <w:szCs w:val="23"/>
              </w:rPr>
              <w:t>Logistic Regression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64C36C" w14:textId="77777777" w:rsidR="000F10B3" w:rsidRPr="000F10B3" w:rsidRDefault="000F10B3">
            <w:pPr>
              <w:rPr>
                <w:color w:val="000000" w:themeColor="text1"/>
                <w:sz w:val="23"/>
                <w:szCs w:val="23"/>
              </w:rPr>
            </w:pPr>
            <w:r w:rsidRPr="000F10B3">
              <w:rPr>
                <w:color w:val="000000" w:themeColor="text1"/>
                <w:sz w:val="23"/>
                <w:szCs w:val="23"/>
              </w:rPr>
              <w:t>0.5850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A9DC66" w14:textId="77777777" w:rsidR="000F10B3" w:rsidRPr="000F10B3" w:rsidRDefault="000F10B3">
            <w:pPr>
              <w:rPr>
                <w:color w:val="000000" w:themeColor="text1"/>
                <w:sz w:val="23"/>
                <w:szCs w:val="23"/>
              </w:rPr>
            </w:pPr>
            <w:r w:rsidRPr="000F10B3">
              <w:rPr>
                <w:color w:val="000000" w:themeColor="text1"/>
                <w:sz w:val="23"/>
                <w:szCs w:val="23"/>
              </w:rPr>
              <w:t>0.0775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7930EA" w14:textId="77777777" w:rsidR="000F10B3" w:rsidRPr="000F10B3" w:rsidRDefault="000F10B3">
            <w:pPr>
              <w:rPr>
                <w:color w:val="000000" w:themeColor="text1"/>
                <w:sz w:val="23"/>
                <w:szCs w:val="23"/>
              </w:rPr>
            </w:pPr>
            <w:r w:rsidRPr="000F10B3">
              <w:rPr>
                <w:color w:val="000000" w:themeColor="text1"/>
                <w:sz w:val="23"/>
                <w:szCs w:val="23"/>
              </w:rPr>
              <w:t>0.5117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563E26" w14:textId="77777777" w:rsidR="000F10B3" w:rsidRPr="000F10B3" w:rsidRDefault="000F10B3">
            <w:pPr>
              <w:rPr>
                <w:color w:val="000000" w:themeColor="text1"/>
                <w:sz w:val="23"/>
                <w:szCs w:val="23"/>
              </w:rPr>
            </w:pPr>
            <w:r w:rsidRPr="000F10B3">
              <w:rPr>
                <w:color w:val="000000" w:themeColor="text1"/>
                <w:sz w:val="23"/>
                <w:szCs w:val="23"/>
              </w:rPr>
              <w:t>0.1341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9B1A0A" w14:textId="77777777" w:rsidR="000F10B3" w:rsidRPr="000F10B3" w:rsidRDefault="000F10B3">
            <w:pPr>
              <w:rPr>
                <w:color w:val="000000" w:themeColor="text1"/>
                <w:sz w:val="23"/>
                <w:szCs w:val="23"/>
              </w:rPr>
            </w:pPr>
            <w:r w:rsidRPr="000F10B3">
              <w:rPr>
                <w:color w:val="000000" w:themeColor="text1"/>
                <w:sz w:val="23"/>
                <w:szCs w:val="23"/>
              </w:rPr>
              <w:t>0.5697</w:t>
            </w:r>
          </w:p>
        </w:tc>
      </w:tr>
      <w:tr w:rsidR="000F10B3" w:rsidRPr="000F10B3" w14:paraId="3834729B" w14:textId="77777777" w:rsidTr="000F10B3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D858C2D" w14:textId="77777777" w:rsidR="000F10B3" w:rsidRPr="000F10B3" w:rsidRDefault="000F10B3">
            <w:pPr>
              <w:rPr>
                <w:color w:val="000000" w:themeColor="text1"/>
                <w:sz w:val="23"/>
                <w:szCs w:val="23"/>
              </w:rPr>
            </w:pPr>
            <w:r w:rsidRPr="000F10B3">
              <w:rPr>
                <w:color w:val="000000" w:themeColor="text1"/>
                <w:sz w:val="23"/>
                <w:szCs w:val="23"/>
              </w:rPr>
              <w:t>Decision Tree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5F9DFF" w14:textId="77777777" w:rsidR="000F10B3" w:rsidRPr="000F10B3" w:rsidRDefault="000F10B3">
            <w:pPr>
              <w:rPr>
                <w:color w:val="000000" w:themeColor="text1"/>
                <w:sz w:val="23"/>
                <w:szCs w:val="23"/>
              </w:rPr>
            </w:pPr>
            <w:r w:rsidRPr="000F10B3">
              <w:rPr>
                <w:color w:val="000000" w:themeColor="text1"/>
                <w:sz w:val="23"/>
                <w:szCs w:val="23"/>
              </w:rPr>
              <w:t>0.5726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3D1F05" w14:textId="77777777" w:rsidR="000F10B3" w:rsidRPr="000F10B3" w:rsidRDefault="000F10B3">
            <w:pPr>
              <w:rPr>
                <w:color w:val="000000" w:themeColor="text1"/>
                <w:sz w:val="23"/>
                <w:szCs w:val="23"/>
              </w:rPr>
            </w:pPr>
            <w:r w:rsidRPr="000F10B3">
              <w:rPr>
                <w:color w:val="000000" w:themeColor="text1"/>
                <w:sz w:val="23"/>
                <w:szCs w:val="23"/>
              </w:rPr>
              <w:t>0.0704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DBE56C" w14:textId="77777777" w:rsidR="000F10B3" w:rsidRPr="000F10B3" w:rsidRDefault="000F10B3">
            <w:pPr>
              <w:rPr>
                <w:color w:val="000000" w:themeColor="text1"/>
                <w:sz w:val="23"/>
                <w:szCs w:val="23"/>
              </w:rPr>
            </w:pPr>
            <w:r w:rsidRPr="000F10B3">
              <w:rPr>
                <w:color w:val="000000" w:themeColor="text1"/>
                <w:sz w:val="23"/>
                <w:szCs w:val="23"/>
              </w:rPr>
              <w:t>0.4738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FD3B93" w14:textId="77777777" w:rsidR="000F10B3" w:rsidRPr="000F10B3" w:rsidRDefault="000F10B3">
            <w:pPr>
              <w:rPr>
                <w:color w:val="000000" w:themeColor="text1"/>
                <w:sz w:val="23"/>
                <w:szCs w:val="23"/>
              </w:rPr>
            </w:pPr>
            <w:r w:rsidRPr="000F10B3">
              <w:rPr>
                <w:color w:val="000000" w:themeColor="text1"/>
                <w:sz w:val="23"/>
                <w:szCs w:val="23"/>
              </w:rPr>
              <w:t>0.1222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E339FD" w14:textId="77777777" w:rsidR="000F10B3" w:rsidRPr="000F10B3" w:rsidRDefault="000F10B3">
            <w:pPr>
              <w:rPr>
                <w:color w:val="000000" w:themeColor="text1"/>
                <w:sz w:val="23"/>
                <w:szCs w:val="23"/>
              </w:rPr>
            </w:pPr>
            <w:r w:rsidRPr="000F10B3">
              <w:rPr>
                <w:color w:val="000000" w:themeColor="text1"/>
                <w:sz w:val="23"/>
                <w:szCs w:val="23"/>
              </w:rPr>
              <w:t>0.5317</w:t>
            </w:r>
          </w:p>
        </w:tc>
      </w:tr>
    </w:tbl>
    <w:p w14:paraId="29C05D5E" w14:textId="6F5A2490" w:rsidR="000F10B3" w:rsidRDefault="000F10B3">
      <w:pPr>
        <w:rPr>
          <w:rFonts w:ascii="Times New Roman" w:hAnsi="Times New Roman" w:cs="Times New Roman"/>
          <w:sz w:val="24"/>
          <w:szCs w:val="24"/>
        </w:rPr>
      </w:pPr>
    </w:p>
    <w:p w14:paraId="7039A2AB" w14:textId="6E226BC9" w:rsidR="0018125C" w:rsidRDefault="0018125C">
      <w:pPr>
        <w:rPr>
          <w:rFonts w:ascii="Times New Roman" w:hAnsi="Times New Roman" w:cs="Times New Roman"/>
          <w:sz w:val="24"/>
          <w:szCs w:val="24"/>
        </w:rPr>
      </w:pPr>
    </w:p>
    <w:p w14:paraId="398DECFD" w14:textId="14C98034" w:rsidR="0018125C" w:rsidRDefault="0018125C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6"/>
        <w:gridCol w:w="4243"/>
        <w:gridCol w:w="952"/>
        <w:gridCol w:w="306"/>
      </w:tblGrid>
      <w:tr w:rsidR="000B5203" w:rsidRPr="000B5203" w14:paraId="2D07C996" w14:textId="77777777" w:rsidTr="000B5203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shd w:val="clear" w:color="auto" w:fill="FFFFFF" w:themeFill="background1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177127F" w14:textId="77777777" w:rsidR="000B5203" w:rsidRPr="000B5203" w:rsidRDefault="000B5203" w:rsidP="000B52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 w:themeColor="text1"/>
                <w:sz w:val="23"/>
                <w:szCs w:val="23"/>
                <w:lang w:eastAsia="en-GB"/>
              </w:rPr>
            </w:pPr>
            <w:r w:rsidRPr="000B5203">
              <w:rPr>
                <w:rFonts w:ascii="Segoe UI" w:eastAsia="Times New Roman" w:hAnsi="Segoe UI" w:cs="Segoe UI"/>
                <w:b/>
                <w:bCs/>
                <w:color w:val="000000" w:themeColor="text1"/>
                <w:sz w:val="23"/>
                <w:szCs w:val="23"/>
                <w:lang w:eastAsia="en-GB"/>
              </w:rPr>
              <w:t>Data 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0D8467" w14:textId="77777777" w:rsidR="000B5203" w:rsidRPr="000B5203" w:rsidRDefault="000B5203" w:rsidP="000B52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 w:themeColor="text1"/>
                <w:sz w:val="23"/>
                <w:szCs w:val="23"/>
                <w:lang w:eastAsia="en-GB"/>
              </w:rPr>
            </w:pPr>
            <w:r w:rsidRPr="000B5203">
              <w:rPr>
                <w:rFonts w:ascii="Segoe UI" w:eastAsia="Times New Roman" w:hAnsi="Segoe UI" w:cs="Segoe UI"/>
                <w:b/>
                <w:bCs/>
                <w:color w:val="000000" w:themeColor="text1"/>
                <w:sz w:val="23"/>
                <w:szCs w:val="23"/>
                <w:lang w:eastAsia="en-GB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9D3D56" w14:textId="77777777" w:rsidR="000B5203" w:rsidRPr="000B5203" w:rsidRDefault="000B5203" w:rsidP="000B52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 w:themeColor="text1"/>
                <w:sz w:val="23"/>
                <w:szCs w:val="23"/>
                <w:lang w:eastAsia="en-GB"/>
              </w:rPr>
            </w:pPr>
            <w:r w:rsidRPr="000B5203">
              <w:rPr>
                <w:rFonts w:ascii="Segoe UI" w:eastAsia="Times New Roman" w:hAnsi="Segoe UI" w:cs="Segoe UI"/>
                <w:b/>
                <w:bCs/>
                <w:color w:val="000000" w:themeColor="text1"/>
                <w:sz w:val="23"/>
                <w:szCs w:val="23"/>
                <w:lang w:eastAsia="en-GB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846BE85" w14:textId="76A31BF1" w:rsidR="000B5203" w:rsidRPr="000B5203" w:rsidRDefault="000B5203" w:rsidP="000B52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 w:themeColor="text1"/>
                <w:sz w:val="23"/>
                <w:szCs w:val="23"/>
                <w:lang w:eastAsia="en-GB"/>
              </w:rPr>
            </w:pPr>
          </w:p>
        </w:tc>
      </w:tr>
      <w:tr w:rsidR="000B5203" w:rsidRPr="000B5203" w14:paraId="4FCD3EBE" w14:textId="77777777" w:rsidTr="000B5203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FFFFFF" w:themeFill="background1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ECD4E18" w14:textId="61A453BF" w:rsidR="000B5203" w:rsidRPr="000B5203" w:rsidRDefault="00D112C3" w:rsidP="000B5203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 w:eastAsia="en-GB"/>
              </w:rPr>
            </w:pPr>
            <w:proofErr w:type="spellStart"/>
            <w:r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 w:eastAsia="en-GB"/>
              </w:rPr>
              <w:t>C</w:t>
            </w:r>
            <w:r w:rsidR="000B5203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 w:eastAsia="en-GB"/>
              </w:rPr>
              <w:t>hr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39B6F3" w14:textId="77777777" w:rsidR="000B5203" w:rsidRPr="000B5203" w:rsidRDefault="000B5203" w:rsidP="000B5203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 w:eastAsia="en-GB"/>
              </w:rPr>
            </w:pPr>
            <w:r w:rsidRPr="000B5203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 w:eastAsia="en-GB"/>
              </w:rPr>
              <w:t>Character (categorical variables)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2C6603" w14:textId="77777777" w:rsidR="000B5203" w:rsidRPr="000B5203" w:rsidRDefault="000B5203" w:rsidP="000B5203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 w:eastAsia="en-GB"/>
              </w:rPr>
            </w:pPr>
            <w:r w:rsidRPr="000B5203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 w:eastAsia="en-GB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C5263D9" w14:textId="6A73DAFE" w:rsidR="000B5203" w:rsidRPr="000B5203" w:rsidRDefault="000B5203" w:rsidP="000B5203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 w:eastAsia="en-GB"/>
              </w:rPr>
            </w:pPr>
          </w:p>
        </w:tc>
      </w:tr>
      <w:tr w:rsidR="000B5203" w:rsidRPr="000B5203" w14:paraId="660A9BDE" w14:textId="77777777" w:rsidTr="000B5203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FFFFFF" w:themeFill="background1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FECE0BC" w14:textId="0EE90425" w:rsidR="000B5203" w:rsidRPr="000B5203" w:rsidRDefault="00D112C3" w:rsidP="000B5203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 w:eastAsia="en-GB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 w:eastAsia="en-GB"/>
              </w:rPr>
              <w:t>I</w:t>
            </w:r>
            <w:r w:rsidR="000B5203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 w:eastAsia="en-GB"/>
              </w:rPr>
              <w:t>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763A62" w14:textId="77777777" w:rsidR="000B5203" w:rsidRPr="000B5203" w:rsidRDefault="000B5203" w:rsidP="000B5203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 w:eastAsia="en-GB"/>
              </w:rPr>
            </w:pPr>
            <w:r w:rsidRPr="000B5203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 w:eastAsia="en-GB"/>
              </w:rPr>
              <w:t>Integer (discrete numerical values)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AA69EB" w14:textId="77777777" w:rsidR="000B5203" w:rsidRPr="000B5203" w:rsidRDefault="000B5203" w:rsidP="000B5203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 w:eastAsia="en-GB"/>
              </w:rPr>
            </w:pPr>
            <w:r w:rsidRPr="000B5203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 w:eastAsia="en-GB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3AE0536" w14:textId="79A53895" w:rsidR="000B5203" w:rsidRPr="000B5203" w:rsidRDefault="000B5203" w:rsidP="000B5203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 w:eastAsia="en-GB"/>
              </w:rPr>
            </w:pPr>
          </w:p>
        </w:tc>
      </w:tr>
      <w:tr w:rsidR="000B5203" w:rsidRPr="000B5203" w14:paraId="76F02E5F" w14:textId="77777777" w:rsidTr="000B5203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FFFFFF" w:themeFill="background1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00A76C7" w14:textId="23E96F80" w:rsidR="000B5203" w:rsidRPr="000B5203" w:rsidRDefault="00D112C3" w:rsidP="000B5203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 w:eastAsia="en-GB"/>
              </w:rPr>
            </w:pPr>
            <w:proofErr w:type="spellStart"/>
            <w:r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 w:eastAsia="en-GB"/>
              </w:rPr>
              <w:t>N</w:t>
            </w:r>
            <w:r w:rsidR="000B5203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 w:eastAsia="en-GB"/>
              </w:rPr>
              <w:t>um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7B960B" w14:textId="77777777" w:rsidR="000B5203" w:rsidRPr="000B5203" w:rsidRDefault="000B5203" w:rsidP="000B5203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 w:eastAsia="en-GB"/>
              </w:rPr>
            </w:pPr>
            <w:r w:rsidRPr="000B5203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 w:eastAsia="en-GB"/>
              </w:rPr>
              <w:t>Numeric (continuous numerical values)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381776" w14:textId="7961373E" w:rsidR="000B5203" w:rsidRPr="000B5203" w:rsidRDefault="000B5203" w:rsidP="000B5203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 w:eastAsia="en-GB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 w:eastAsia="en-GB"/>
              </w:rPr>
              <w:t xml:space="preserve"> </w:t>
            </w:r>
            <w:r w:rsidRPr="000B5203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EE8E042" w14:textId="5278A510" w:rsidR="000B5203" w:rsidRPr="000B5203" w:rsidRDefault="000B5203" w:rsidP="000B5203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 w:eastAsia="en-GB"/>
              </w:rPr>
            </w:pPr>
          </w:p>
        </w:tc>
      </w:tr>
    </w:tbl>
    <w:p w14:paraId="0777144B" w14:textId="7E5243C7" w:rsidR="000B5203" w:rsidRDefault="000B5203">
      <w:pPr>
        <w:rPr>
          <w:rFonts w:ascii="Times New Roman" w:hAnsi="Times New Roman" w:cs="Times New Roman"/>
          <w:sz w:val="24"/>
          <w:szCs w:val="24"/>
        </w:rPr>
      </w:pPr>
    </w:p>
    <w:p w14:paraId="34FF34E3" w14:textId="3D9CAB3A" w:rsidR="000B5203" w:rsidRDefault="000B5203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4"/>
        <w:gridCol w:w="952"/>
        <w:gridCol w:w="1512"/>
        <w:gridCol w:w="306"/>
      </w:tblGrid>
      <w:tr w:rsidR="003E545E" w:rsidRPr="003E545E" w14:paraId="02064195" w14:textId="77777777" w:rsidTr="003E545E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shd w:val="clear" w:color="auto" w:fill="FFFFFF" w:themeFill="background1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204D020" w14:textId="77777777" w:rsidR="003E545E" w:rsidRPr="003E545E" w:rsidRDefault="003E545E" w:rsidP="003E545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 w:themeColor="text1"/>
                <w:sz w:val="23"/>
                <w:szCs w:val="23"/>
                <w:lang w:eastAsia="en-GB"/>
              </w:rPr>
            </w:pPr>
            <w:r w:rsidRPr="003E545E">
              <w:rPr>
                <w:rFonts w:ascii="Segoe UI" w:eastAsia="Times New Roman" w:hAnsi="Segoe UI" w:cs="Segoe UI"/>
                <w:b/>
                <w:bCs/>
                <w:color w:val="000000" w:themeColor="text1"/>
                <w:sz w:val="23"/>
                <w:szCs w:val="23"/>
                <w:lang w:eastAsia="en-GB"/>
              </w:rPr>
              <w:t>Variable 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B124C0" w14:textId="77777777" w:rsidR="003E545E" w:rsidRPr="003E545E" w:rsidRDefault="003E545E" w:rsidP="003E545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 w:themeColor="text1"/>
                <w:sz w:val="23"/>
                <w:szCs w:val="23"/>
                <w:lang w:eastAsia="en-GB"/>
              </w:rPr>
            </w:pPr>
            <w:r w:rsidRPr="003E545E">
              <w:rPr>
                <w:rFonts w:ascii="Segoe UI" w:eastAsia="Times New Roman" w:hAnsi="Segoe UI" w:cs="Segoe UI"/>
                <w:b/>
                <w:bCs/>
                <w:color w:val="000000" w:themeColor="text1"/>
                <w:sz w:val="23"/>
                <w:szCs w:val="23"/>
                <w:lang w:eastAsia="en-GB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DBE4BF" w14:textId="77777777" w:rsidR="003E545E" w:rsidRPr="003E545E" w:rsidRDefault="003E545E" w:rsidP="003E545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 w:themeColor="text1"/>
                <w:sz w:val="23"/>
                <w:szCs w:val="23"/>
                <w:lang w:eastAsia="en-GB"/>
              </w:rPr>
            </w:pPr>
            <w:r w:rsidRPr="003E545E">
              <w:rPr>
                <w:rFonts w:ascii="Segoe UI" w:eastAsia="Times New Roman" w:hAnsi="Segoe UI" w:cs="Segoe UI"/>
                <w:b/>
                <w:bCs/>
                <w:color w:val="000000" w:themeColor="text1"/>
                <w:sz w:val="23"/>
                <w:szCs w:val="23"/>
                <w:lang w:eastAsia="en-GB"/>
              </w:rPr>
              <w:t>Percentage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1E324C5" w14:textId="1CB147BD" w:rsidR="003E545E" w:rsidRPr="003E545E" w:rsidRDefault="003E545E" w:rsidP="003E545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 w:themeColor="text1"/>
                <w:sz w:val="23"/>
                <w:szCs w:val="23"/>
                <w:lang w:eastAsia="en-GB"/>
              </w:rPr>
            </w:pPr>
          </w:p>
        </w:tc>
      </w:tr>
      <w:tr w:rsidR="003E545E" w:rsidRPr="003E545E" w14:paraId="38C394E3" w14:textId="77777777" w:rsidTr="003E545E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FFFFFF" w:themeFill="background1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50EA475" w14:textId="77777777" w:rsidR="003E545E" w:rsidRPr="003E545E" w:rsidRDefault="003E545E" w:rsidP="003E545E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 w:eastAsia="en-GB"/>
              </w:rPr>
            </w:pPr>
            <w:r w:rsidRPr="003E545E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 w:eastAsia="en-GB"/>
              </w:rPr>
              <w:t>Character (Categorical)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C7F73C" w14:textId="77777777" w:rsidR="003E545E" w:rsidRPr="003E545E" w:rsidRDefault="003E545E" w:rsidP="003E545E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 w:eastAsia="en-GB"/>
              </w:rPr>
            </w:pPr>
            <w:r w:rsidRPr="003E545E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 w:eastAsia="en-GB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64B015" w14:textId="77777777" w:rsidR="003E545E" w:rsidRPr="003E545E" w:rsidRDefault="003E545E" w:rsidP="003E545E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 w:eastAsia="en-GB"/>
              </w:rPr>
            </w:pPr>
            <w:r w:rsidRPr="003E545E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 w:eastAsia="en-GB"/>
              </w:rPr>
              <w:t>53.3%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0C3F610" w14:textId="5819CEE3" w:rsidR="003E545E" w:rsidRPr="003E545E" w:rsidRDefault="003E545E" w:rsidP="003E545E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 w:eastAsia="en-GB"/>
              </w:rPr>
            </w:pPr>
          </w:p>
        </w:tc>
      </w:tr>
      <w:tr w:rsidR="003E545E" w:rsidRPr="003E545E" w14:paraId="0A00F88F" w14:textId="77777777" w:rsidTr="003E545E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FFFFFF" w:themeFill="background1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2339079" w14:textId="77777777" w:rsidR="003E545E" w:rsidRPr="003E545E" w:rsidRDefault="003E545E" w:rsidP="003E545E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 w:eastAsia="en-GB"/>
              </w:rPr>
            </w:pPr>
            <w:r w:rsidRPr="003E545E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 w:eastAsia="en-GB"/>
              </w:rPr>
              <w:t>Numeric (Integer/Continuous)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3A3AC9" w14:textId="77777777" w:rsidR="003E545E" w:rsidRPr="003E545E" w:rsidRDefault="003E545E" w:rsidP="003E545E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 w:eastAsia="en-GB"/>
              </w:rPr>
            </w:pPr>
            <w:r w:rsidRPr="003E545E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 w:eastAsia="en-GB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EE2024" w14:textId="77777777" w:rsidR="003E545E" w:rsidRPr="003E545E" w:rsidRDefault="003E545E" w:rsidP="003E545E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 w:eastAsia="en-GB"/>
              </w:rPr>
            </w:pPr>
            <w:r w:rsidRPr="003E545E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 w:eastAsia="en-GB"/>
              </w:rPr>
              <w:t>46.7%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553C6DD" w14:textId="7122C144" w:rsidR="003E545E" w:rsidRPr="003E545E" w:rsidRDefault="003E545E" w:rsidP="003E545E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 w:eastAsia="en-GB"/>
              </w:rPr>
            </w:pPr>
          </w:p>
        </w:tc>
      </w:tr>
      <w:tr w:rsidR="003E545E" w:rsidRPr="003E545E" w14:paraId="6534CB9D" w14:textId="77777777" w:rsidTr="003E545E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FFFFFF" w:themeFill="background1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24C4B7B" w14:textId="77777777" w:rsidR="003E545E" w:rsidRPr="003E545E" w:rsidRDefault="003E545E" w:rsidP="003E545E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 w:eastAsia="en-GB"/>
              </w:rPr>
            </w:pPr>
            <w:r w:rsidRPr="003E545E">
              <w:rPr>
                <w:rFonts w:ascii="Segoe UI" w:eastAsia="Times New Roman" w:hAnsi="Segoe UI" w:cs="Segoe UI"/>
                <w:b/>
                <w:bCs/>
                <w:color w:val="000000" w:themeColor="text1"/>
                <w:sz w:val="23"/>
                <w:szCs w:val="23"/>
                <w:lang w:eastAsia="en-GB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F89D1B" w14:textId="77777777" w:rsidR="003E545E" w:rsidRPr="003E545E" w:rsidRDefault="003E545E" w:rsidP="003E545E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 w:eastAsia="en-GB"/>
              </w:rPr>
            </w:pPr>
            <w:r w:rsidRPr="003E545E">
              <w:rPr>
                <w:rFonts w:ascii="Segoe UI" w:eastAsia="Times New Roman" w:hAnsi="Segoe UI" w:cs="Segoe UI"/>
                <w:b/>
                <w:bCs/>
                <w:color w:val="000000" w:themeColor="text1"/>
                <w:sz w:val="23"/>
                <w:szCs w:val="23"/>
                <w:lang w:eastAsia="en-GB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AFCC1C" w14:textId="77777777" w:rsidR="003E545E" w:rsidRPr="003E545E" w:rsidRDefault="003E545E" w:rsidP="003E545E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 w:eastAsia="en-GB"/>
              </w:rPr>
            </w:pPr>
            <w:r w:rsidRPr="003E545E">
              <w:rPr>
                <w:rFonts w:ascii="Segoe UI" w:eastAsia="Times New Roman" w:hAnsi="Segoe UI" w:cs="Segoe UI"/>
                <w:b/>
                <w:bCs/>
                <w:color w:val="000000" w:themeColor="text1"/>
                <w:sz w:val="23"/>
                <w:szCs w:val="23"/>
                <w:lang w:eastAsia="en-GB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A360398" w14:textId="77777777" w:rsidR="003E545E" w:rsidRPr="003E545E" w:rsidRDefault="003E545E" w:rsidP="003E545E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 w:eastAsia="en-GB"/>
              </w:rPr>
            </w:pPr>
          </w:p>
        </w:tc>
      </w:tr>
    </w:tbl>
    <w:p w14:paraId="3E61A3D7" w14:textId="6251B03B" w:rsidR="000B5203" w:rsidRDefault="000B5203">
      <w:pPr>
        <w:rPr>
          <w:rFonts w:ascii="Times New Roman" w:hAnsi="Times New Roman" w:cs="Times New Roman"/>
          <w:sz w:val="24"/>
          <w:szCs w:val="24"/>
        </w:rPr>
      </w:pPr>
    </w:p>
    <w:p w14:paraId="654D2BB6" w14:textId="5C92E17F" w:rsidR="00965DEC" w:rsidRDefault="00965DEC">
      <w:pPr>
        <w:rPr>
          <w:rFonts w:ascii="Times New Roman" w:hAnsi="Times New Roman" w:cs="Times New Roman"/>
          <w:sz w:val="24"/>
          <w:szCs w:val="24"/>
        </w:rPr>
      </w:pPr>
    </w:p>
    <w:p w14:paraId="07912D27" w14:textId="77777777" w:rsidR="00965DEC" w:rsidRPr="00965DEC" w:rsidRDefault="00965DEC" w:rsidP="00965D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5DEC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Great follow-up!</w:t>
      </w:r>
    </w:p>
    <w:p w14:paraId="677DF2CE" w14:textId="77777777" w:rsidR="00965DEC" w:rsidRPr="00965DEC" w:rsidRDefault="00965DEC" w:rsidP="00965D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5D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</w:t>
      </w:r>
      <w:r w:rsidRPr="00965D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0.05</w:t>
      </w:r>
      <w:r w:rsidRPr="00965D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value (or </w:t>
      </w:r>
      <w:r w:rsidRPr="00965D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5%</w:t>
      </w:r>
      <w:r w:rsidRPr="00965D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 is a </w:t>
      </w:r>
      <w:r w:rsidRPr="00965D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common threshold</w:t>
      </w:r>
      <w:r w:rsidRPr="00965D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used in statistics to test </w:t>
      </w:r>
      <w:r w:rsidRPr="00965D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significance</w:t>
      </w:r>
      <w:r w:rsidRPr="00965DEC">
        <w:rPr>
          <w:rFonts w:ascii="Times New Roman" w:eastAsia="Times New Roman" w:hAnsi="Times New Roman" w:cs="Times New Roman"/>
          <w:sz w:val="24"/>
          <w:szCs w:val="24"/>
          <w:lang w:eastAsia="en-GB"/>
        </w:rPr>
        <w:t>. Here’s why:</w:t>
      </w:r>
    </w:p>
    <w:p w14:paraId="65D8A72B" w14:textId="77777777" w:rsidR="00965DEC" w:rsidRPr="00965DEC" w:rsidRDefault="00965DEC" w:rsidP="00965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5DEC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5CCA5FF7">
          <v:rect id="_x0000_i1025" style="width:0;height:1.5pt" o:hralign="center" o:hrstd="t" o:hr="t" fillcolor="#a0a0a0" stroked="f"/>
        </w:pict>
      </w:r>
    </w:p>
    <w:p w14:paraId="439210C3" w14:textId="77777777" w:rsidR="00965DEC" w:rsidRPr="00965DEC" w:rsidRDefault="00965DEC" w:rsidP="00965D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965DEC">
        <w:rPr>
          <w:rFonts w:ascii="Segoe UI Emoji" w:eastAsia="Times New Roman" w:hAnsi="Segoe UI Emoji" w:cs="Segoe UI Emoji"/>
          <w:b/>
          <w:bCs/>
          <w:sz w:val="27"/>
          <w:szCs w:val="27"/>
          <w:lang w:eastAsia="en-GB"/>
        </w:rPr>
        <w:t>🎯</w:t>
      </w:r>
      <w:r w:rsidRPr="00965DE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Why p &lt; 0.05?</w:t>
      </w:r>
    </w:p>
    <w:p w14:paraId="5599D125" w14:textId="77777777" w:rsidR="00965DEC" w:rsidRPr="00965DEC" w:rsidRDefault="00965DEC" w:rsidP="00965D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5D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</w:t>
      </w:r>
      <w:r w:rsidRPr="00965D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p-value</w:t>
      </w:r>
      <w:r w:rsidRPr="00965D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tells us how likely it is that a result happened </w:t>
      </w:r>
      <w:r w:rsidRPr="00965D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just by chance</w:t>
      </w:r>
      <w:r w:rsidRPr="00965DEC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08F95D26" w14:textId="77777777" w:rsidR="00965DEC" w:rsidRPr="00965DEC" w:rsidRDefault="00965DEC" w:rsidP="00965D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5D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 </w:t>
      </w:r>
      <w:r w:rsidRPr="00965D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p-value &lt; 0.05</w:t>
      </w:r>
      <w:r w:rsidRPr="00965D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means there’s </w:t>
      </w:r>
      <w:r w:rsidRPr="00965D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less than a 5% chance</w:t>
      </w:r>
      <w:r w:rsidRPr="00965D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result is random.</w:t>
      </w:r>
    </w:p>
    <w:p w14:paraId="61773313" w14:textId="77777777" w:rsidR="00965DEC" w:rsidRPr="00965DEC" w:rsidRDefault="00965DEC" w:rsidP="00965D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5D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So, we say the result is </w:t>
      </w:r>
      <w:r w:rsidRPr="00965D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statistically significant</w:t>
      </w:r>
      <w:r w:rsidRPr="00965D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— it likely reflects a real effect.</w:t>
      </w:r>
    </w:p>
    <w:p w14:paraId="34EF498D" w14:textId="77777777" w:rsidR="00965DEC" w:rsidRPr="00965DEC" w:rsidRDefault="00965DEC" w:rsidP="00965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5DEC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5AD063CA">
          <v:rect id="_x0000_i1026" style="width:0;height:1.5pt" o:hralign="center" o:hrstd="t" o:hr="t" fillcolor="#a0a0a0" stroked="f"/>
        </w:pict>
      </w:r>
    </w:p>
    <w:p w14:paraId="5AE58468" w14:textId="77777777" w:rsidR="00965DEC" w:rsidRPr="00965DEC" w:rsidRDefault="00965DEC" w:rsidP="00965D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5DEC">
        <w:rPr>
          <w:rFonts w:ascii="Segoe UI Emoji" w:eastAsia="Times New Roman" w:hAnsi="Segoe UI Emoji" w:cs="Segoe UI Emoji"/>
          <w:sz w:val="24"/>
          <w:szCs w:val="24"/>
          <w:lang w:eastAsia="en-GB"/>
        </w:rPr>
        <w:t>📌</w:t>
      </w:r>
      <w:r w:rsidRPr="00965D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965D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Why 5%?</w:t>
      </w:r>
      <w:r w:rsidRPr="00965DE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It’s a widely accepted rule in statistics — a balance between being </w:t>
      </w:r>
      <w:r w:rsidRPr="00965D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too strict</w:t>
      </w:r>
      <w:r w:rsidRPr="00965D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965D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too lenient</w:t>
      </w:r>
      <w:r w:rsidRPr="00965DEC">
        <w:rPr>
          <w:rFonts w:ascii="Times New Roman" w:eastAsia="Times New Roman" w:hAnsi="Times New Roman" w:cs="Times New Roman"/>
          <w:sz w:val="24"/>
          <w:szCs w:val="24"/>
          <w:lang w:eastAsia="en-GB"/>
        </w:rPr>
        <w:t>. It’s not magic, just a standard.</w:t>
      </w:r>
    </w:p>
    <w:p w14:paraId="046F2B76" w14:textId="77777777" w:rsidR="00965DEC" w:rsidRPr="00965DEC" w:rsidRDefault="00965DEC" w:rsidP="00965D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5DEC">
        <w:rPr>
          <w:rFonts w:ascii="Times New Roman" w:eastAsia="Times New Roman" w:hAnsi="Times New Roman" w:cs="Times New Roman"/>
          <w:sz w:val="24"/>
          <w:szCs w:val="24"/>
          <w:lang w:eastAsia="en-GB"/>
        </w:rPr>
        <w:t>Great question!</w:t>
      </w:r>
    </w:p>
    <w:p w14:paraId="37E2FD73" w14:textId="77777777" w:rsidR="00965DEC" w:rsidRPr="00965DEC" w:rsidRDefault="00965DEC" w:rsidP="00965D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5D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decision tree uses only </w:t>
      </w:r>
      <w:r w:rsidRPr="00965D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PC11</w:t>
      </w:r>
      <w:r w:rsidRPr="00965D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965D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PC12</w:t>
      </w:r>
      <w:r w:rsidRPr="00965D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because of how decision trees </w:t>
      </w:r>
      <w:r w:rsidRPr="00965D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select features</w:t>
      </w:r>
      <w:r w:rsidRPr="00965DEC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1A21E55E" w14:textId="77777777" w:rsidR="00965DEC" w:rsidRPr="00965DEC" w:rsidRDefault="00965DEC" w:rsidP="00965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5DEC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4F763AFF">
          <v:rect id="_x0000_i1029" style="width:0;height:1.5pt" o:hralign="center" o:hrstd="t" o:hr="t" fillcolor="#a0a0a0" stroked="f"/>
        </w:pict>
      </w:r>
    </w:p>
    <w:p w14:paraId="216910A8" w14:textId="77777777" w:rsidR="00965DEC" w:rsidRPr="00965DEC" w:rsidRDefault="00965DEC" w:rsidP="00965D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965DEC">
        <w:rPr>
          <w:rFonts w:ascii="Segoe UI Emoji" w:eastAsia="Times New Roman" w:hAnsi="Segoe UI Emoji" w:cs="Segoe UI Emoji"/>
          <w:b/>
          <w:bCs/>
          <w:sz w:val="27"/>
          <w:szCs w:val="27"/>
          <w:lang w:eastAsia="en-GB"/>
        </w:rPr>
        <w:t>🌲</w:t>
      </w:r>
      <w:r w:rsidRPr="00965DE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Why Only PC11 and PC12?</w:t>
      </w:r>
    </w:p>
    <w:p w14:paraId="56B0B7C6" w14:textId="77777777" w:rsidR="00965DEC" w:rsidRPr="00965DEC" w:rsidRDefault="00965DEC" w:rsidP="00965D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5D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Tree chooses the best split</w:t>
      </w:r>
      <w:r w:rsidRPr="00965D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at each step — the feature that best separates the data into the target classes (claims or no claims).</w:t>
      </w:r>
    </w:p>
    <w:p w14:paraId="5487105A" w14:textId="77777777" w:rsidR="00965DEC" w:rsidRPr="00965DEC" w:rsidRDefault="00965DEC" w:rsidP="00965D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5D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 your case, </w:t>
      </w:r>
      <w:r w:rsidRPr="00965D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PC11 and PC12</w:t>
      </w:r>
      <w:r w:rsidRPr="00965D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had the </w:t>
      </w:r>
      <w:r w:rsidRPr="00965D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strongest splitting power</w:t>
      </w:r>
      <w:r w:rsidRPr="00965D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(i.e., they reduced uncertainty the most) among all 15 principal components.</w:t>
      </w:r>
    </w:p>
    <w:p w14:paraId="5C8B3C56" w14:textId="77777777" w:rsidR="00965DEC" w:rsidRPr="00965DEC" w:rsidRDefault="00965DEC" w:rsidP="00965D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5D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Even though there are 15 PCs, the tree </w:t>
      </w:r>
      <w:r w:rsidRPr="00965D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only goes as deep as needed</w:t>
      </w:r>
      <w:r w:rsidRPr="00965D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make decisions — and these two were enough for the splits it found useful.</w:t>
      </w:r>
    </w:p>
    <w:p w14:paraId="6496A1CE" w14:textId="77777777" w:rsidR="00965DEC" w:rsidRPr="00965DEC" w:rsidRDefault="00965DEC" w:rsidP="00965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5DEC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05C2276D">
          <v:rect id="_x0000_i1030" style="width:0;height:1.5pt" o:hralign="center" o:hrstd="t" o:hr="t" fillcolor="#a0a0a0" stroked="f"/>
        </w:pict>
      </w:r>
    </w:p>
    <w:p w14:paraId="01CA51A1" w14:textId="77777777" w:rsidR="00965DEC" w:rsidRPr="00965DEC" w:rsidRDefault="00965DEC" w:rsidP="00965D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965DEC">
        <w:rPr>
          <w:rFonts w:ascii="Segoe UI Emoji" w:eastAsia="Times New Roman" w:hAnsi="Segoe UI Emoji" w:cs="Segoe UI Emoji"/>
          <w:b/>
          <w:bCs/>
          <w:sz w:val="27"/>
          <w:szCs w:val="27"/>
          <w:lang w:eastAsia="en-GB"/>
        </w:rPr>
        <w:t>📌</w:t>
      </w:r>
      <w:r w:rsidRPr="00965DE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Bonus Insight:</w:t>
      </w:r>
    </w:p>
    <w:p w14:paraId="49AA2F48" w14:textId="77777777" w:rsidR="00965DEC" w:rsidRPr="00965DEC" w:rsidRDefault="00965DEC" w:rsidP="00965D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5D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This doesn’t mean other PCs aren’t important — just that in this tree structure, </w:t>
      </w:r>
      <w:r w:rsidRPr="00965D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PC11 and PC12 gave the best immediate splits</w:t>
      </w:r>
      <w:r w:rsidRPr="00965D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the training data.</w:t>
      </w:r>
    </w:p>
    <w:p w14:paraId="20E4B3EE" w14:textId="77777777" w:rsidR="00965DEC" w:rsidRPr="00965DEC" w:rsidRDefault="00965DEC" w:rsidP="00965D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5D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If you grow a deeper tree, or use Random Forest, you might see </w:t>
      </w:r>
      <w:r w:rsidRPr="00965D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more PCs</w:t>
      </w:r>
      <w:r w:rsidRPr="00965D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being used.</w:t>
      </w:r>
    </w:p>
    <w:p w14:paraId="13761D78" w14:textId="77777777" w:rsidR="00965DEC" w:rsidRDefault="00965DEC" w:rsidP="00965DEC">
      <w:pPr>
        <w:spacing w:before="100" w:beforeAutospacing="1" w:after="100" w:afterAutospacing="1" w:line="76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3C56A3FB" w14:textId="391FC931" w:rsidR="00965DEC" w:rsidRPr="00965DEC" w:rsidRDefault="00965DEC" w:rsidP="00965DEC">
      <w:pPr>
        <w:spacing w:before="100" w:beforeAutospacing="1" w:after="100" w:afterAutospacing="1" w:line="76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965DE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lastRenderedPageBreak/>
        <w:t>Root Node (Start)</w:t>
      </w:r>
    </w:p>
    <w:p w14:paraId="62DDB789" w14:textId="77777777" w:rsidR="00965DEC" w:rsidRPr="00965DEC" w:rsidRDefault="00965DEC" w:rsidP="00965D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5DE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The tree first splits based on PC11:</w:t>
      </w:r>
    </w:p>
    <w:p w14:paraId="6ED6FD6D" w14:textId="77777777" w:rsidR="00965DEC" w:rsidRPr="00965DEC" w:rsidRDefault="00965DEC" w:rsidP="00965D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5DE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If PC11 ≥ –0.67, the model predicts class 0 (no claim) with 49% confidence.</w:t>
      </w:r>
    </w:p>
    <w:p w14:paraId="48C525B3" w14:textId="77777777" w:rsidR="00965DEC" w:rsidRPr="00965DEC" w:rsidRDefault="00965DEC" w:rsidP="00965D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5DE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If PC11 &lt; –0.67, it moves to the next decision.</w:t>
      </w:r>
    </w:p>
    <w:p w14:paraId="4E441B78" w14:textId="77777777" w:rsidR="00965DEC" w:rsidRPr="00965DEC" w:rsidRDefault="00965DEC" w:rsidP="00965DEC">
      <w:pPr>
        <w:spacing w:before="100" w:beforeAutospacing="1" w:after="100" w:afterAutospacing="1" w:line="76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965DE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Second Split (PC12)</w:t>
      </w:r>
    </w:p>
    <w:p w14:paraId="25DEA376" w14:textId="77777777" w:rsidR="00965DEC" w:rsidRPr="00965DEC" w:rsidRDefault="00965DEC" w:rsidP="00965D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5DE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Now it checks PC12 ≥ 1.6:</w:t>
      </w:r>
    </w:p>
    <w:p w14:paraId="6931A9AD" w14:textId="77777777" w:rsidR="00965DEC" w:rsidRPr="00965DEC" w:rsidRDefault="00965DEC" w:rsidP="00965DE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5DE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If true → predicts class 1 (claim) with 55% confidence</w:t>
      </w:r>
    </w:p>
    <w:p w14:paraId="31473A73" w14:textId="77777777" w:rsidR="00965DEC" w:rsidRPr="00965DEC" w:rsidRDefault="00965DEC" w:rsidP="00965DE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5DE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If false → predicts class 0 with 35% confidence</w:t>
      </w:r>
    </w:p>
    <w:p w14:paraId="09E1B30F" w14:textId="732D2A57" w:rsidR="00965DEC" w:rsidRDefault="00965DEC">
      <w:pPr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margin" w:tblpXSpec="center" w:tblpY="278"/>
        <w:tblW w:w="11182" w:type="dxa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7"/>
        <w:gridCol w:w="2025"/>
        <w:gridCol w:w="3367"/>
        <w:gridCol w:w="4183"/>
      </w:tblGrid>
      <w:tr w:rsidR="002E6737" w:rsidRPr="002E6737" w14:paraId="04C13BAB" w14:textId="77777777" w:rsidTr="002E6737">
        <w:trPr>
          <w:trHeight w:val="140"/>
          <w:tblHeader/>
        </w:trPr>
        <w:tc>
          <w:tcPr>
            <w:tcW w:w="1607" w:type="dxa"/>
            <w:tcBorders>
              <w:top w:val="nil"/>
              <w:left w:val="nil"/>
              <w:bottom w:val="single" w:sz="4" w:space="0" w:color="8B8B8B"/>
              <w:right w:val="nil"/>
            </w:tcBorders>
            <w:shd w:val="clear" w:color="auto" w:fill="FFFFFF" w:themeFill="background1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64C8D82" w14:textId="77777777" w:rsidR="002E6737" w:rsidRPr="002E6737" w:rsidRDefault="002E6737" w:rsidP="002E673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 w:themeColor="text1"/>
                <w:sz w:val="23"/>
                <w:szCs w:val="23"/>
                <w:lang w:eastAsia="en-GB"/>
              </w:rPr>
            </w:pPr>
            <w:r w:rsidRPr="002E6737">
              <w:rPr>
                <w:rFonts w:ascii="Segoe UI" w:eastAsia="Times New Roman" w:hAnsi="Segoe UI" w:cs="Segoe UI"/>
                <w:b/>
                <w:bCs/>
                <w:color w:val="000000" w:themeColor="text1"/>
                <w:sz w:val="23"/>
                <w:szCs w:val="23"/>
                <w:lang w:eastAsia="en-GB"/>
              </w:rPr>
              <w:t>Rank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DD8C1F" w14:textId="77777777" w:rsidR="002E6737" w:rsidRPr="002E6737" w:rsidRDefault="002E6737" w:rsidP="002E673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 w:themeColor="text1"/>
                <w:sz w:val="23"/>
                <w:szCs w:val="23"/>
                <w:lang w:eastAsia="en-GB"/>
              </w:rPr>
            </w:pPr>
            <w:r w:rsidRPr="002E6737">
              <w:rPr>
                <w:rFonts w:ascii="Segoe UI" w:eastAsia="Times New Roman" w:hAnsi="Segoe UI" w:cs="Segoe UI"/>
                <w:b/>
                <w:bCs/>
                <w:color w:val="000000" w:themeColor="text1"/>
                <w:sz w:val="23"/>
                <w:szCs w:val="23"/>
                <w:lang w:eastAsia="en-GB"/>
              </w:rPr>
              <w:t>Principal Component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553736" w14:textId="77777777" w:rsidR="002E6737" w:rsidRPr="002E6737" w:rsidRDefault="002E6737" w:rsidP="002E673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 w:themeColor="text1"/>
                <w:sz w:val="23"/>
                <w:szCs w:val="23"/>
                <w:lang w:eastAsia="en-GB"/>
              </w:rPr>
            </w:pPr>
            <w:r w:rsidRPr="002E6737">
              <w:rPr>
                <w:rFonts w:ascii="Segoe UI" w:eastAsia="Times New Roman" w:hAnsi="Segoe UI" w:cs="Segoe UI"/>
                <w:b/>
                <w:bCs/>
                <w:color w:val="000000" w:themeColor="text1"/>
                <w:sz w:val="23"/>
                <w:szCs w:val="23"/>
                <w:lang w:eastAsia="en-GB"/>
              </w:rPr>
              <w:t>Importance Score (</w:t>
            </w:r>
            <w:proofErr w:type="spellStart"/>
            <w:r w:rsidRPr="002E6737">
              <w:rPr>
                <w:rFonts w:ascii="Segoe UI" w:eastAsia="Times New Roman" w:hAnsi="Segoe UI" w:cs="Segoe UI"/>
                <w:b/>
                <w:bCs/>
                <w:color w:val="000000" w:themeColor="text1"/>
                <w:sz w:val="23"/>
                <w:szCs w:val="23"/>
                <w:lang w:eastAsia="en-GB"/>
              </w:rPr>
              <w:t>MeanDecreaseGini</w:t>
            </w:r>
            <w:proofErr w:type="spellEnd"/>
            <w:r w:rsidRPr="002E6737">
              <w:rPr>
                <w:rFonts w:ascii="Segoe UI" w:eastAsia="Times New Roman" w:hAnsi="Segoe UI" w:cs="Segoe UI"/>
                <w:b/>
                <w:bCs/>
                <w:color w:val="000000" w:themeColor="text1"/>
                <w:sz w:val="23"/>
                <w:szCs w:val="23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33E410" w14:textId="77777777" w:rsidR="002E6737" w:rsidRPr="002E6737" w:rsidRDefault="002E6737" w:rsidP="002E673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 w:themeColor="text1"/>
                <w:sz w:val="23"/>
                <w:szCs w:val="23"/>
                <w:lang w:eastAsia="en-GB"/>
              </w:rPr>
            </w:pPr>
            <w:r w:rsidRPr="002E6737">
              <w:rPr>
                <w:rFonts w:ascii="Segoe UI" w:eastAsia="Times New Roman" w:hAnsi="Segoe UI" w:cs="Segoe UI"/>
                <w:b/>
                <w:bCs/>
                <w:color w:val="000000" w:themeColor="text1"/>
                <w:sz w:val="23"/>
                <w:szCs w:val="23"/>
                <w:lang w:eastAsia="en-GB"/>
              </w:rPr>
              <w:t>Interpretation</w:t>
            </w:r>
          </w:p>
        </w:tc>
      </w:tr>
      <w:tr w:rsidR="002E6737" w:rsidRPr="002E6737" w14:paraId="5CFC3204" w14:textId="77777777" w:rsidTr="002E6737">
        <w:trPr>
          <w:trHeight w:val="212"/>
        </w:trPr>
        <w:tc>
          <w:tcPr>
            <w:tcW w:w="1607" w:type="dxa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FFFFFF" w:themeFill="background1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41ABA5C" w14:textId="77777777" w:rsidR="002E6737" w:rsidRPr="002E6737" w:rsidRDefault="002E6737" w:rsidP="002E6737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 w:eastAsia="en-GB"/>
              </w:rPr>
            </w:pPr>
            <w:r w:rsidRPr="002E6737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6C077C" w14:textId="77777777" w:rsidR="002E6737" w:rsidRPr="002E6737" w:rsidRDefault="002E6737" w:rsidP="002E6737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 w:eastAsia="en-GB"/>
              </w:rPr>
            </w:pPr>
            <w:r w:rsidRPr="002E6737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 w:eastAsia="en-GB"/>
              </w:rPr>
              <w:t>PC12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67CC08" w14:textId="77777777" w:rsidR="002E6737" w:rsidRPr="002E6737" w:rsidRDefault="002E6737" w:rsidP="002E6737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 w:eastAsia="en-GB"/>
              </w:rPr>
            </w:pPr>
            <w:r w:rsidRPr="002E6737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 w:eastAsia="en-GB"/>
              </w:rPr>
              <w:t>3217.80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0B1A48" w14:textId="77777777" w:rsidR="002E6737" w:rsidRPr="002E6737" w:rsidRDefault="002E6737" w:rsidP="002E6737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 w:eastAsia="en-GB"/>
              </w:rPr>
            </w:pPr>
            <w:r w:rsidRPr="002E6737">
              <w:rPr>
                <w:rFonts w:ascii="Segoe UI" w:eastAsia="Times New Roman" w:hAnsi="Segoe UI" w:cs="Segoe UI"/>
                <w:b/>
                <w:bCs/>
                <w:color w:val="000000" w:themeColor="text1"/>
                <w:sz w:val="23"/>
                <w:szCs w:val="23"/>
                <w:lang w:eastAsia="en-GB"/>
              </w:rPr>
              <w:t>Most influential</w:t>
            </w:r>
            <w:r w:rsidRPr="002E6737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 w:eastAsia="en-GB"/>
              </w:rPr>
              <w:t> - Captures the strongest predictive patterns</w:t>
            </w:r>
          </w:p>
        </w:tc>
      </w:tr>
      <w:tr w:rsidR="002E6737" w:rsidRPr="002E6737" w14:paraId="113F0C68" w14:textId="77777777" w:rsidTr="002E6737">
        <w:trPr>
          <w:trHeight w:val="212"/>
        </w:trPr>
        <w:tc>
          <w:tcPr>
            <w:tcW w:w="1607" w:type="dxa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FFFFFF" w:themeFill="background1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217B904" w14:textId="77777777" w:rsidR="002E6737" w:rsidRPr="002E6737" w:rsidRDefault="002E6737" w:rsidP="002E6737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 w:eastAsia="en-GB"/>
              </w:rPr>
            </w:pPr>
            <w:r w:rsidRPr="002E6737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21A811" w14:textId="77777777" w:rsidR="002E6737" w:rsidRPr="002E6737" w:rsidRDefault="002E6737" w:rsidP="002E6737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 w:eastAsia="en-GB"/>
              </w:rPr>
            </w:pPr>
            <w:r w:rsidRPr="002E6737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 w:eastAsia="en-GB"/>
              </w:rPr>
              <w:t>PC13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39774E" w14:textId="77777777" w:rsidR="002E6737" w:rsidRPr="002E6737" w:rsidRDefault="002E6737" w:rsidP="002E6737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 w:eastAsia="en-GB"/>
              </w:rPr>
            </w:pPr>
            <w:r w:rsidRPr="002E6737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 w:eastAsia="en-GB"/>
              </w:rPr>
              <w:t>3216.72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A2D12A" w14:textId="77777777" w:rsidR="002E6737" w:rsidRPr="002E6737" w:rsidRDefault="002E6737" w:rsidP="002E6737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 w:eastAsia="en-GB"/>
              </w:rPr>
            </w:pPr>
            <w:r w:rsidRPr="002E6737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 w:eastAsia="en-GB"/>
              </w:rPr>
              <w:t>Nearly equal importance to PC12 - Likely complementary patterns</w:t>
            </w:r>
          </w:p>
        </w:tc>
      </w:tr>
      <w:tr w:rsidR="002E6737" w:rsidRPr="002E6737" w14:paraId="4DAC3542" w14:textId="77777777" w:rsidTr="002E6737">
        <w:trPr>
          <w:trHeight w:val="140"/>
        </w:trPr>
        <w:tc>
          <w:tcPr>
            <w:tcW w:w="1607" w:type="dxa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FFFFFF" w:themeFill="background1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ACBA495" w14:textId="77777777" w:rsidR="002E6737" w:rsidRPr="002E6737" w:rsidRDefault="002E6737" w:rsidP="002E6737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 w:eastAsia="en-GB"/>
              </w:rPr>
            </w:pPr>
            <w:r w:rsidRPr="002E6737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75C7D0" w14:textId="77777777" w:rsidR="002E6737" w:rsidRPr="002E6737" w:rsidRDefault="002E6737" w:rsidP="002E6737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 w:eastAsia="en-GB"/>
              </w:rPr>
            </w:pPr>
            <w:r w:rsidRPr="002E6737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 w:eastAsia="en-GB"/>
              </w:rPr>
              <w:t>PC11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7F4EAE" w14:textId="77777777" w:rsidR="002E6737" w:rsidRPr="002E6737" w:rsidRDefault="002E6737" w:rsidP="002E6737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 w:eastAsia="en-GB"/>
              </w:rPr>
            </w:pPr>
            <w:r w:rsidRPr="002E6737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 w:eastAsia="en-GB"/>
              </w:rPr>
              <w:t>3075.06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FA3410" w14:textId="77777777" w:rsidR="002E6737" w:rsidRPr="002E6737" w:rsidRDefault="002E6737" w:rsidP="002E6737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 w:eastAsia="en-GB"/>
              </w:rPr>
            </w:pPr>
            <w:r w:rsidRPr="002E6737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 w:eastAsia="en-GB"/>
              </w:rPr>
              <w:t>Strong contributor, but ~5% less important than top PCs</w:t>
            </w:r>
          </w:p>
        </w:tc>
      </w:tr>
      <w:tr w:rsidR="002E6737" w:rsidRPr="002E6737" w14:paraId="484BE57F" w14:textId="77777777" w:rsidTr="002E6737">
        <w:trPr>
          <w:trHeight w:val="140"/>
        </w:trPr>
        <w:tc>
          <w:tcPr>
            <w:tcW w:w="1607" w:type="dxa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FFFFFF" w:themeFill="background1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28410F2" w14:textId="77777777" w:rsidR="002E6737" w:rsidRPr="002E6737" w:rsidRDefault="002E6737" w:rsidP="002E6737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 w:eastAsia="en-GB"/>
              </w:rPr>
            </w:pPr>
            <w:r w:rsidRPr="002E6737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8B0A4C" w14:textId="77777777" w:rsidR="002E6737" w:rsidRPr="002E6737" w:rsidRDefault="002E6737" w:rsidP="002E6737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 w:eastAsia="en-GB"/>
              </w:rPr>
            </w:pPr>
            <w:r w:rsidRPr="002E6737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 w:eastAsia="en-GB"/>
              </w:rPr>
              <w:t>PC9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170584" w14:textId="77777777" w:rsidR="002E6737" w:rsidRPr="002E6737" w:rsidRDefault="002E6737" w:rsidP="002E6737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 w:eastAsia="en-GB"/>
              </w:rPr>
            </w:pPr>
            <w:r w:rsidRPr="002E6737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 w:eastAsia="en-GB"/>
              </w:rPr>
              <w:t>2877.94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3B4ED3" w14:textId="77777777" w:rsidR="002E6737" w:rsidRPr="002E6737" w:rsidRDefault="002E6737" w:rsidP="002E6737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 w:eastAsia="en-GB"/>
              </w:rPr>
            </w:pPr>
            <w:r w:rsidRPr="002E6737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 w:eastAsia="en-GB"/>
              </w:rPr>
              <w:t>Moderate importance - May represent secondary trends</w:t>
            </w:r>
          </w:p>
        </w:tc>
      </w:tr>
      <w:tr w:rsidR="002E6737" w:rsidRPr="002E6737" w14:paraId="2174E3EF" w14:textId="77777777" w:rsidTr="002E6737">
        <w:trPr>
          <w:trHeight w:val="20"/>
        </w:trPr>
        <w:tc>
          <w:tcPr>
            <w:tcW w:w="1607" w:type="dxa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FFFFFF" w:themeFill="background1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2B001BF" w14:textId="77777777" w:rsidR="002E6737" w:rsidRPr="002E6737" w:rsidRDefault="002E6737" w:rsidP="002E6737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 w:eastAsia="en-GB"/>
              </w:rPr>
            </w:pPr>
            <w:r w:rsidRPr="002E6737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3FB03C" w14:textId="77777777" w:rsidR="002E6737" w:rsidRPr="002E6737" w:rsidRDefault="002E6737" w:rsidP="002E6737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 w:eastAsia="en-GB"/>
              </w:rPr>
            </w:pPr>
            <w:r w:rsidRPr="002E6737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 w:eastAsia="en-GB"/>
              </w:rPr>
              <w:t>PC10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58E250" w14:textId="77777777" w:rsidR="002E6737" w:rsidRPr="002E6737" w:rsidRDefault="002E6737" w:rsidP="002E6737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 w:eastAsia="en-GB"/>
              </w:rPr>
            </w:pPr>
            <w:r w:rsidRPr="002E6737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 w:eastAsia="en-GB"/>
              </w:rPr>
              <w:t>2874.26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EEDBD8" w14:textId="77777777" w:rsidR="002E6737" w:rsidRPr="002E6737" w:rsidRDefault="002E6737" w:rsidP="002E6737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 w:eastAsia="en-GB"/>
              </w:rPr>
            </w:pPr>
            <w:r w:rsidRPr="002E6737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 w:eastAsia="en-GB"/>
              </w:rPr>
              <w:t xml:space="preserve">Similar to PC9 - Consider </w:t>
            </w:r>
            <w:proofErr w:type="spellStart"/>
            <w:r w:rsidRPr="002E6737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 w:eastAsia="en-GB"/>
              </w:rPr>
              <w:t>analyzing</w:t>
            </w:r>
            <w:proofErr w:type="spellEnd"/>
            <w:r w:rsidRPr="002E6737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 w:eastAsia="en-GB"/>
              </w:rPr>
              <w:t xml:space="preserve"> together</w:t>
            </w:r>
          </w:p>
        </w:tc>
      </w:tr>
    </w:tbl>
    <w:p w14:paraId="26BE4A3C" w14:textId="6D32B8BC" w:rsidR="002E6737" w:rsidRDefault="002E6737">
      <w:pPr>
        <w:rPr>
          <w:rFonts w:ascii="Times New Roman" w:hAnsi="Times New Roman" w:cs="Times New Roman"/>
          <w:sz w:val="24"/>
          <w:szCs w:val="24"/>
        </w:rPr>
      </w:pPr>
    </w:p>
    <w:p w14:paraId="4DE5F570" w14:textId="2EC12AC6" w:rsidR="002E6737" w:rsidRDefault="002E6737">
      <w:pPr>
        <w:rPr>
          <w:rFonts w:ascii="Times New Roman" w:hAnsi="Times New Roman" w:cs="Times New Roman"/>
          <w:sz w:val="24"/>
          <w:szCs w:val="24"/>
        </w:rPr>
      </w:pPr>
    </w:p>
    <w:p w14:paraId="4392ACDF" w14:textId="030A7A85" w:rsidR="006D4D88" w:rsidRDefault="006D4D88">
      <w:pPr>
        <w:rPr>
          <w:rFonts w:ascii="Times New Roman" w:hAnsi="Times New Roman" w:cs="Times New Roman"/>
          <w:sz w:val="24"/>
          <w:szCs w:val="24"/>
        </w:rPr>
      </w:pPr>
    </w:p>
    <w:p w14:paraId="6E50A19A" w14:textId="77777777" w:rsidR="001D0EE1" w:rsidRDefault="001D0EE1" w:rsidP="001D0EE1">
      <w:pPr>
        <w:pStyle w:val="Heading3"/>
      </w:pPr>
      <w:r>
        <w:rPr>
          <w:rFonts w:ascii="Segoe UI Emoji" w:hAnsi="Segoe UI Emoji" w:cs="Segoe UI Emoji"/>
        </w:rPr>
        <w:t>🔧</w:t>
      </w:r>
      <w:r>
        <w:t xml:space="preserve"> </w:t>
      </w:r>
      <w:r>
        <w:rPr>
          <w:rStyle w:val="Strong"/>
          <w:b/>
          <w:bCs/>
        </w:rPr>
        <w:t xml:space="preserve">Feature Engineering and </w:t>
      </w:r>
      <w:proofErr w:type="spellStart"/>
      <w:r>
        <w:rPr>
          <w:rStyle w:val="Strong"/>
          <w:b/>
          <w:bCs/>
        </w:rPr>
        <w:t>Preprocessing</w:t>
      </w:r>
      <w:proofErr w:type="spellEnd"/>
    </w:p>
    <w:p w14:paraId="26548A8E" w14:textId="77777777" w:rsidR="001D0EE1" w:rsidRDefault="001D0EE1" w:rsidP="001D0EE1">
      <w:pPr>
        <w:pStyle w:val="NormalWeb"/>
      </w:pPr>
      <w:r>
        <w:t xml:space="preserve">After exploratory data analysis, several </w:t>
      </w:r>
      <w:proofErr w:type="spellStart"/>
      <w:r>
        <w:t>preprocessing</w:t>
      </w:r>
      <w:proofErr w:type="spellEnd"/>
      <w:r>
        <w:t xml:space="preserve"> steps were applied to enhance data quality and prepare it for </w:t>
      </w:r>
      <w:proofErr w:type="spellStart"/>
      <w:r>
        <w:t>modeling</w:t>
      </w:r>
      <w:proofErr w:type="spellEnd"/>
      <w:r>
        <w:t>.</w:t>
      </w:r>
      <w:r>
        <w:br/>
        <w:t xml:space="preserve">A new feature, </w:t>
      </w:r>
      <w:r>
        <w:rPr>
          <w:rStyle w:val="HTMLCode"/>
          <w:b/>
          <w:bCs/>
        </w:rPr>
        <w:t>volume</w:t>
      </w:r>
      <w:r>
        <w:t xml:space="preserve">, was created by multiplying </w:t>
      </w:r>
      <w:r>
        <w:rPr>
          <w:rStyle w:val="Strong"/>
        </w:rPr>
        <w:t>length × width × height</w:t>
      </w:r>
      <w:r>
        <w:t xml:space="preserve"> to represent the car's size as a single numeric metric. The original </w:t>
      </w:r>
      <w:r>
        <w:rPr>
          <w:rStyle w:val="HTMLCode"/>
        </w:rPr>
        <w:t>length</w:t>
      </w:r>
      <w:r>
        <w:t xml:space="preserve">, </w:t>
      </w:r>
      <w:r>
        <w:rPr>
          <w:rStyle w:val="HTMLCode"/>
        </w:rPr>
        <w:t>width</w:t>
      </w:r>
      <w:r>
        <w:t xml:space="preserve">, and </w:t>
      </w:r>
      <w:r>
        <w:rPr>
          <w:rStyle w:val="HTMLCode"/>
        </w:rPr>
        <w:t>height</w:t>
      </w:r>
      <w:r>
        <w:t xml:space="preserve"> columns were dropped to reduce redundancy.</w:t>
      </w:r>
      <w:r>
        <w:br/>
        <w:t xml:space="preserve">Non-informative identifiers like </w:t>
      </w:r>
      <w:proofErr w:type="spellStart"/>
      <w:r>
        <w:rPr>
          <w:rStyle w:val="HTMLCode"/>
          <w:b/>
          <w:bCs/>
        </w:rPr>
        <w:t>policy_id</w:t>
      </w:r>
      <w:proofErr w:type="spellEnd"/>
      <w:r>
        <w:t xml:space="preserve"> were also removed.</w:t>
      </w:r>
      <w:r>
        <w:br/>
      </w:r>
      <w:r>
        <w:lastRenderedPageBreak/>
        <w:t xml:space="preserve">Categorical variables were </w:t>
      </w:r>
      <w:r>
        <w:rPr>
          <w:rStyle w:val="Strong"/>
        </w:rPr>
        <w:t>one-hot encoded</w:t>
      </w:r>
      <w:r>
        <w:t xml:space="preserve"> to make them machine-readable, and </w:t>
      </w:r>
      <w:r>
        <w:rPr>
          <w:rStyle w:val="Strong"/>
        </w:rPr>
        <w:t>binary columns</w:t>
      </w:r>
      <w:r>
        <w:t xml:space="preserve"> were converted into </w:t>
      </w:r>
      <w:r>
        <w:rPr>
          <w:rStyle w:val="HTMLCode"/>
        </w:rPr>
        <w:t>1</w:t>
      </w:r>
      <w:r>
        <w:t xml:space="preserve"> and </w:t>
      </w:r>
      <w:r>
        <w:rPr>
          <w:rStyle w:val="HTMLCode"/>
        </w:rPr>
        <w:t>0</w:t>
      </w:r>
      <w:r>
        <w:t xml:space="preserve"> for consistency.</w:t>
      </w:r>
      <w:r>
        <w:br/>
        <w:t xml:space="preserve">All numeric features were </w:t>
      </w:r>
      <w:r>
        <w:rPr>
          <w:rStyle w:val="Strong"/>
        </w:rPr>
        <w:t>scaled using Min-Max normalization</w:t>
      </w:r>
      <w:r>
        <w:t xml:space="preserve"> to ensure equal weighting, especially important for PCA and distance-based algorithms.</w:t>
      </w:r>
      <w:r>
        <w:br/>
        <w:t xml:space="preserve">The </w:t>
      </w:r>
      <w:proofErr w:type="spellStart"/>
      <w:r>
        <w:rPr>
          <w:rStyle w:val="HTMLCode"/>
          <w:b/>
          <w:bCs/>
        </w:rPr>
        <w:t>max_torque</w:t>
      </w:r>
      <w:proofErr w:type="spellEnd"/>
      <w:r>
        <w:t xml:space="preserve"> and </w:t>
      </w:r>
      <w:proofErr w:type="spellStart"/>
      <w:r>
        <w:rPr>
          <w:rStyle w:val="HTMLCode"/>
          <w:b/>
          <w:bCs/>
        </w:rPr>
        <w:t>max_power</w:t>
      </w:r>
      <w:proofErr w:type="spellEnd"/>
      <w:r>
        <w:t xml:space="preserve"> text columns were parsed to extract their numeric values (e.g., torque in Nm and power in bhp) to make them usable in </w:t>
      </w:r>
      <w:proofErr w:type="spellStart"/>
      <w:r>
        <w:t>modeling</w:t>
      </w:r>
      <w:proofErr w:type="spellEnd"/>
      <w:r>
        <w:t>.</w:t>
      </w:r>
    </w:p>
    <w:p w14:paraId="440B02B4" w14:textId="77777777" w:rsidR="001D0EE1" w:rsidRDefault="001D0EE1">
      <w:pPr>
        <w:rPr>
          <w:rFonts w:ascii="Times New Roman" w:hAnsi="Times New Roman" w:cs="Times New Roman"/>
          <w:sz w:val="24"/>
          <w:szCs w:val="24"/>
        </w:rPr>
      </w:pPr>
    </w:p>
    <w:p w14:paraId="01CC58CE" w14:textId="177791CF" w:rsidR="006D4D88" w:rsidRDefault="006D4D88">
      <w:pPr>
        <w:rPr>
          <w:rFonts w:ascii="Times New Roman" w:hAnsi="Times New Roman" w:cs="Times New Roman"/>
          <w:sz w:val="24"/>
          <w:szCs w:val="24"/>
        </w:rPr>
      </w:pPr>
    </w:p>
    <w:p w14:paraId="612163CD" w14:textId="58FEA9C1" w:rsidR="006D4D88" w:rsidRDefault="006D4D88">
      <w:pPr>
        <w:rPr>
          <w:rFonts w:ascii="Times New Roman" w:hAnsi="Times New Roman" w:cs="Times New Roman"/>
          <w:sz w:val="24"/>
          <w:szCs w:val="24"/>
        </w:rPr>
      </w:pPr>
    </w:p>
    <w:p w14:paraId="3CC33BBD" w14:textId="28D78758" w:rsidR="006D4D88" w:rsidRDefault="006D4D88">
      <w:pPr>
        <w:rPr>
          <w:rFonts w:ascii="Times New Roman" w:hAnsi="Times New Roman" w:cs="Times New Roman"/>
          <w:sz w:val="24"/>
          <w:szCs w:val="24"/>
        </w:rPr>
      </w:pPr>
    </w:p>
    <w:p w14:paraId="6F7011F5" w14:textId="396DDFC9" w:rsidR="006D4D88" w:rsidRDefault="006D4D88">
      <w:pPr>
        <w:rPr>
          <w:rFonts w:ascii="Times New Roman" w:hAnsi="Times New Roman" w:cs="Times New Roman"/>
          <w:sz w:val="24"/>
          <w:szCs w:val="24"/>
        </w:rPr>
      </w:pPr>
    </w:p>
    <w:p w14:paraId="478FB67E" w14:textId="1F762F5F" w:rsidR="006D4D88" w:rsidRDefault="006D4D88">
      <w:pPr>
        <w:rPr>
          <w:rFonts w:ascii="Times New Roman" w:hAnsi="Times New Roman" w:cs="Times New Roman"/>
          <w:sz w:val="24"/>
          <w:szCs w:val="24"/>
        </w:rPr>
      </w:pPr>
    </w:p>
    <w:p w14:paraId="3B450701" w14:textId="622A85E1" w:rsidR="00AD0196" w:rsidRDefault="00AD0196">
      <w:pPr>
        <w:rPr>
          <w:rFonts w:ascii="Segoe UI" w:hAnsi="Segoe UI" w:cs="Segoe UI"/>
          <w:color w:val="F8FAFF"/>
          <w:shd w:val="clear" w:color="auto" w:fill="292A2D"/>
        </w:rPr>
      </w:pPr>
    </w:p>
    <w:p w14:paraId="61A5CA5F" w14:textId="77777777" w:rsidR="00AD0196" w:rsidRDefault="00AD0196" w:rsidP="00AD0196">
      <w:pPr>
        <w:pStyle w:val="Heading3"/>
        <w:shd w:val="clear" w:color="auto" w:fill="292A2D"/>
        <w:spacing w:before="274" w:beforeAutospacing="0" w:after="206" w:afterAutospacing="0"/>
        <w:rPr>
          <w:rFonts w:ascii="Segoe UI" w:hAnsi="Segoe UI" w:cs="Segoe UI"/>
          <w:b w:val="0"/>
          <w:bCs w:val="0"/>
          <w:color w:val="F8FAFF"/>
        </w:rPr>
      </w:pPr>
      <w:r>
        <w:rPr>
          <w:rStyle w:val="Strong"/>
          <w:rFonts w:ascii="Segoe UI" w:hAnsi="Segoe UI" w:cs="Segoe UI"/>
          <w:b/>
          <w:bCs/>
          <w:color w:val="F8FAFF"/>
        </w:rPr>
        <w:t>3. Policyholder Age vs Claim (Rplot31.jpeg)</w:t>
      </w:r>
    </w:p>
    <w:p w14:paraId="30518C6F" w14:textId="4BDCDBB3" w:rsidR="00AD0196" w:rsidRDefault="00AD0196" w:rsidP="00AD0196">
      <w:pPr>
        <w:pStyle w:val="ds-markdown-paragraph"/>
        <w:numPr>
          <w:ilvl w:val="0"/>
          <w:numId w:val="11"/>
        </w:numPr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Pattern</w:t>
      </w:r>
      <w:r>
        <w:rPr>
          <w:rFonts w:ascii="Segoe UI" w:hAnsi="Segoe UI" w:cs="Segoe UI"/>
          <w:color w:val="F8FAFF"/>
        </w:rPr>
        <w:t>: U-shaped relationship – highest claims for youngest (&lt;0.4) and oldest (&gt;0.8) policyholders.</w:t>
      </w:r>
    </w:p>
    <w:p w14:paraId="72E53D10" w14:textId="61FED7AB" w:rsidR="00AD0196" w:rsidRPr="00AD0196" w:rsidRDefault="00AD0196" w:rsidP="00AD0196">
      <w:pPr>
        <w:pStyle w:val="ds-markdown-paragraph"/>
        <w:numPr>
          <w:ilvl w:val="0"/>
          <w:numId w:val="11"/>
        </w:numPr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Why It Matters</w:t>
      </w:r>
      <w:r>
        <w:rPr>
          <w:rFonts w:ascii="Segoe UI" w:hAnsi="Segoe UI" w:cs="Segoe UI"/>
          <w:color w:val="F8FAFF"/>
        </w:rPr>
        <w:t>: Target risk education programs to young/senior drivers.</w:t>
      </w:r>
    </w:p>
    <w:p w14:paraId="3F327804" w14:textId="77777777" w:rsidR="00AD0196" w:rsidRDefault="00AD0196" w:rsidP="00AD0196">
      <w:pPr>
        <w:pStyle w:val="Heading3"/>
        <w:shd w:val="clear" w:color="auto" w:fill="292A2D"/>
        <w:spacing w:before="274" w:beforeAutospacing="0" w:after="206" w:afterAutospacing="0"/>
        <w:rPr>
          <w:rFonts w:ascii="Segoe UI" w:hAnsi="Segoe UI" w:cs="Segoe UI"/>
          <w:b w:val="0"/>
          <w:bCs w:val="0"/>
          <w:color w:val="F8FAFF"/>
        </w:rPr>
      </w:pPr>
      <w:r>
        <w:rPr>
          <w:rStyle w:val="Strong"/>
          <w:rFonts w:ascii="Segoe UI" w:hAnsi="Segoe UI" w:cs="Segoe UI"/>
          <w:b/>
          <w:bCs/>
          <w:color w:val="F8FAFF"/>
        </w:rPr>
        <w:t>4. Car Age vs Claim (Rplot30.jpeg)</w:t>
      </w:r>
    </w:p>
    <w:p w14:paraId="0E3308F9" w14:textId="77777777" w:rsidR="00AD0196" w:rsidRDefault="00AD0196" w:rsidP="00AD0196">
      <w:pPr>
        <w:pStyle w:val="ds-markdown-paragraph"/>
        <w:numPr>
          <w:ilvl w:val="0"/>
          <w:numId w:val="13"/>
        </w:numPr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Pattern</w:t>
      </w:r>
      <w:r>
        <w:rPr>
          <w:rFonts w:ascii="Segoe UI" w:hAnsi="Segoe UI" w:cs="Segoe UI"/>
          <w:color w:val="F8FAFF"/>
        </w:rPr>
        <w:t>: Strong inverse relationship – newer cars (0.0–0.25) file significantly more claims.</w:t>
      </w:r>
    </w:p>
    <w:p w14:paraId="1DD612FB" w14:textId="77777777" w:rsidR="00AD0196" w:rsidRDefault="00AD0196" w:rsidP="00AD0196">
      <w:pPr>
        <w:pStyle w:val="ds-markdown-paragraph"/>
        <w:numPr>
          <w:ilvl w:val="0"/>
          <w:numId w:val="13"/>
        </w:numPr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Business Impact</w:t>
      </w:r>
      <w:r>
        <w:rPr>
          <w:rFonts w:ascii="Segoe UI" w:hAnsi="Segoe UI" w:cs="Segoe UI"/>
          <w:color w:val="F8FAFF"/>
        </w:rPr>
        <w:t>: Adjust depreciation curves or offer new-car diagnostics.</w:t>
      </w:r>
    </w:p>
    <w:p w14:paraId="145F04BF" w14:textId="6FDBC07F" w:rsidR="00AD0196" w:rsidRDefault="00AD0196">
      <w:pPr>
        <w:rPr>
          <w:rFonts w:ascii="Times New Roman" w:hAnsi="Times New Roman" w:cs="Times New Roman"/>
          <w:sz w:val="24"/>
          <w:szCs w:val="24"/>
        </w:rPr>
      </w:pPr>
    </w:p>
    <w:p w14:paraId="5C74B0A9" w14:textId="03AA2C39" w:rsidR="00AD0196" w:rsidRDefault="00AD0196">
      <w:pPr>
        <w:rPr>
          <w:rFonts w:ascii="Times New Roman" w:hAnsi="Times New Roman" w:cs="Times New Roman"/>
          <w:sz w:val="24"/>
          <w:szCs w:val="24"/>
        </w:rPr>
      </w:pPr>
    </w:p>
    <w:p w14:paraId="5D06BA36" w14:textId="77777777" w:rsidR="00AD0196" w:rsidRDefault="00AD0196" w:rsidP="00AD0196">
      <w:pPr>
        <w:pStyle w:val="Heading3"/>
        <w:shd w:val="clear" w:color="auto" w:fill="292A2D"/>
        <w:spacing w:before="274" w:beforeAutospacing="0" w:after="206" w:afterAutospacing="0"/>
        <w:rPr>
          <w:rStyle w:val="Strong"/>
          <w:rFonts w:ascii="Segoe UI" w:hAnsi="Segoe UI" w:cs="Segoe UI"/>
          <w:b/>
          <w:bCs/>
          <w:color w:val="F8FAFF"/>
        </w:rPr>
      </w:pPr>
    </w:p>
    <w:p w14:paraId="54FA5299" w14:textId="77777777" w:rsidR="00AD0196" w:rsidRDefault="00AD0196" w:rsidP="00AD0196">
      <w:pPr>
        <w:pStyle w:val="Heading3"/>
        <w:shd w:val="clear" w:color="auto" w:fill="292A2D"/>
        <w:spacing w:before="274" w:beforeAutospacing="0" w:after="206" w:afterAutospacing="0"/>
        <w:rPr>
          <w:rStyle w:val="Strong"/>
          <w:rFonts w:ascii="Segoe UI" w:hAnsi="Segoe UI" w:cs="Segoe UI"/>
          <w:b/>
          <w:bCs/>
          <w:color w:val="F8FAFF"/>
        </w:rPr>
      </w:pPr>
    </w:p>
    <w:p w14:paraId="5A5ED8E0" w14:textId="662282A1" w:rsidR="00AD0196" w:rsidRDefault="00AD0196" w:rsidP="00AD0196">
      <w:pPr>
        <w:pStyle w:val="Heading3"/>
        <w:shd w:val="clear" w:color="auto" w:fill="292A2D"/>
        <w:spacing w:before="274" w:beforeAutospacing="0" w:after="206" w:afterAutospacing="0"/>
        <w:rPr>
          <w:rFonts w:ascii="Segoe UI" w:hAnsi="Segoe UI" w:cs="Segoe UI"/>
          <w:b w:val="0"/>
          <w:bCs w:val="0"/>
          <w:color w:val="F8FAFF"/>
        </w:rPr>
      </w:pPr>
      <w:r>
        <w:rPr>
          <w:rStyle w:val="Strong"/>
          <w:rFonts w:ascii="Segoe UI" w:hAnsi="Segoe UI" w:cs="Segoe UI"/>
          <w:b/>
          <w:bCs/>
          <w:color w:val="F8FAFF"/>
        </w:rPr>
        <w:t>1. Claim Rate by Steering Type (Rplot36.jpeg)</w:t>
      </w:r>
    </w:p>
    <w:p w14:paraId="03B2ED7C" w14:textId="77777777" w:rsidR="00AD0196" w:rsidRDefault="00AD0196" w:rsidP="00AD0196">
      <w:pPr>
        <w:pStyle w:val="ds-markdown-paragraph"/>
        <w:numPr>
          <w:ilvl w:val="0"/>
          <w:numId w:val="15"/>
        </w:numPr>
        <w:shd w:val="clear" w:color="auto" w:fill="292A2D"/>
        <w:spacing w:before="0" w:beforeAutospacing="0" w:after="60" w:afterAutospacing="0" w:line="429" w:lineRule="atLeast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Key Pattern</w:t>
      </w:r>
      <w:r>
        <w:rPr>
          <w:rFonts w:ascii="Segoe UI" w:hAnsi="Segoe UI" w:cs="Segoe UI"/>
          <w:color w:val="F8FAFF"/>
        </w:rPr>
        <w:t>:</w:t>
      </w:r>
    </w:p>
    <w:p w14:paraId="024D54F0" w14:textId="77777777" w:rsidR="00AD0196" w:rsidRDefault="00AD0196" w:rsidP="00AD0196">
      <w:pPr>
        <w:pStyle w:val="ds-markdown-paragraph"/>
        <w:numPr>
          <w:ilvl w:val="1"/>
          <w:numId w:val="15"/>
        </w:numPr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Power steering</w:t>
      </w:r>
      <w:r>
        <w:rPr>
          <w:rFonts w:ascii="Segoe UI" w:hAnsi="Segoe UI" w:cs="Segoe UI"/>
          <w:color w:val="F8FAFF"/>
        </w:rPr>
        <w:t> shows the highest claim rate (~0.06)</w:t>
      </w:r>
    </w:p>
    <w:p w14:paraId="6BC03913" w14:textId="223F97F1" w:rsidR="00AD0196" w:rsidRDefault="00AD0196" w:rsidP="00AD0196">
      <w:pPr>
        <w:pStyle w:val="ds-markdown-paragraph"/>
        <w:numPr>
          <w:ilvl w:val="1"/>
          <w:numId w:val="15"/>
        </w:numPr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Manual</w:t>
      </w:r>
      <w:r>
        <w:rPr>
          <w:rFonts w:ascii="Segoe UI" w:hAnsi="Segoe UI" w:cs="Segoe UI"/>
          <w:color w:val="F8FAFF"/>
        </w:rPr>
        <w:t> and </w:t>
      </w:r>
      <w:r>
        <w:rPr>
          <w:rStyle w:val="Strong"/>
          <w:rFonts w:ascii="Segoe UI" w:hAnsi="Segoe UI" w:cs="Segoe UI"/>
          <w:color w:val="F8FAFF"/>
        </w:rPr>
        <w:t>Electric</w:t>
      </w:r>
      <w:r>
        <w:rPr>
          <w:rFonts w:ascii="Segoe UI" w:hAnsi="Segoe UI" w:cs="Segoe UI"/>
          <w:color w:val="F8FAFF"/>
        </w:rPr>
        <w:t> are significantly lower (~0.02-0.03)</w:t>
      </w:r>
    </w:p>
    <w:p w14:paraId="2E2F8136" w14:textId="77777777" w:rsidR="00AD0196" w:rsidRDefault="00AD0196" w:rsidP="00AD0196">
      <w:pPr>
        <w:pStyle w:val="ds-markdown-paragraph"/>
        <w:numPr>
          <w:ilvl w:val="0"/>
          <w:numId w:val="15"/>
        </w:numPr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lastRenderedPageBreak/>
        <w:t>Business Implication</w:t>
      </w:r>
      <w:r>
        <w:rPr>
          <w:rFonts w:ascii="Segoe UI" w:hAnsi="Segoe UI" w:cs="Segoe UI"/>
          <w:color w:val="F8FAFF"/>
        </w:rPr>
        <w:t>:</w:t>
      </w:r>
      <w:r>
        <w:rPr>
          <w:rFonts w:ascii="Segoe UI" w:hAnsi="Segoe UI" w:cs="Segoe UI"/>
          <w:color w:val="F8FAFF"/>
        </w:rPr>
        <w:br/>
        <w:t xml:space="preserve">Power steering systems may correlate with riskier driving </w:t>
      </w:r>
      <w:proofErr w:type="spellStart"/>
      <w:r>
        <w:rPr>
          <w:rFonts w:ascii="Segoe UI" w:hAnsi="Segoe UI" w:cs="Segoe UI"/>
          <w:color w:val="F8FAFF"/>
        </w:rPr>
        <w:t>behavior</w:t>
      </w:r>
      <w:proofErr w:type="spellEnd"/>
      <w:r>
        <w:rPr>
          <w:rFonts w:ascii="Segoe UI" w:hAnsi="Segoe UI" w:cs="Segoe UI"/>
          <w:color w:val="F8FAFF"/>
        </w:rPr>
        <w:t xml:space="preserve"> or vehicle types. Investigate whether this reflects specific car models.</w:t>
      </w:r>
    </w:p>
    <w:p w14:paraId="7CB4C2A7" w14:textId="77777777" w:rsidR="00AD0196" w:rsidRDefault="00AD0196" w:rsidP="00AD0196">
      <w:pPr>
        <w:pStyle w:val="ds-markdown-paragraph"/>
        <w:numPr>
          <w:ilvl w:val="1"/>
          <w:numId w:val="15"/>
        </w:numPr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</w:rPr>
      </w:pPr>
    </w:p>
    <w:p w14:paraId="12AF8E6F" w14:textId="77777777" w:rsidR="00AD0196" w:rsidRDefault="00AD0196" w:rsidP="00AD0196">
      <w:pPr>
        <w:pStyle w:val="Heading3"/>
        <w:shd w:val="clear" w:color="auto" w:fill="292A2D"/>
        <w:spacing w:before="274" w:beforeAutospacing="0" w:after="206" w:afterAutospacing="0"/>
        <w:rPr>
          <w:rFonts w:ascii="Segoe UI" w:hAnsi="Segoe UI" w:cs="Segoe UI"/>
          <w:b w:val="0"/>
          <w:bCs w:val="0"/>
          <w:color w:val="F8FAFF"/>
        </w:rPr>
      </w:pPr>
      <w:r>
        <w:rPr>
          <w:rStyle w:val="Strong"/>
          <w:rFonts w:ascii="Segoe UI" w:hAnsi="Segoe UI" w:cs="Segoe UI"/>
          <w:b/>
          <w:bCs/>
          <w:color w:val="F8FAFF"/>
        </w:rPr>
        <w:t>2. Claim Rate by Segment (Rplot35.jpeg)</w:t>
      </w:r>
    </w:p>
    <w:p w14:paraId="73F7FBE8" w14:textId="77777777" w:rsidR="00AD0196" w:rsidRDefault="00AD0196" w:rsidP="00AD0196">
      <w:pPr>
        <w:pStyle w:val="ds-markdown-paragraph"/>
        <w:numPr>
          <w:ilvl w:val="0"/>
          <w:numId w:val="17"/>
        </w:numPr>
        <w:shd w:val="clear" w:color="auto" w:fill="292A2D"/>
        <w:spacing w:before="0" w:beforeAutospacing="0" w:after="60" w:afterAutospacing="0" w:line="429" w:lineRule="atLeast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Key Pattern</w:t>
      </w:r>
      <w:r>
        <w:rPr>
          <w:rFonts w:ascii="Segoe UI" w:hAnsi="Segoe UI" w:cs="Segoe UI"/>
          <w:color w:val="F8FAFF"/>
        </w:rPr>
        <w:t>:</w:t>
      </w:r>
    </w:p>
    <w:p w14:paraId="0B87ED58" w14:textId="77777777" w:rsidR="00AD0196" w:rsidRDefault="00AD0196" w:rsidP="00AD0196">
      <w:pPr>
        <w:pStyle w:val="ds-markdown-paragraph"/>
        <w:numPr>
          <w:ilvl w:val="1"/>
          <w:numId w:val="17"/>
        </w:numPr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 xml:space="preserve">Clear variation across segments (specific categories not </w:t>
      </w:r>
      <w:proofErr w:type="spellStart"/>
      <w:r>
        <w:rPr>
          <w:rFonts w:ascii="Segoe UI" w:hAnsi="Segoe UI" w:cs="Segoe UI"/>
          <w:color w:val="F8FAFF"/>
        </w:rPr>
        <w:t>labeled</w:t>
      </w:r>
      <w:proofErr w:type="spellEnd"/>
      <w:r>
        <w:rPr>
          <w:rFonts w:ascii="Segoe UI" w:hAnsi="Segoe UI" w:cs="Segoe UI"/>
          <w:color w:val="F8FAFF"/>
        </w:rPr>
        <w:t>)</w:t>
      </w:r>
    </w:p>
    <w:p w14:paraId="78A8F865" w14:textId="6F54EA5A" w:rsidR="00AD0196" w:rsidRDefault="00AD0196" w:rsidP="00AD0196">
      <w:pPr>
        <w:pStyle w:val="ds-markdown-paragraph"/>
        <w:numPr>
          <w:ilvl w:val="1"/>
          <w:numId w:val="17"/>
        </w:numPr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One segment stands out with ~2x higher claim rate than others</w:t>
      </w:r>
    </w:p>
    <w:p w14:paraId="27AF777B" w14:textId="08F7ED18" w:rsidR="001D0EE1" w:rsidRDefault="001D0EE1" w:rsidP="001D0EE1">
      <w:pPr>
        <w:pStyle w:val="ds-markdown-paragraph"/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</w:rPr>
      </w:pPr>
    </w:p>
    <w:p w14:paraId="2A4F6426" w14:textId="42C1C2A6" w:rsidR="001D0EE1" w:rsidRDefault="001D0EE1" w:rsidP="001D0EE1">
      <w:pPr>
        <w:pStyle w:val="ds-markdown-paragraph"/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</w:rPr>
      </w:pPr>
    </w:p>
    <w:p w14:paraId="1E5520AA" w14:textId="42D2E2BD" w:rsidR="001D0EE1" w:rsidRDefault="001D0EE1" w:rsidP="001D0EE1">
      <w:pPr>
        <w:pStyle w:val="ds-markdown-paragraph"/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</w:rPr>
      </w:pPr>
    </w:p>
    <w:p w14:paraId="2F51435B" w14:textId="5B91B39A" w:rsidR="001D0EE1" w:rsidRDefault="001D0EE1" w:rsidP="001D0EE1">
      <w:pPr>
        <w:pStyle w:val="ds-markdown-paragraph"/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</w:rPr>
      </w:pPr>
    </w:p>
    <w:p w14:paraId="7FA407F6" w14:textId="52D27395" w:rsidR="001D0EE1" w:rsidRDefault="001D0EE1" w:rsidP="001D0EE1">
      <w:pPr>
        <w:pStyle w:val="ds-markdown-paragraph"/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</w:rPr>
      </w:pPr>
    </w:p>
    <w:p w14:paraId="6EA907D9" w14:textId="659EFF2C" w:rsidR="001D0EE1" w:rsidRDefault="001D0EE1" w:rsidP="001D0EE1">
      <w:pPr>
        <w:pStyle w:val="ds-markdown-paragraph"/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</w:rPr>
      </w:pPr>
    </w:p>
    <w:p w14:paraId="1FB03831" w14:textId="46687748" w:rsidR="001D0EE1" w:rsidRDefault="001D0EE1" w:rsidP="001D0EE1">
      <w:pPr>
        <w:pStyle w:val="ds-markdown-paragraph"/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</w:rPr>
      </w:pPr>
    </w:p>
    <w:p w14:paraId="30B4E9F0" w14:textId="277F5B6E" w:rsidR="001D0EE1" w:rsidRDefault="001D0EE1" w:rsidP="001D0EE1">
      <w:pPr>
        <w:pStyle w:val="ds-markdown-paragraph"/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</w:rPr>
      </w:pPr>
    </w:p>
    <w:p w14:paraId="5BE34A20" w14:textId="399F8C2F" w:rsidR="001D0EE1" w:rsidRDefault="001D0EE1" w:rsidP="001D0EE1">
      <w:pPr>
        <w:pStyle w:val="ds-markdown-paragraph"/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</w:rPr>
      </w:pPr>
    </w:p>
    <w:p w14:paraId="38D1C9C1" w14:textId="6335D36B" w:rsidR="001D0EE1" w:rsidRDefault="001D0EE1" w:rsidP="001D0EE1">
      <w:pPr>
        <w:pStyle w:val="ds-markdown-paragraph"/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</w:rPr>
      </w:pPr>
    </w:p>
    <w:p w14:paraId="22FC95B3" w14:textId="4F07C819" w:rsidR="001D0EE1" w:rsidRDefault="001D0EE1" w:rsidP="001D0EE1">
      <w:pPr>
        <w:pStyle w:val="ds-markdown-paragraph"/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</w:rPr>
      </w:pPr>
    </w:p>
    <w:p w14:paraId="78943946" w14:textId="69663C98" w:rsidR="001D0EE1" w:rsidRDefault="001D0EE1" w:rsidP="001D0EE1">
      <w:pPr>
        <w:pStyle w:val="ds-markdown-paragraph"/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</w:rPr>
      </w:pPr>
    </w:p>
    <w:p w14:paraId="122F9154" w14:textId="45E6EB87" w:rsidR="001D0EE1" w:rsidRDefault="001D0EE1" w:rsidP="001D0EE1">
      <w:pPr>
        <w:pStyle w:val="ds-markdown-paragraph"/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</w:rPr>
      </w:pPr>
    </w:p>
    <w:p w14:paraId="46E673BB" w14:textId="11F2B709" w:rsidR="001D0EE1" w:rsidRDefault="001D0EE1" w:rsidP="001D0EE1">
      <w:pPr>
        <w:pStyle w:val="ds-markdown-paragraph"/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</w:rPr>
      </w:pPr>
    </w:p>
    <w:p w14:paraId="27648F8A" w14:textId="57E36E9C" w:rsidR="001D0EE1" w:rsidRDefault="001D0EE1" w:rsidP="001D0EE1">
      <w:pPr>
        <w:pStyle w:val="ds-markdown-paragraph"/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</w:rPr>
      </w:pPr>
    </w:p>
    <w:p w14:paraId="4B172978" w14:textId="529EAF6B" w:rsidR="001D0EE1" w:rsidRDefault="001D0EE1" w:rsidP="001D0EE1">
      <w:pPr>
        <w:pStyle w:val="ds-markdown-paragraph"/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</w:rPr>
      </w:pPr>
    </w:p>
    <w:p w14:paraId="2CBC7902" w14:textId="557B1319" w:rsidR="001D0EE1" w:rsidRDefault="001D0EE1" w:rsidP="001D0EE1">
      <w:pPr>
        <w:pStyle w:val="ds-markdown-paragraph"/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</w:rPr>
      </w:pPr>
    </w:p>
    <w:p w14:paraId="6D9889F6" w14:textId="0FF18114" w:rsidR="001D0EE1" w:rsidRDefault="001D0EE1" w:rsidP="001D0EE1">
      <w:pPr>
        <w:pStyle w:val="ds-markdown-paragraph"/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</w:rPr>
      </w:pPr>
    </w:p>
    <w:p w14:paraId="3EF1A685" w14:textId="578E1661" w:rsidR="001D0EE1" w:rsidRDefault="001D0EE1" w:rsidP="001D0EE1">
      <w:pPr>
        <w:pStyle w:val="ds-markdown-paragraph"/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</w:rPr>
      </w:pPr>
    </w:p>
    <w:p w14:paraId="00FD6DD2" w14:textId="156AB7F4" w:rsidR="001D0EE1" w:rsidRDefault="001D0EE1" w:rsidP="001D0EE1">
      <w:pPr>
        <w:pStyle w:val="ds-markdown-paragraph"/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</w:rPr>
      </w:pPr>
    </w:p>
    <w:p w14:paraId="3A1FDAFE" w14:textId="73210EF6" w:rsidR="001D0EE1" w:rsidRDefault="001D0EE1" w:rsidP="001D0EE1">
      <w:pPr>
        <w:pStyle w:val="ds-markdown-paragraph"/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</w:rPr>
      </w:pPr>
    </w:p>
    <w:p w14:paraId="5647DCDD" w14:textId="1DF100E6" w:rsidR="001D0EE1" w:rsidRDefault="001D0EE1" w:rsidP="001D0EE1">
      <w:pPr>
        <w:pStyle w:val="ds-markdown-paragraph"/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</w:rPr>
      </w:pPr>
    </w:p>
    <w:p w14:paraId="41BC3FA3" w14:textId="6DE22003" w:rsidR="001D0EE1" w:rsidRDefault="001D0EE1" w:rsidP="001D0EE1">
      <w:pPr>
        <w:pStyle w:val="ds-markdown-paragraph"/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</w:rPr>
      </w:pPr>
    </w:p>
    <w:p w14:paraId="16F2FE17" w14:textId="77777777" w:rsidR="001D0EE1" w:rsidRDefault="001D0EE1" w:rsidP="001D0EE1">
      <w:pPr>
        <w:pStyle w:val="ds-markdown-paragraph"/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</w:rPr>
      </w:pPr>
    </w:p>
    <w:p w14:paraId="015025A7" w14:textId="3DD6181E" w:rsidR="00AD0196" w:rsidRDefault="00AD0196" w:rsidP="00AD0196">
      <w:pPr>
        <w:pStyle w:val="Heading3"/>
        <w:shd w:val="clear" w:color="auto" w:fill="292A2D"/>
        <w:spacing w:before="274" w:beforeAutospacing="0" w:after="206" w:afterAutospacing="0"/>
        <w:rPr>
          <w:rFonts w:ascii="Segoe UI" w:hAnsi="Segoe UI" w:cs="Segoe UI"/>
          <w:b w:val="0"/>
          <w:bCs w:val="0"/>
          <w:color w:val="F8FAFF"/>
        </w:rPr>
      </w:pPr>
      <w:r>
        <w:rPr>
          <w:rStyle w:val="Strong"/>
          <w:rFonts w:ascii="Segoe UI" w:hAnsi="Segoe UI" w:cs="Segoe UI"/>
          <w:b/>
          <w:bCs/>
          <w:color w:val="F8FAFF"/>
        </w:rPr>
        <w:t>1. Policyholder Age Distribution (Rplot28.jpeg)</w:t>
      </w:r>
    </w:p>
    <w:p w14:paraId="7AC11A82" w14:textId="77777777" w:rsidR="00AD0196" w:rsidRDefault="00AD0196" w:rsidP="00AD0196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![Policyholder Age Histogram]</w:t>
      </w:r>
    </w:p>
    <w:p w14:paraId="5D22D8D3" w14:textId="77777777" w:rsidR="00AD0196" w:rsidRDefault="00AD0196" w:rsidP="00AD0196">
      <w:pPr>
        <w:pStyle w:val="ds-markdown-paragraph"/>
        <w:numPr>
          <w:ilvl w:val="0"/>
          <w:numId w:val="19"/>
        </w:numPr>
        <w:shd w:val="clear" w:color="auto" w:fill="292A2D"/>
        <w:spacing w:before="0" w:beforeAutospacing="0" w:after="60" w:afterAutospacing="0" w:line="429" w:lineRule="atLeast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Key Pattern</w:t>
      </w:r>
      <w:r>
        <w:rPr>
          <w:rFonts w:ascii="Segoe UI" w:hAnsi="Segoe UI" w:cs="Segoe UI"/>
          <w:color w:val="F8FAFF"/>
        </w:rPr>
        <w:t>:</w:t>
      </w:r>
    </w:p>
    <w:p w14:paraId="1CE4F5BD" w14:textId="77777777" w:rsidR="00AD0196" w:rsidRDefault="00AD0196" w:rsidP="00AD0196">
      <w:pPr>
        <w:pStyle w:val="ds-markdown-paragraph"/>
        <w:numPr>
          <w:ilvl w:val="1"/>
          <w:numId w:val="19"/>
        </w:numPr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Right-skewed distribution with peak at ~0.6 (normalized age)</w:t>
      </w:r>
    </w:p>
    <w:p w14:paraId="16B41A65" w14:textId="77777777" w:rsidR="00AD0196" w:rsidRDefault="00AD0196" w:rsidP="00AD0196">
      <w:pPr>
        <w:pStyle w:val="ds-markdown-paragraph"/>
        <w:numPr>
          <w:ilvl w:val="1"/>
          <w:numId w:val="19"/>
        </w:numPr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Few very young (&lt;0.4) or senior (&gt;0.8) policyholders</w:t>
      </w:r>
    </w:p>
    <w:p w14:paraId="16655A27" w14:textId="77777777" w:rsidR="00AD0196" w:rsidRDefault="00AD0196" w:rsidP="00AD0196">
      <w:pPr>
        <w:pStyle w:val="ds-markdown-paragraph"/>
        <w:numPr>
          <w:ilvl w:val="0"/>
          <w:numId w:val="19"/>
        </w:numPr>
        <w:shd w:val="clear" w:color="auto" w:fill="292A2D"/>
        <w:spacing w:before="0" w:beforeAutospacing="0" w:after="60" w:afterAutospacing="0" w:line="429" w:lineRule="atLeast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Risk Insight</w:t>
      </w:r>
      <w:r>
        <w:rPr>
          <w:rFonts w:ascii="Segoe UI" w:hAnsi="Segoe UI" w:cs="Segoe UI"/>
          <w:color w:val="F8FAFF"/>
        </w:rPr>
        <w:t>:</w:t>
      </w:r>
    </w:p>
    <w:p w14:paraId="49404C41" w14:textId="77777777" w:rsidR="00AD0196" w:rsidRDefault="00AD0196" w:rsidP="00AD0196">
      <w:pPr>
        <w:pStyle w:val="ds-markdown-paragraph"/>
        <w:numPr>
          <w:ilvl w:val="1"/>
          <w:numId w:val="19"/>
        </w:numPr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Younger drivers (left tail) are typically higher risk but underrepresented</w:t>
      </w:r>
    </w:p>
    <w:p w14:paraId="3DE327EF" w14:textId="77777777" w:rsidR="00AD0196" w:rsidRDefault="00AD0196" w:rsidP="00AD0196">
      <w:pPr>
        <w:pStyle w:val="Heading3"/>
        <w:shd w:val="clear" w:color="auto" w:fill="292A2D"/>
        <w:spacing w:before="274" w:beforeAutospacing="0" w:after="206" w:afterAutospacing="0"/>
        <w:rPr>
          <w:rFonts w:ascii="Segoe UI" w:hAnsi="Segoe UI" w:cs="Segoe UI"/>
          <w:b w:val="0"/>
          <w:bCs w:val="0"/>
          <w:color w:val="F8FAFF"/>
        </w:rPr>
      </w:pPr>
      <w:r>
        <w:rPr>
          <w:rStyle w:val="Strong"/>
          <w:rFonts w:ascii="Segoe UI" w:hAnsi="Segoe UI" w:cs="Segoe UI"/>
          <w:b/>
          <w:bCs/>
          <w:color w:val="F8FAFF"/>
        </w:rPr>
        <w:t>2. Car Age Distribution (Rplot27.jpeg)</w:t>
      </w:r>
    </w:p>
    <w:p w14:paraId="4E7FD31D" w14:textId="77777777" w:rsidR="00AD0196" w:rsidRDefault="00AD0196" w:rsidP="00AD0196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![Car Age Histogram]</w:t>
      </w:r>
    </w:p>
    <w:p w14:paraId="18D2F0D4" w14:textId="77777777" w:rsidR="00AD0196" w:rsidRDefault="00AD0196" w:rsidP="00AD0196">
      <w:pPr>
        <w:pStyle w:val="ds-markdown-paragraph"/>
        <w:numPr>
          <w:ilvl w:val="0"/>
          <w:numId w:val="20"/>
        </w:numPr>
        <w:shd w:val="clear" w:color="auto" w:fill="292A2D"/>
        <w:spacing w:before="0" w:beforeAutospacing="0" w:after="60" w:afterAutospacing="0" w:line="429" w:lineRule="atLeast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Key Pattern</w:t>
      </w:r>
      <w:r>
        <w:rPr>
          <w:rFonts w:ascii="Segoe UI" w:hAnsi="Segoe UI" w:cs="Segoe UI"/>
          <w:color w:val="F8FAFF"/>
        </w:rPr>
        <w:t>:</w:t>
      </w:r>
    </w:p>
    <w:p w14:paraId="6F6DC111" w14:textId="77777777" w:rsidR="00AD0196" w:rsidRDefault="00AD0196" w:rsidP="00AD0196">
      <w:pPr>
        <w:pStyle w:val="ds-markdown-paragraph"/>
        <w:numPr>
          <w:ilvl w:val="1"/>
          <w:numId w:val="20"/>
        </w:numPr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Sharp peak at newest cars (~0.0-0.25)</w:t>
      </w:r>
    </w:p>
    <w:p w14:paraId="60949106" w14:textId="77777777" w:rsidR="00AD0196" w:rsidRDefault="00AD0196" w:rsidP="00AD0196">
      <w:pPr>
        <w:pStyle w:val="ds-markdown-paragraph"/>
        <w:numPr>
          <w:ilvl w:val="1"/>
          <w:numId w:val="20"/>
        </w:numPr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Rapid drop-off for older vehicles</w:t>
      </w:r>
    </w:p>
    <w:p w14:paraId="3E8C8A17" w14:textId="77777777" w:rsidR="00AD0196" w:rsidRDefault="00AD0196" w:rsidP="00AD0196">
      <w:pPr>
        <w:pStyle w:val="ds-markdown-paragraph"/>
        <w:numPr>
          <w:ilvl w:val="0"/>
          <w:numId w:val="20"/>
        </w:numPr>
        <w:shd w:val="clear" w:color="auto" w:fill="292A2D"/>
        <w:spacing w:before="0" w:beforeAutospacing="0" w:after="60" w:afterAutospacing="0" w:line="429" w:lineRule="atLeast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Risk Insight</w:t>
      </w:r>
      <w:r>
        <w:rPr>
          <w:rFonts w:ascii="Segoe UI" w:hAnsi="Segoe UI" w:cs="Segoe UI"/>
          <w:color w:val="F8FAFF"/>
        </w:rPr>
        <w:t>:</w:t>
      </w:r>
    </w:p>
    <w:p w14:paraId="309A7850" w14:textId="77777777" w:rsidR="00AD0196" w:rsidRDefault="00AD0196" w:rsidP="00AD0196">
      <w:pPr>
        <w:pStyle w:val="ds-markdown-paragraph"/>
        <w:numPr>
          <w:ilvl w:val="1"/>
          <w:numId w:val="20"/>
        </w:numPr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New cars have higher claim probability but dominate your portfolio</w:t>
      </w:r>
    </w:p>
    <w:p w14:paraId="1A877C2B" w14:textId="57BCBDF3" w:rsidR="00AD0196" w:rsidRDefault="00AD0196">
      <w:pPr>
        <w:rPr>
          <w:rFonts w:ascii="Times New Roman" w:hAnsi="Times New Roman" w:cs="Times New Roman"/>
          <w:sz w:val="24"/>
          <w:szCs w:val="24"/>
        </w:rPr>
      </w:pPr>
    </w:p>
    <w:p w14:paraId="78F9AB90" w14:textId="77777777" w:rsidR="00AD0196" w:rsidRDefault="00AD0196" w:rsidP="00AD0196">
      <w:pPr>
        <w:pStyle w:val="Heading3"/>
        <w:shd w:val="clear" w:color="auto" w:fill="292A2D"/>
        <w:spacing w:before="274" w:beforeAutospacing="0" w:after="206" w:afterAutospacing="0"/>
        <w:rPr>
          <w:rFonts w:ascii="Segoe UI" w:hAnsi="Segoe UI" w:cs="Segoe UI"/>
          <w:b w:val="0"/>
          <w:bCs w:val="0"/>
          <w:color w:val="F8FAFF"/>
        </w:rPr>
      </w:pPr>
      <w:r>
        <w:rPr>
          <w:rStyle w:val="Strong"/>
          <w:rFonts w:ascii="Segoe UI" w:hAnsi="Segoe UI" w:cs="Segoe UI"/>
          <w:b/>
          <w:bCs/>
          <w:color w:val="F8FAFF"/>
        </w:rPr>
        <w:t>3. Policy Tenure Distribution (Rplot26.jpeg)</w:t>
      </w:r>
    </w:p>
    <w:p w14:paraId="1D37AD26" w14:textId="77777777" w:rsidR="00AD0196" w:rsidRDefault="00AD0196" w:rsidP="00AD0196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![Policy Tenure Histogram]</w:t>
      </w:r>
    </w:p>
    <w:p w14:paraId="7BFA4BC4" w14:textId="77777777" w:rsidR="00AD0196" w:rsidRDefault="00AD0196" w:rsidP="00AD0196">
      <w:pPr>
        <w:pStyle w:val="ds-markdown-paragraph"/>
        <w:numPr>
          <w:ilvl w:val="0"/>
          <w:numId w:val="21"/>
        </w:numPr>
        <w:shd w:val="clear" w:color="auto" w:fill="292A2D"/>
        <w:spacing w:before="0" w:beforeAutospacing="0" w:after="60" w:afterAutospacing="0" w:line="429" w:lineRule="atLeast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Key Pattern</w:t>
      </w:r>
      <w:r>
        <w:rPr>
          <w:rFonts w:ascii="Segoe UI" w:hAnsi="Segoe UI" w:cs="Segoe UI"/>
          <w:color w:val="F8FAFF"/>
        </w:rPr>
        <w:t>:</w:t>
      </w:r>
    </w:p>
    <w:p w14:paraId="4C398A8D" w14:textId="77777777" w:rsidR="00AD0196" w:rsidRDefault="00AD0196" w:rsidP="00AD0196">
      <w:pPr>
        <w:pStyle w:val="ds-markdown-paragraph"/>
        <w:numPr>
          <w:ilvl w:val="1"/>
          <w:numId w:val="21"/>
        </w:numPr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lastRenderedPageBreak/>
        <w:t>Uniform distribution across tenure lengths</w:t>
      </w:r>
    </w:p>
    <w:p w14:paraId="56850FE0" w14:textId="77777777" w:rsidR="00AD0196" w:rsidRDefault="00AD0196" w:rsidP="00AD0196">
      <w:pPr>
        <w:pStyle w:val="ds-markdown-paragraph"/>
        <w:numPr>
          <w:ilvl w:val="1"/>
          <w:numId w:val="21"/>
        </w:numPr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Slight dip at mid-tenure (~0.5)</w:t>
      </w:r>
    </w:p>
    <w:p w14:paraId="49BED73F" w14:textId="77777777" w:rsidR="00AD0196" w:rsidRDefault="00AD0196" w:rsidP="00AD0196">
      <w:pPr>
        <w:pStyle w:val="ds-markdown-paragraph"/>
        <w:numPr>
          <w:ilvl w:val="0"/>
          <w:numId w:val="21"/>
        </w:numPr>
        <w:shd w:val="clear" w:color="auto" w:fill="292A2D"/>
        <w:spacing w:before="0" w:beforeAutospacing="0" w:after="60" w:afterAutospacing="0" w:line="429" w:lineRule="atLeast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Risk Insight</w:t>
      </w:r>
      <w:r>
        <w:rPr>
          <w:rFonts w:ascii="Segoe UI" w:hAnsi="Segoe UI" w:cs="Segoe UI"/>
          <w:color w:val="F8FAFF"/>
        </w:rPr>
        <w:t>:</w:t>
      </w:r>
    </w:p>
    <w:p w14:paraId="395461AE" w14:textId="77777777" w:rsidR="00AD0196" w:rsidRDefault="00AD0196" w:rsidP="00AD0196">
      <w:pPr>
        <w:pStyle w:val="ds-markdown-paragraph"/>
        <w:numPr>
          <w:ilvl w:val="1"/>
          <w:numId w:val="21"/>
        </w:numPr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No natural customer retention point visible</w:t>
      </w:r>
    </w:p>
    <w:p w14:paraId="7ECFF654" w14:textId="77777777" w:rsidR="00AD0196" w:rsidRPr="00617D38" w:rsidRDefault="00AD0196">
      <w:pPr>
        <w:rPr>
          <w:rFonts w:ascii="Times New Roman" w:hAnsi="Times New Roman" w:cs="Times New Roman"/>
          <w:sz w:val="24"/>
          <w:szCs w:val="24"/>
        </w:rPr>
      </w:pPr>
    </w:p>
    <w:sectPr w:rsidR="00AD0196" w:rsidRPr="00617D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97A37"/>
    <w:multiLevelType w:val="multilevel"/>
    <w:tmpl w:val="AB3A4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236E4"/>
    <w:multiLevelType w:val="multilevel"/>
    <w:tmpl w:val="15E0A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0E7098"/>
    <w:multiLevelType w:val="multilevel"/>
    <w:tmpl w:val="9200B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3129EA"/>
    <w:multiLevelType w:val="multilevel"/>
    <w:tmpl w:val="5ED6C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105CCA"/>
    <w:multiLevelType w:val="multilevel"/>
    <w:tmpl w:val="E7A08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2159FC"/>
    <w:multiLevelType w:val="multilevel"/>
    <w:tmpl w:val="CF22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E370C8"/>
    <w:multiLevelType w:val="multilevel"/>
    <w:tmpl w:val="159C8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0E3CD7"/>
    <w:multiLevelType w:val="multilevel"/>
    <w:tmpl w:val="A0C4F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2736FC"/>
    <w:multiLevelType w:val="multilevel"/>
    <w:tmpl w:val="44D4E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D60CE5"/>
    <w:multiLevelType w:val="multilevel"/>
    <w:tmpl w:val="AF327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923CB3"/>
    <w:multiLevelType w:val="multilevel"/>
    <w:tmpl w:val="A75E3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AC71E2"/>
    <w:multiLevelType w:val="multilevel"/>
    <w:tmpl w:val="69DED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0E7A1C"/>
    <w:multiLevelType w:val="multilevel"/>
    <w:tmpl w:val="91F4C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CF539F4"/>
    <w:multiLevelType w:val="multilevel"/>
    <w:tmpl w:val="E4AC4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1A4A4C"/>
    <w:multiLevelType w:val="multilevel"/>
    <w:tmpl w:val="F356A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E41F29"/>
    <w:multiLevelType w:val="multilevel"/>
    <w:tmpl w:val="36B29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1D6B1E"/>
    <w:multiLevelType w:val="multilevel"/>
    <w:tmpl w:val="3B440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7F426F"/>
    <w:multiLevelType w:val="multilevel"/>
    <w:tmpl w:val="AC6AF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6C1040"/>
    <w:multiLevelType w:val="multilevel"/>
    <w:tmpl w:val="1402D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FD04F9"/>
    <w:multiLevelType w:val="multilevel"/>
    <w:tmpl w:val="CF382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B9351E"/>
    <w:multiLevelType w:val="multilevel"/>
    <w:tmpl w:val="0DEA3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20"/>
  </w:num>
  <w:num w:numId="3">
    <w:abstractNumId w:val="11"/>
  </w:num>
  <w:num w:numId="4">
    <w:abstractNumId w:val="1"/>
  </w:num>
  <w:num w:numId="5">
    <w:abstractNumId w:val="19"/>
  </w:num>
  <w:num w:numId="6">
    <w:abstractNumId w:val="10"/>
  </w:num>
  <w:num w:numId="7">
    <w:abstractNumId w:val="12"/>
  </w:num>
  <w:num w:numId="8">
    <w:abstractNumId w:val="0"/>
  </w:num>
  <w:num w:numId="9">
    <w:abstractNumId w:val="4"/>
  </w:num>
  <w:num w:numId="10">
    <w:abstractNumId w:val="2"/>
  </w:num>
  <w:num w:numId="11">
    <w:abstractNumId w:val="13"/>
  </w:num>
  <w:num w:numId="12">
    <w:abstractNumId w:val="3"/>
  </w:num>
  <w:num w:numId="13">
    <w:abstractNumId w:val="16"/>
  </w:num>
  <w:num w:numId="14">
    <w:abstractNumId w:val="17"/>
  </w:num>
  <w:num w:numId="15">
    <w:abstractNumId w:val="5"/>
  </w:num>
  <w:num w:numId="16">
    <w:abstractNumId w:val="15"/>
  </w:num>
  <w:num w:numId="17">
    <w:abstractNumId w:val="9"/>
  </w:num>
  <w:num w:numId="18">
    <w:abstractNumId w:val="14"/>
  </w:num>
  <w:num w:numId="19">
    <w:abstractNumId w:val="7"/>
  </w:num>
  <w:num w:numId="20">
    <w:abstractNumId w:val="8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F34"/>
    <w:rsid w:val="000B5203"/>
    <w:rsid w:val="000F10B3"/>
    <w:rsid w:val="00113D45"/>
    <w:rsid w:val="0018125C"/>
    <w:rsid w:val="001D0EE1"/>
    <w:rsid w:val="002E6737"/>
    <w:rsid w:val="00321159"/>
    <w:rsid w:val="003E545E"/>
    <w:rsid w:val="00443BB1"/>
    <w:rsid w:val="004A2F34"/>
    <w:rsid w:val="00617D38"/>
    <w:rsid w:val="006B6E1C"/>
    <w:rsid w:val="006D4D88"/>
    <w:rsid w:val="00965DEC"/>
    <w:rsid w:val="00AD0196"/>
    <w:rsid w:val="00B478A8"/>
    <w:rsid w:val="00B652A4"/>
    <w:rsid w:val="00BB6054"/>
    <w:rsid w:val="00D112C3"/>
    <w:rsid w:val="00D56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60611"/>
  <w15:chartTrackingRefBased/>
  <w15:docId w15:val="{7775EC7D-694B-4246-9E11-B13705FFB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A2F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4A2F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A2F34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4A2F34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4A2F3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A2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6B6E1C"/>
    <w:rPr>
      <w:rFonts w:ascii="Courier New" w:eastAsia="Times New Roman" w:hAnsi="Courier New" w:cs="Courier New"/>
      <w:sz w:val="20"/>
      <w:szCs w:val="20"/>
    </w:rPr>
  </w:style>
  <w:style w:type="paragraph" w:customStyle="1" w:styleId="cvgsua">
    <w:name w:val="cvgsua"/>
    <w:basedOn w:val="Normal"/>
    <w:rsid w:val="00965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oypena">
    <w:name w:val="oypena"/>
    <w:basedOn w:val="DefaultParagraphFont"/>
    <w:rsid w:val="00965DEC"/>
  </w:style>
  <w:style w:type="paragraph" w:customStyle="1" w:styleId="ds-markdown-paragraph">
    <w:name w:val="ds-markdown-paragraph"/>
    <w:basedOn w:val="Normal"/>
    <w:rsid w:val="00AD01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1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8</Pages>
  <Words>1076</Words>
  <Characters>6134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Anurika</dc:creator>
  <cp:keywords/>
  <dc:description/>
  <cp:lastModifiedBy>Anurika</cp:lastModifiedBy>
  <cp:revision>2</cp:revision>
  <dcterms:created xsi:type="dcterms:W3CDTF">2025-06-23T07:51:00Z</dcterms:created>
  <dcterms:modified xsi:type="dcterms:W3CDTF">2025-06-23T16:25:00Z</dcterms:modified>
</cp:coreProperties>
</file>