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>27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>Team ID: RH-2026</w:t>
            </w:r>
          </w:p>
        </w:tc>
        <w:tc>
          <w:tcPr/>
          <w:p>
            <w:r>
              <w:t>RH-2026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>Project Name: RentalHouse</w:t>
            </w:r>
          </w:p>
        </w:tc>
        <w:tc>
          <w:tcPr/>
          <w:p>
            <w:r>
              <w:t>RentalHouse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