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6A4F8" w14:textId="77777777" w:rsidR="00067A04" w:rsidRDefault="00000000">
      <w:pPr>
        <w:pStyle w:val="Title"/>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14:paraId="67037696" w14:textId="77777777" w:rsidR="00067A04" w:rsidRDefault="00000000">
      <w:pPr>
        <w:pStyle w:val="Subtitle"/>
        <w:keepNext w:val="0"/>
        <w:keepLines w:val="0"/>
        <w:spacing w:after="0" w:line="240" w:lineRule="auto"/>
        <w:rPr>
          <w:rFonts w:ascii="Google Sans" w:eastAsia="Google Sans" w:hAnsi="Google Sans" w:cs="Google Sans"/>
          <w:b/>
          <w:sz w:val="28"/>
          <w:szCs w:val="28"/>
        </w:rPr>
      </w:pPr>
      <w:bookmarkStart w:id="1" w:name="_af80tl7prv5v" w:colFirst="0" w:colLast="0"/>
      <w:bookmarkEnd w:id="1"/>
      <w:r>
        <w:rPr>
          <w:rFonts w:ascii="Google Sans" w:eastAsia="Google Sans" w:hAnsi="Google Sans" w:cs="Google Sans"/>
          <w:b/>
          <w:sz w:val="28"/>
          <w:szCs w:val="28"/>
        </w:rPr>
        <w:t>1</w:t>
      </w:r>
      <w:r>
        <w:rPr>
          <w:rFonts w:ascii="Google Sans" w:eastAsia="Google Sans" w:hAnsi="Google Sans" w:cs="Google Sans"/>
          <w:b/>
          <w:sz w:val="28"/>
          <w:szCs w:val="28"/>
          <w:vertAlign w:val="superscript"/>
        </w:rPr>
        <w:t>st</w:t>
      </w:r>
      <w:r>
        <w:rPr>
          <w:rFonts w:ascii="Google Sans" w:eastAsia="Google Sans" w:hAnsi="Google Sans" w:cs="Google Sans"/>
          <w:b/>
          <w:sz w:val="28"/>
          <w:szCs w:val="28"/>
        </w:rPr>
        <w:t xml:space="preserve"> January 20XX</w:t>
      </w:r>
    </w:p>
    <w:p w14:paraId="0AE9570D" w14:textId="77777777" w:rsidR="00067A04" w:rsidRDefault="00000000">
      <w:pPr>
        <w:pStyle w:val="Subtitle"/>
        <w:keepNext w:val="0"/>
        <w:keepLines w:val="0"/>
        <w:spacing w:after="0" w:line="240" w:lineRule="auto"/>
        <w:rPr>
          <w:rFonts w:ascii="Google Sans" w:eastAsia="Google Sans" w:hAnsi="Google Sans" w:cs="Google Sans"/>
          <w:b/>
          <w:sz w:val="28"/>
          <w:szCs w:val="28"/>
        </w:rPr>
      </w:pPr>
      <w:bookmarkStart w:id="2" w:name="_nhcy8rpxthcf" w:colFirst="0" w:colLast="0"/>
      <w:bookmarkEnd w:id="2"/>
      <w:r>
        <w:pict w14:anchorId="4CE746C3">
          <v:rect id="_x0000_i1025" style="width:0;height:1.5pt" o:hralign="center" o:hrstd="t" o:hr="t" fillcolor="#a0a0a0" stroked="f"/>
        </w:pict>
      </w:r>
    </w:p>
    <w:p w14:paraId="34BD392F" w14:textId="77777777" w:rsidR="00067A04"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5A478109" w14:textId="77777777" w:rsidR="00067A04"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042E229F" w14:textId="77777777" w:rsidR="00067A04"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78F2D3E6" w14:textId="77777777" w:rsidR="00067A04"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 xml:space="preserve">The scope of this vulnerability assessment relates to the current access controls of the system. The assessment will cover a period of three months, from June 20XX to August 20XX. </w:t>
      </w:r>
      <w:hyperlink r:id="rId5" w:anchor="heading=h.hvbcmqwzo9do">
        <w:r w:rsidR="00067A04">
          <w:rPr>
            <w:rFonts w:ascii="Google Sans" w:eastAsia="Google Sans" w:hAnsi="Google Sans" w:cs="Google Sans"/>
            <w:color w:val="1155CC"/>
            <w:u w:val="single"/>
          </w:rPr>
          <w:t>NIST SP 800</w:t>
        </w:r>
        <w:r w:rsidR="00067A04">
          <w:rPr>
            <w:rFonts w:ascii="Google Sans" w:eastAsia="Google Sans" w:hAnsi="Google Sans" w:cs="Google Sans"/>
            <w:color w:val="1155CC"/>
            <w:u w:val="single"/>
          </w:rPr>
          <w:t>-</w:t>
        </w:r>
        <w:r w:rsidR="00067A04">
          <w:rPr>
            <w:rFonts w:ascii="Google Sans" w:eastAsia="Google Sans" w:hAnsi="Google Sans" w:cs="Google Sans"/>
            <w:color w:val="1155CC"/>
            <w:u w:val="single"/>
          </w:rPr>
          <w:t>30 Rev. 1</w:t>
        </w:r>
      </w:hyperlink>
      <w:r>
        <w:rPr>
          <w:rFonts w:ascii="Google Sans" w:eastAsia="Google Sans" w:hAnsi="Google Sans" w:cs="Google Sans"/>
          <w:color w:val="353744"/>
        </w:rPr>
        <w:t xml:space="preserve"> is used to guide the risk analysis of the information system.</w:t>
      </w:r>
    </w:p>
    <w:p w14:paraId="16B809DB" w14:textId="77777777" w:rsidR="00067A04"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14:paraId="2D5ECE3B" w14:textId="77777777" w:rsidR="00067A04" w:rsidRDefault="00000000">
      <w:pPr>
        <w:spacing w:before="200" w:after="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w:t>
      </w:r>
    </w:p>
    <w:p w14:paraId="291A85B3" w14:textId="77777777" w:rsidR="00067A04"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is the database server valuable to the business?</w:t>
      </w:r>
    </w:p>
    <w:p w14:paraId="6FA8D7B2" w14:textId="4E1CAE26" w:rsidR="00B86BBE" w:rsidRDefault="00B86BBE" w:rsidP="00B86BBE">
      <w:pPr>
        <w:ind w:left="720"/>
        <w:rPr>
          <w:rFonts w:ascii="Google Sans" w:eastAsia="Google Sans" w:hAnsi="Google Sans" w:cs="Google Sans"/>
          <w:i/>
          <w:color w:val="353744"/>
        </w:rPr>
      </w:pPr>
      <w:r w:rsidRPr="00B86BBE">
        <w:rPr>
          <w:rFonts w:ascii="Google Sans" w:eastAsia="Google Sans" w:hAnsi="Google Sans" w:cs="Google Sans"/>
          <w:i/>
          <w:color w:val="353744"/>
        </w:rPr>
        <w:t>The database server is very important because it holds customer and business data that the company uses daily.</w:t>
      </w:r>
    </w:p>
    <w:p w14:paraId="7987FCD0" w14:textId="77777777" w:rsidR="00067A04"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 xml:space="preserve">Why is it important for </w:t>
      </w:r>
      <w:proofErr w:type="gramStart"/>
      <w:r>
        <w:rPr>
          <w:rFonts w:ascii="Google Sans" w:eastAsia="Google Sans" w:hAnsi="Google Sans" w:cs="Google Sans"/>
          <w:i/>
          <w:color w:val="353744"/>
        </w:rPr>
        <w:t>the business</w:t>
      </w:r>
      <w:proofErr w:type="gramEnd"/>
      <w:r>
        <w:rPr>
          <w:rFonts w:ascii="Google Sans" w:eastAsia="Google Sans" w:hAnsi="Google Sans" w:cs="Google Sans"/>
          <w:i/>
          <w:color w:val="353744"/>
        </w:rPr>
        <w:t xml:space="preserve"> to secure the data on the server?</w:t>
      </w:r>
    </w:p>
    <w:p w14:paraId="6D847E61" w14:textId="0EF12EB3" w:rsidR="00B86BBE" w:rsidRDefault="00B86BBE" w:rsidP="00B86BBE">
      <w:pPr>
        <w:ind w:left="720"/>
        <w:rPr>
          <w:rFonts w:ascii="Google Sans" w:eastAsia="Google Sans" w:hAnsi="Google Sans" w:cs="Google Sans"/>
          <w:i/>
          <w:color w:val="353744"/>
        </w:rPr>
      </w:pPr>
      <w:r w:rsidRPr="00B86BBE">
        <w:rPr>
          <w:rFonts w:ascii="Google Sans" w:eastAsia="Google Sans" w:hAnsi="Google Sans" w:cs="Google Sans"/>
          <w:i/>
          <w:color w:val="353744"/>
        </w:rPr>
        <w:t>Keeping the server secure helps protect private data and keeps the business running smoothly</w:t>
      </w:r>
    </w:p>
    <w:p w14:paraId="70FAC121" w14:textId="77777777" w:rsidR="00067A04" w:rsidRDefault="00000000">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might the server impact the business if it were disabled?</w:t>
      </w:r>
    </w:p>
    <w:p w14:paraId="5684F7EA" w14:textId="6228889B" w:rsidR="00B86BBE" w:rsidRDefault="00B86BBE" w:rsidP="00B86BBE">
      <w:pPr>
        <w:ind w:left="720"/>
        <w:rPr>
          <w:rFonts w:ascii="Google Sans" w:eastAsia="Google Sans" w:hAnsi="Google Sans" w:cs="Google Sans"/>
          <w:i/>
          <w:color w:val="353744"/>
        </w:rPr>
      </w:pPr>
      <w:r>
        <w:rPr>
          <w:rFonts w:ascii="Google Sans" w:eastAsia="Google Sans" w:hAnsi="Google Sans" w:cs="Google Sans"/>
          <w:i/>
          <w:color w:val="353744"/>
        </w:rPr>
        <w:t>If</w:t>
      </w:r>
      <w:r w:rsidRPr="00B86BBE">
        <w:rPr>
          <w:rFonts w:ascii="Google Sans" w:eastAsia="Google Sans" w:hAnsi="Google Sans" w:cs="Google Sans"/>
          <w:i/>
          <w:color w:val="353744"/>
        </w:rPr>
        <w:t xml:space="preserve"> it got hacked or went offline, the business could lose data </w:t>
      </w:r>
      <w:r w:rsidR="00DB681A">
        <w:rPr>
          <w:rFonts w:ascii="Google Sans" w:eastAsia="Google Sans" w:hAnsi="Google Sans" w:cs="Google Sans"/>
          <w:i/>
          <w:color w:val="353744"/>
        </w:rPr>
        <w:t>and customers.</w:t>
      </w:r>
    </w:p>
    <w:p w14:paraId="0601AD2C" w14:textId="4627A1BA" w:rsidR="00B86BBE" w:rsidRDefault="00B86BBE" w:rsidP="00B86BBE">
      <w:pPr>
        <w:ind w:left="720"/>
        <w:rPr>
          <w:rFonts w:ascii="Google Sans" w:eastAsia="Google Sans" w:hAnsi="Google Sans" w:cs="Google Sans"/>
          <w:i/>
          <w:color w:val="353744"/>
        </w:rPr>
      </w:pPr>
    </w:p>
    <w:p w14:paraId="5ECFFBB5" w14:textId="77777777" w:rsidR="00067A04"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t>Risk Assessment</w:t>
      </w:r>
    </w:p>
    <w:p w14:paraId="6BF83E2B" w14:textId="77777777" w:rsidR="00067A04" w:rsidRDefault="00067A04">
      <w:pPr>
        <w:spacing w:line="312" w:lineRule="auto"/>
        <w:rPr>
          <w:rFonts w:ascii="Google Sans" w:eastAsia="Google Sans" w:hAnsi="Google Sans" w:cs="Google Sans"/>
          <w:color w:val="353744"/>
        </w:rP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067A04" w14:paraId="139C5A50" w14:textId="77777777">
        <w:tc>
          <w:tcPr>
            <w:tcW w:w="1860" w:type="dxa"/>
            <w:shd w:val="clear" w:color="auto" w:fill="C9DAF8"/>
            <w:tcMar>
              <w:top w:w="100" w:type="dxa"/>
              <w:left w:w="100" w:type="dxa"/>
              <w:bottom w:w="100" w:type="dxa"/>
              <w:right w:w="100" w:type="dxa"/>
            </w:tcMar>
          </w:tcPr>
          <w:p w14:paraId="2D75FBA5" w14:textId="77777777" w:rsidR="00067A04"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615" w:type="dxa"/>
            <w:shd w:val="clear" w:color="auto" w:fill="C9DAF8"/>
            <w:tcMar>
              <w:top w:w="100" w:type="dxa"/>
              <w:left w:w="100" w:type="dxa"/>
              <w:bottom w:w="100" w:type="dxa"/>
              <w:right w:w="100" w:type="dxa"/>
            </w:tcMar>
          </w:tcPr>
          <w:p w14:paraId="2243C4E1" w14:textId="77777777" w:rsidR="00067A04"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14:paraId="1CE4C0B6" w14:textId="77777777" w:rsidR="00067A04"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14:paraId="0EC1B8D9" w14:textId="77777777" w:rsidR="00067A04"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14:paraId="38DD0F2F" w14:textId="77777777" w:rsidR="00067A04"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067A04" w14:paraId="27FC133F" w14:textId="77777777">
        <w:tc>
          <w:tcPr>
            <w:tcW w:w="1860" w:type="dxa"/>
            <w:tcMar>
              <w:top w:w="100" w:type="dxa"/>
              <w:left w:w="100" w:type="dxa"/>
              <w:bottom w:w="100" w:type="dxa"/>
              <w:right w:w="100" w:type="dxa"/>
            </w:tcMar>
          </w:tcPr>
          <w:p w14:paraId="7041798A" w14:textId="700407B1" w:rsidR="00067A04" w:rsidRDefault="00B86BBE">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Hacker</w:t>
            </w:r>
          </w:p>
        </w:tc>
        <w:tc>
          <w:tcPr>
            <w:tcW w:w="3615" w:type="dxa"/>
            <w:tcMar>
              <w:top w:w="100" w:type="dxa"/>
              <w:left w:w="100" w:type="dxa"/>
              <w:bottom w:w="100" w:type="dxa"/>
              <w:right w:w="100" w:type="dxa"/>
            </w:tcMar>
          </w:tcPr>
          <w:p w14:paraId="1AE0921B" w14:textId="3D5B581D" w:rsidR="00067A04" w:rsidRDefault="00B86BBE">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Steal Sensitive info</w:t>
            </w:r>
          </w:p>
        </w:tc>
        <w:tc>
          <w:tcPr>
            <w:tcW w:w="1395" w:type="dxa"/>
            <w:tcMar>
              <w:top w:w="100" w:type="dxa"/>
              <w:left w:w="100" w:type="dxa"/>
              <w:bottom w:w="100" w:type="dxa"/>
              <w:right w:w="100" w:type="dxa"/>
            </w:tcMar>
          </w:tcPr>
          <w:p w14:paraId="3451C9BC" w14:textId="77777777" w:rsidR="00067A04"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tcMar>
              <w:top w:w="100" w:type="dxa"/>
              <w:left w:w="100" w:type="dxa"/>
              <w:bottom w:w="100" w:type="dxa"/>
              <w:right w:w="100" w:type="dxa"/>
            </w:tcMar>
          </w:tcPr>
          <w:p w14:paraId="40B5066A" w14:textId="77777777" w:rsidR="00067A04"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7BC3F788" w14:textId="77777777" w:rsidR="00067A04" w:rsidRDefault="00000000">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067A04" w14:paraId="0F6745FE" w14:textId="77777777">
        <w:tc>
          <w:tcPr>
            <w:tcW w:w="1860" w:type="dxa"/>
            <w:tcMar>
              <w:top w:w="100" w:type="dxa"/>
              <w:left w:w="100" w:type="dxa"/>
              <w:bottom w:w="100" w:type="dxa"/>
              <w:right w:w="100" w:type="dxa"/>
            </w:tcMar>
          </w:tcPr>
          <w:p w14:paraId="0C7B0EAA" w14:textId="34BB4989" w:rsidR="00067A04" w:rsidRDefault="00DB681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lastRenderedPageBreak/>
              <w:t>Competitor</w:t>
            </w:r>
          </w:p>
        </w:tc>
        <w:tc>
          <w:tcPr>
            <w:tcW w:w="3615" w:type="dxa"/>
            <w:tcMar>
              <w:top w:w="100" w:type="dxa"/>
              <w:left w:w="100" w:type="dxa"/>
              <w:bottom w:w="100" w:type="dxa"/>
              <w:right w:w="100" w:type="dxa"/>
            </w:tcMar>
          </w:tcPr>
          <w:p w14:paraId="67EE3AC4" w14:textId="7734C4B0" w:rsidR="00067A04" w:rsidRDefault="00DB681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Tries to steal company data to get an advantage</w:t>
            </w:r>
          </w:p>
        </w:tc>
        <w:tc>
          <w:tcPr>
            <w:tcW w:w="1395" w:type="dxa"/>
            <w:tcMar>
              <w:top w:w="100" w:type="dxa"/>
              <w:left w:w="100" w:type="dxa"/>
              <w:bottom w:w="100" w:type="dxa"/>
              <w:right w:w="100" w:type="dxa"/>
            </w:tcMar>
          </w:tcPr>
          <w:p w14:paraId="39515515" w14:textId="193AE0D5" w:rsidR="00067A04" w:rsidRDefault="00DB681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0039E558" w14:textId="00A786C7" w:rsidR="00067A04" w:rsidRDefault="00DB681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110" w:type="dxa"/>
            <w:tcMar>
              <w:top w:w="100" w:type="dxa"/>
              <w:left w:w="100" w:type="dxa"/>
              <w:bottom w:w="100" w:type="dxa"/>
              <w:right w:w="100" w:type="dxa"/>
            </w:tcMar>
          </w:tcPr>
          <w:p w14:paraId="482004DC" w14:textId="748358B9" w:rsidR="00067A04" w:rsidRDefault="00DB681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4</w:t>
            </w:r>
          </w:p>
        </w:tc>
      </w:tr>
      <w:tr w:rsidR="00067A04" w14:paraId="75D6B6C9" w14:textId="77777777">
        <w:tc>
          <w:tcPr>
            <w:tcW w:w="1860" w:type="dxa"/>
            <w:tcMar>
              <w:top w:w="100" w:type="dxa"/>
              <w:left w:w="100" w:type="dxa"/>
              <w:bottom w:w="100" w:type="dxa"/>
              <w:right w:w="100" w:type="dxa"/>
            </w:tcMar>
          </w:tcPr>
          <w:p w14:paraId="07F4C984" w14:textId="125B1644" w:rsidR="00067A04" w:rsidRDefault="00DB681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System Administrator</w:t>
            </w:r>
          </w:p>
        </w:tc>
        <w:tc>
          <w:tcPr>
            <w:tcW w:w="3615" w:type="dxa"/>
            <w:tcMar>
              <w:top w:w="100" w:type="dxa"/>
              <w:left w:w="100" w:type="dxa"/>
              <w:bottom w:w="100" w:type="dxa"/>
              <w:right w:w="100" w:type="dxa"/>
            </w:tcMar>
          </w:tcPr>
          <w:p w14:paraId="54E36ED2" w14:textId="31EF6D02" w:rsidR="00067A04" w:rsidRDefault="00DB681A">
            <w:pPr>
              <w:widowControl w:val="0"/>
              <w:spacing w:line="240" w:lineRule="auto"/>
              <w:rPr>
                <w:rFonts w:ascii="Google Sans" w:eastAsia="Google Sans" w:hAnsi="Google Sans" w:cs="Google Sans"/>
                <w:i/>
                <w:color w:val="353744"/>
              </w:rPr>
            </w:pPr>
            <w:proofErr w:type="gramStart"/>
            <w:r>
              <w:rPr>
                <w:rFonts w:ascii="Google Sans" w:eastAsia="Google Sans" w:hAnsi="Google Sans" w:cs="Google Sans"/>
                <w:i/>
                <w:color w:val="353744"/>
              </w:rPr>
              <w:t>Makes</w:t>
            </w:r>
            <w:proofErr w:type="gramEnd"/>
            <w:r>
              <w:rPr>
                <w:rFonts w:ascii="Google Sans" w:eastAsia="Google Sans" w:hAnsi="Google Sans" w:cs="Google Sans"/>
                <w:i/>
                <w:color w:val="353744"/>
              </w:rPr>
              <w:t xml:space="preserve"> a mistake in the configuration settings</w:t>
            </w:r>
          </w:p>
        </w:tc>
        <w:tc>
          <w:tcPr>
            <w:tcW w:w="1395" w:type="dxa"/>
            <w:tcMar>
              <w:top w:w="100" w:type="dxa"/>
              <w:left w:w="100" w:type="dxa"/>
              <w:bottom w:w="100" w:type="dxa"/>
              <w:right w:w="100" w:type="dxa"/>
            </w:tcMar>
          </w:tcPr>
          <w:p w14:paraId="341F4C07" w14:textId="726F8239" w:rsidR="00067A04" w:rsidRDefault="00B86BBE">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1</w:t>
            </w:r>
          </w:p>
        </w:tc>
        <w:tc>
          <w:tcPr>
            <w:tcW w:w="1320" w:type="dxa"/>
            <w:tcMar>
              <w:top w:w="100" w:type="dxa"/>
              <w:left w:w="100" w:type="dxa"/>
              <w:bottom w:w="100" w:type="dxa"/>
              <w:right w:w="100" w:type="dxa"/>
            </w:tcMar>
          </w:tcPr>
          <w:p w14:paraId="2FB464F0" w14:textId="3AE3BF97" w:rsidR="00067A04" w:rsidRDefault="00B86BBE">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36910E19" w14:textId="739B59EF" w:rsidR="00067A04" w:rsidRDefault="00DB681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4</w:t>
            </w:r>
          </w:p>
        </w:tc>
      </w:tr>
    </w:tbl>
    <w:p w14:paraId="492F37D4" w14:textId="77777777" w:rsidR="00067A04"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r>
        <w:rPr>
          <w:rFonts w:ascii="Proxima Nova" w:eastAsia="Proxima Nova" w:hAnsi="Proxima Nova" w:cs="Proxima Nova"/>
          <w:b/>
          <w:color w:val="353744"/>
          <w:sz w:val="28"/>
          <w:szCs w:val="28"/>
        </w:rPr>
        <w:t>Approach</w:t>
      </w:r>
    </w:p>
    <w:p w14:paraId="337D8EC4" w14:textId="77777777" w:rsidR="00067A04"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14:paraId="72DACB5E" w14:textId="77777777" w:rsidR="00067A04" w:rsidRDefault="00000000">
      <w:pPr>
        <w:spacing w:before="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 an approach section:</w:t>
      </w:r>
    </w:p>
    <w:p w14:paraId="4EB8D101" w14:textId="77777777" w:rsidR="00067A04" w:rsidRDefault="00000000">
      <w:pPr>
        <w:numPr>
          <w:ilvl w:val="0"/>
          <w:numId w:val="1"/>
        </w:numPr>
        <w:spacing w:before="200"/>
        <w:rPr>
          <w:rFonts w:ascii="Google Sans" w:eastAsia="Google Sans" w:hAnsi="Google Sans" w:cs="Google Sans"/>
          <w:i/>
          <w:color w:val="353744"/>
        </w:rPr>
      </w:pPr>
      <w:r>
        <w:rPr>
          <w:rFonts w:ascii="Google Sans" w:eastAsia="Google Sans" w:hAnsi="Google Sans" w:cs="Google Sans"/>
          <w:i/>
          <w:color w:val="353744"/>
        </w:rPr>
        <w:t>What was your rationale for selecting the risks that you evaluated?</w:t>
      </w:r>
    </w:p>
    <w:p w14:paraId="7C01A938" w14:textId="73FE3333" w:rsidR="00272F5C" w:rsidRDefault="00272F5C" w:rsidP="00272F5C">
      <w:pPr>
        <w:spacing w:before="200"/>
        <w:ind w:left="720"/>
        <w:rPr>
          <w:rFonts w:ascii="Google Sans" w:eastAsia="Google Sans" w:hAnsi="Google Sans" w:cs="Google Sans"/>
          <w:i/>
          <w:color w:val="353744"/>
        </w:rPr>
      </w:pPr>
      <w:r w:rsidRPr="00272F5C">
        <w:rPr>
          <w:rFonts w:ascii="Google Sans" w:eastAsia="Google Sans" w:hAnsi="Google Sans" w:cs="Google Sans"/>
          <w:i/>
          <w:color w:val="353744"/>
        </w:rPr>
        <w:t>I looked at how the system stores and manages data and checked where it could be weak.</w:t>
      </w:r>
      <w:r w:rsidR="00DB681A">
        <w:rPr>
          <w:rFonts w:ascii="Google Sans" w:eastAsia="Google Sans" w:hAnsi="Google Sans" w:cs="Google Sans"/>
          <w:i/>
          <w:color w:val="353744"/>
        </w:rPr>
        <w:t xml:space="preserve"> The three I put are very plausible risks.</w:t>
      </w:r>
    </w:p>
    <w:p w14:paraId="2336F6F2" w14:textId="77777777" w:rsidR="00067A04"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How were you deriving the likelihood and severity scores of each risk?</w:t>
      </w:r>
    </w:p>
    <w:p w14:paraId="26EBDE12" w14:textId="4D6FD4B6" w:rsidR="00272F5C" w:rsidRDefault="00272F5C" w:rsidP="00272F5C">
      <w:pPr>
        <w:ind w:left="720"/>
        <w:rPr>
          <w:rFonts w:ascii="Google Sans" w:eastAsia="Google Sans" w:hAnsi="Google Sans" w:cs="Google Sans"/>
          <w:i/>
          <w:color w:val="353744"/>
        </w:rPr>
      </w:pPr>
      <w:r w:rsidRPr="00272F5C">
        <w:rPr>
          <w:rFonts w:ascii="Google Sans" w:eastAsia="Google Sans" w:hAnsi="Google Sans" w:cs="Google Sans"/>
          <w:i/>
          <w:color w:val="353744"/>
        </w:rPr>
        <w:t>I thought about how likely each problem was and how bad it would be if it happened.</w:t>
      </w:r>
      <w:r w:rsidR="00DB681A">
        <w:rPr>
          <w:rFonts w:ascii="Google Sans" w:eastAsia="Google Sans" w:hAnsi="Google Sans" w:cs="Google Sans"/>
          <w:i/>
          <w:color w:val="353744"/>
        </w:rPr>
        <w:t xml:space="preserve"> The loss within the company was an important point in the decisions.</w:t>
      </w:r>
    </w:p>
    <w:p w14:paraId="0EAC64C1" w14:textId="77777777" w:rsidR="00067A04" w:rsidRDefault="00000000">
      <w:pPr>
        <w:numPr>
          <w:ilvl w:val="0"/>
          <w:numId w:val="1"/>
        </w:numPr>
        <w:rPr>
          <w:rFonts w:ascii="Google Sans" w:eastAsia="Google Sans" w:hAnsi="Google Sans" w:cs="Google Sans"/>
          <w:i/>
          <w:color w:val="353744"/>
        </w:rPr>
      </w:pPr>
      <w:r>
        <w:rPr>
          <w:rFonts w:ascii="Google Sans" w:eastAsia="Google Sans" w:hAnsi="Google Sans" w:cs="Google Sans"/>
          <w:i/>
          <w:color w:val="353744"/>
        </w:rPr>
        <w:t>What were the limitations of the assessment?</w:t>
      </w:r>
    </w:p>
    <w:p w14:paraId="678BC638" w14:textId="62E73F36" w:rsidR="00272F5C" w:rsidRDefault="00272F5C" w:rsidP="00272F5C">
      <w:pPr>
        <w:ind w:left="720"/>
        <w:rPr>
          <w:rFonts w:ascii="Google Sans" w:eastAsia="Google Sans" w:hAnsi="Google Sans" w:cs="Google Sans"/>
          <w:i/>
          <w:color w:val="353744"/>
        </w:rPr>
      </w:pPr>
      <w:r w:rsidRPr="00272F5C">
        <w:rPr>
          <w:rFonts w:ascii="Google Sans" w:eastAsia="Google Sans" w:hAnsi="Google Sans" w:cs="Google Sans"/>
          <w:i/>
          <w:color w:val="353744"/>
        </w:rPr>
        <w:t xml:space="preserve">Some limits came from not being able to fully test every part of the system, but the main risks were </w:t>
      </w:r>
      <w:r w:rsidR="00DB681A">
        <w:rPr>
          <w:rFonts w:ascii="Google Sans" w:eastAsia="Google Sans" w:hAnsi="Google Sans" w:cs="Google Sans"/>
          <w:i/>
          <w:color w:val="353744"/>
        </w:rPr>
        <w:t>easy to spot.</w:t>
      </w:r>
    </w:p>
    <w:p w14:paraId="06A1F47E" w14:textId="77777777" w:rsidR="00067A04"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14:paraId="0E2D37FB" w14:textId="77777777" w:rsidR="00067A04"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14:paraId="77C9401E" w14:textId="77777777" w:rsidR="00067A04" w:rsidRDefault="00000000">
      <w:pPr>
        <w:spacing w:before="200" w:line="312" w:lineRule="auto"/>
        <w:rPr>
          <w:rFonts w:ascii="Google Sans" w:eastAsia="Google Sans" w:hAnsi="Google Sans" w:cs="Google Sans"/>
          <w:color w:val="353744"/>
        </w:rPr>
      </w:pPr>
      <w:r>
        <w:rPr>
          <w:rFonts w:ascii="Google Sans" w:eastAsia="Google Sans" w:hAnsi="Google Sans" w:cs="Google Sans"/>
          <w:color w:val="353744"/>
        </w:rPr>
        <w:t>Consider the following questions to help you write a remediation strategy:</w:t>
      </w:r>
    </w:p>
    <w:p w14:paraId="7EADB7FB" w14:textId="77777777" w:rsidR="00067A04" w:rsidRDefault="00000000">
      <w:pPr>
        <w:numPr>
          <w:ilvl w:val="0"/>
          <w:numId w:val="2"/>
        </w:numPr>
        <w:spacing w:before="200"/>
        <w:rPr>
          <w:rFonts w:ascii="Google Sans" w:eastAsia="Google Sans" w:hAnsi="Google Sans" w:cs="Google Sans"/>
          <w:i/>
          <w:color w:val="353744"/>
        </w:rPr>
      </w:pPr>
      <w:r>
        <w:rPr>
          <w:rFonts w:ascii="Google Sans" w:eastAsia="Google Sans" w:hAnsi="Google Sans" w:cs="Google Sans"/>
          <w:i/>
          <w:color w:val="353744"/>
        </w:rPr>
        <w:t>Which technical, operational, or managerial controls are currently implemented to secure the system?</w:t>
      </w:r>
    </w:p>
    <w:p w14:paraId="141B9836" w14:textId="3D3BCD77" w:rsidR="00272F5C" w:rsidRDefault="00272F5C" w:rsidP="00272F5C">
      <w:pPr>
        <w:spacing w:before="200"/>
        <w:ind w:left="720"/>
        <w:rPr>
          <w:rFonts w:ascii="Google Sans" w:eastAsia="Google Sans" w:hAnsi="Google Sans" w:cs="Google Sans"/>
          <w:i/>
          <w:color w:val="353744"/>
        </w:rPr>
      </w:pPr>
      <w:r w:rsidRPr="00272F5C">
        <w:rPr>
          <w:rFonts w:ascii="Google Sans" w:eastAsia="Google Sans" w:hAnsi="Google Sans" w:cs="Google Sans"/>
          <w:i/>
          <w:color w:val="353744"/>
        </w:rPr>
        <w:t>Right now, the system uses SSL/TLS for secure connections and passwords so only users with access can log in.</w:t>
      </w:r>
    </w:p>
    <w:p w14:paraId="107B4D3B" w14:textId="77777777" w:rsidR="00272F5C" w:rsidRDefault="00272F5C" w:rsidP="00272F5C">
      <w:pPr>
        <w:spacing w:before="200"/>
        <w:ind w:left="720"/>
        <w:rPr>
          <w:rFonts w:ascii="Google Sans" w:eastAsia="Google Sans" w:hAnsi="Google Sans" w:cs="Google Sans"/>
          <w:i/>
          <w:color w:val="353744"/>
        </w:rPr>
      </w:pPr>
    </w:p>
    <w:p w14:paraId="0E7B0697" w14:textId="77777777" w:rsidR="00272F5C" w:rsidRDefault="00272F5C" w:rsidP="00272F5C">
      <w:pPr>
        <w:spacing w:before="200"/>
        <w:ind w:left="720"/>
        <w:rPr>
          <w:rFonts w:ascii="Google Sans" w:eastAsia="Google Sans" w:hAnsi="Google Sans" w:cs="Google Sans"/>
          <w:i/>
          <w:color w:val="353744"/>
        </w:rPr>
      </w:pPr>
    </w:p>
    <w:p w14:paraId="69780667" w14:textId="77777777" w:rsidR="00067A04"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Are there security controls that can reduce the risks you evaluated? What are those controls and how would they remediate the risks?</w:t>
      </w:r>
    </w:p>
    <w:p w14:paraId="616428F0" w14:textId="77777777" w:rsidR="00272F5C" w:rsidRDefault="00272F5C" w:rsidP="00DB681A">
      <w:pPr>
        <w:ind w:left="720"/>
        <w:rPr>
          <w:rFonts w:ascii="Google Sans" w:eastAsia="Google Sans" w:hAnsi="Google Sans" w:cs="Google Sans"/>
          <w:i/>
          <w:color w:val="353744"/>
        </w:rPr>
      </w:pPr>
    </w:p>
    <w:p w14:paraId="31004643" w14:textId="2ADF2D4C" w:rsidR="00272F5C" w:rsidRDefault="00272F5C" w:rsidP="00272F5C">
      <w:pPr>
        <w:ind w:left="720"/>
        <w:rPr>
          <w:rFonts w:ascii="Google Sans" w:eastAsia="Google Sans" w:hAnsi="Google Sans" w:cs="Google Sans"/>
          <w:i/>
          <w:color w:val="353744"/>
        </w:rPr>
      </w:pPr>
      <w:r>
        <w:rPr>
          <w:rFonts w:ascii="Google Sans" w:eastAsia="Google Sans" w:hAnsi="Google Sans" w:cs="Google Sans"/>
          <w:i/>
          <w:color w:val="353744"/>
        </w:rPr>
        <w:t xml:space="preserve">Things such as </w:t>
      </w:r>
      <w:r w:rsidRPr="00272F5C">
        <w:rPr>
          <w:rFonts w:ascii="Google Sans" w:eastAsia="Google Sans" w:hAnsi="Google Sans" w:cs="Google Sans"/>
          <w:i/>
          <w:color w:val="353744"/>
        </w:rPr>
        <w:t>multi-factor authentication, role-based access, and only letting company IPs connect would make it harder for hackers or random people to get in. Using TLS instead of old SSL also keeps data safer.</w:t>
      </w:r>
    </w:p>
    <w:p w14:paraId="039D3350" w14:textId="77777777" w:rsidR="00272F5C" w:rsidRDefault="00272F5C" w:rsidP="00272F5C">
      <w:pPr>
        <w:ind w:left="720"/>
        <w:rPr>
          <w:rFonts w:ascii="Google Sans" w:eastAsia="Google Sans" w:hAnsi="Google Sans" w:cs="Google Sans"/>
          <w:i/>
          <w:color w:val="353744"/>
        </w:rPr>
      </w:pPr>
    </w:p>
    <w:p w14:paraId="3C9A7EC0" w14:textId="77777777" w:rsidR="00067A04" w:rsidRDefault="00000000">
      <w:pPr>
        <w:numPr>
          <w:ilvl w:val="0"/>
          <w:numId w:val="2"/>
        </w:numPr>
        <w:rPr>
          <w:rFonts w:ascii="Google Sans" w:eastAsia="Google Sans" w:hAnsi="Google Sans" w:cs="Google Sans"/>
          <w:i/>
          <w:color w:val="353744"/>
        </w:rPr>
      </w:pPr>
      <w:r>
        <w:rPr>
          <w:rFonts w:ascii="Google Sans" w:eastAsia="Google Sans" w:hAnsi="Google Sans" w:cs="Google Sans"/>
          <w:i/>
          <w:color w:val="353744"/>
        </w:rPr>
        <w:t>How will the results of the assessment improve the overall security of the system?</w:t>
      </w:r>
    </w:p>
    <w:p w14:paraId="7DC43EA6" w14:textId="77777777" w:rsidR="00272F5C" w:rsidRDefault="00272F5C" w:rsidP="00272F5C">
      <w:pPr>
        <w:ind w:left="720"/>
        <w:rPr>
          <w:rFonts w:ascii="Google Sans" w:eastAsia="Google Sans" w:hAnsi="Google Sans" w:cs="Google Sans"/>
          <w:i/>
          <w:color w:val="353744"/>
        </w:rPr>
      </w:pPr>
    </w:p>
    <w:p w14:paraId="09542F26" w14:textId="12A6AA8D" w:rsidR="00272F5C" w:rsidRDefault="00272F5C" w:rsidP="00272F5C">
      <w:pPr>
        <w:ind w:left="720"/>
        <w:rPr>
          <w:rFonts w:ascii="Google Sans" w:eastAsia="Google Sans" w:hAnsi="Google Sans" w:cs="Google Sans"/>
          <w:i/>
          <w:color w:val="353744"/>
        </w:rPr>
      </w:pPr>
      <w:r w:rsidRPr="00272F5C">
        <w:rPr>
          <w:rFonts w:ascii="Google Sans" w:eastAsia="Google Sans" w:hAnsi="Google Sans" w:cs="Google Sans"/>
          <w:i/>
          <w:color w:val="353744"/>
        </w:rPr>
        <w:t xml:space="preserve">It helps show what needs fixing and makes the system more secure once those changes are </w:t>
      </w:r>
      <w:proofErr w:type="gramStart"/>
      <w:r w:rsidRPr="00272F5C">
        <w:rPr>
          <w:rFonts w:ascii="Google Sans" w:eastAsia="Google Sans" w:hAnsi="Google Sans" w:cs="Google Sans"/>
          <w:i/>
          <w:color w:val="353744"/>
        </w:rPr>
        <w:t>done</w:t>
      </w:r>
      <w:proofErr w:type="gramEnd"/>
      <w:r w:rsidRPr="00272F5C">
        <w:rPr>
          <w:rFonts w:ascii="Google Sans" w:eastAsia="Google Sans" w:hAnsi="Google Sans" w:cs="Google Sans"/>
          <w:i/>
          <w:color w:val="353744"/>
        </w:rPr>
        <w:t>.</w:t>
      </w:r>
    </w:p>
    <w:p w14:paraId="0DFD63B8" w14:textId="77777777" w:rsidR="00067A04" w:rsidRDefault="00067A04"/>
    <w:sectPr w:rsidR="00067A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9C5039DB-E048-425D-BC78-244B0E9FDCC0}"/>
    <w:embedBold r:id="rId2" w:fontKey="{511AA031-45CB-4958-A3FC-1CA8AE33DB19}"/>
  </w:font>
  <w:font w:name="Google Sans">
    <w:altName w:val="Calibri"/>
    <w:charset w:val="00"/>
    <w:family w:val="auto"/>
    <w:pitch w:val="default"/>
    <w:embedRegular r:id="rId3" w:fontKey="{9B82F4BD-9CB3-4948-98B6-3082DD68715C}"/>
    <w:embedBold r:id="rId4" w:fontKey="{394CED16-37B8-41C4-AFDB-121304316D70}"/>
    <w:embedItalic r:id="rId5" w:fontKey="{3336F7A2-6EF2-4E96-9E74-7FE23ABD5C00}"/>
  </w:font>
  <w:font w:name="Calibri">
    <w:panose1 w:val="020F0502020204030204"/>
    <w:charset w:val="00"/>
    <w:family w:val="swiss"/>
    <w:pitch w:val="variable"/>
    <w:sig w:usb0="E4002EFF" w:usb1="C200247B" w:usb2="00000009" w:usb3="00000000" w:csb0="000001FF" w:csb1="00000000"/>
    <w:embedRegular r:id="rId6" w:fontKey="{D444C3F3-E049-4229-89E9-F08AC731714B}"/>
  </w:font>
  <w:font w:name="Cambria">
    <w:panose1 w:val="02040503050406030204"/>
    <w:charset w:val="00"/>
    <w:family w:val="roman"/>
    <w:pitch w:val="variable"/>
    <w:sig w:usb0="E00006FF" w:usb1="420024FF" w:usb2="02000000" w:usb3="00000000" w:csb0="0000019F" w:csb1="00000000"/>
    <w:embedRegular r:id="rId7" w:fontKey="{6CFD6379-062A-40C4-8723-92CA6BDE4C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2D46"/>
    <w:multiLevelType w:val="multilevel"/>
    <w:tmpl w:val="3EA82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0D64F26"/>
    <w:multiLevelType w:val="multilevel"/>
    <w:tmpl w:val="E0AE1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0060E4"/>
    <w:multiLevelType w:val="multilevel"/>
    <w:tmpl w:val="C8420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4911310">
    <w:abstractNumId w:val="1"/>
  </w:num>
  <w:num w:numId="2" w16cid:durableId="665594306">
    <w:abstractNumId w:val="2"/>
  </w:num>
  <w:num w:numId="3" w16cid:durableId="208044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A04"/>
    <w:rsid w:val="00067A04"/>
    <w:rsid w:val="00272F5C"/>
    <w:rsid w:val="005F0F91"/>
    <w:rsid w:val="00980A11"/>
    <w:rsid w:val="00A30F5D"/>
    <w:rsid w:val="00B86BBE"/>
    <w:rsid w:val="00DB6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5D23"/>
  <w15:docId w15:val="{5D9C2E34-8632-4B58-B924-D0A05EAD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599</Words>
  <Characters>3189</Characters>
  <Application>Microsoft Office Word</Application>
  <DocSecurity>0</DocSecurity>
  <Lines>93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Paudel, Sangya</cp:lastModifiedBy>
  <cp:revision>3</cp:revision>
  <dcterms:created xsi:type="dcterms:W3CDTF">2025-11-11T01:53:00Z</dcterms:created>
  <dcterms:modified xsi:type="dcterms:W3CDTF">2025-11-11T02:38:00Z</dcterms:modified>
</cp:coreProperties>
</file>