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 SHEET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csf07oz4a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Basic ToDos 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rdxt1oyy9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Design the logical view using ER Diagrams with tools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ny3598um2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Design Enhanced ER diagram using Workbench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qjugg9mt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Forward Engineer your EER diagrams n Workbench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x340m9pvu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● Design Test Cases/ SQL Queries to demonstrate the working (or) Implement a GUI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i8l3dzb9h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(Python/Java/Web) to demonstrate the database.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stt1cjlex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Blogging Platform: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66fmt23ja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Set up a database for blog posts, categories, tags, and user comments.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dawfs5vovc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Implement SQL queries to display popular blog posts, manage comments, and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k2vdpn3es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categorize posts.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gcsf07oz4a1n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Basic ToDos :</w:t>
            </w:r>
          </w:p>
          <w:p w:rsidR="00000000" w:rsidDel="00000000" w:rsidP="00000000" w:rsidRDefault="00000000" w:rsidRPr="00000000" w14:paraId="0000002F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5irdxt1oyy9d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44444"/>
                <w:sz w:val="20"/>
                <w:szCs w:val="20"/>
                <w:rtl w:val="0"/>
              </w:rPr>
              <w:t xml:space="preserve">● Design the logical view using ER Diagrams with tools</w:t>
            </w:r>
          </w:p>
          <w:p w:rsidR="00000000" w:rsidDel="00000000" w:rsidP="00000000" w:rsidRDefault="00000000" w:rsidRPr="00000000" w14:paraId="00000030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itny3598um2k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44444"/>
                <w:sz w:val="20"/>
                <w:szCs w:val="20"/>
                <w:rtl w:val="0"/>
              </w:rPr>
              <w:t xml:space="preserve">● Design Enhanced ER diagram using Workbench</w:t>
            </w:r>
          </w:p>
          <w:p w:rsidR="00000000" w:rsidDel="00000000" w:rsidP="00000000" w:rsidRDefault="00000000" w:rsidRPr="00000000" w14:paraId="00000031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qnqjugg9mtq9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44444"/>
                <w:sz w:val="20"/>
                <w:szCs w:val="20"/>
                <w:rtl w:val="0"/>
              </w:rPr>
              <w:t xml:space="preserve">● Forward Engineer your EER diagrams n Workbench</w:t>
            </w:r>
          </w:p>
          <w:p w:rsidR="00000000" w:rsidDel="00000000" w:rsidP="00000000" w:rsidRDefault="00000000" w:rsidRPr="00000000" w14:paraId="00000032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9zx340m9pvu3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44444"/>
                <w:sz w:val="20"/>
                <w:szCs w:val="20"/>
                <w:rtl w:val="0"/>
              </w:rPr>
              <w:t xml:space="preserve">● Design Test Cases/ SQL Queries to demonstrate the working (or) Implement a GUI</w:t>
            </w:r>
          </w:p>
          <w:p w:rsidR="00000000" w:rsidDel="00000000" w:rsidP="00000000" w:rsidRDefault="00000000" w:rsidRPr="00000000" w14:paraId="00000033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vhi8l3dzb9hs" w:id="5"/>
            <w:bookmarkEnd w:id="5"/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(Python/Java/Web) to demonstrate the database.</w:t>
            </w:r>
          </w:p>
          <w:p w:rsidR="00000000" w:rsidDel="00000000" w:rsidP="00000000" w:rsidRDefault="00000000" w:rsidRPr="00000000" w14:paraId="00000034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75xvx69fy7mn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awstt1cjlexx" w:id="7"/>
            <w:bookmarkEnd w:id="7"/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Blogging Platform:</w:t>
            </w:r>
          </w:p>
          <w:p w:rsidR="00000000" w:rsidDel="00000000" w:rsidP="00000000" w:rsidRDefault="00000000" w:rsidRPr="00000000" w14:paraId="00000036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aw66fmt23jaq" w:id="8"/>
            <w:bookmarkEnd w:id="8"/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a. Set up a database for blog posts, categories, tags, and user comments.</w:t>
            </w:r>
          </w:p>
          <w:p w:rsidR="00000000" w:rsidDel="00000000" w:rsidP="00000000" w:rsidRDefault="00000000" w:rsidRPr="00000000" w14:paraId="00000037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udawfs5vovcc" w:id="9"/>
            <w:bookmarkEnd w:id="9"/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b. Implement SQL queries to display popular blog posts, manage comments, and</w:t>
            </w:r>
          </w:p>
          <w:p w:rsidR="00000000" w:rsidDel="00000000" w:rsidP="00000000" w:rsidRDefault="00000000" w:rsidRPr="00000000" w14:paraId="00000038">
            <w:pPr>
              <w:pStyle w:val="Heading2"/>
              <w:widowControl w:val="0"/>
              <w:shd w:fill="ffffff" w:val="clear"/>
              <w:spacing w:after="240" w:before="240" w:line="240" w:lineRule="auto"/>
              <w:jc w:val="center"/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</w:rPr>
            </w:pPr>
            <w:bookmarkStart w:colFirst="0" w:colLast="0" w:name="_iek2vdpn3esb" w:id="10"/>
            <w:bookmarkEnd w:id="10"/>
            <w:r w:rsidDel="00000000" w:rsidR="00000000" w:rsidRPr="00000000">
              <w:rPr>
                <w:rFonts w:ascii="Roboto" w:cs="Roboto" w:eastAsia="Roboto" w:hAnsi="Roboto"/>
                <w:b w:val="1"/>
                <w:color w:val="444444"/>
                <w:sz w:val="20"/>
                <w:szCs w:val="20"/>
                <w:rtl w:val="0"/>
              </w:rPr>
              <w:t xml:space="preserve">categorize posts.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Entities &amp; Attributes: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14.5"/>
              <w:gridCol w:w="4414.5"/>
              <w:tblGridChange w:id="0">
                <w:tblGrid>
                  <w:gridCol w:w="4414.5"/>
                  <w:gridCol w:w="4414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Entities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Attributes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Event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Event_ID, Event_Name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Post_ID, Post_Article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Tag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Tag_ID, Tags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Category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Category_ID, Category_Type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Comment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Comment_ID, Comment_Data, User_Name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Organiser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8"/>
                      <w:szCs w:val="18"/>
                      <w:shd w:fill="fbfbfb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Organiser_ID, Organiser_Name, Organiser_Age, Organiser_Experience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Relationships: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one Organiser can organise only one Event.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Many Events can belongs to one Category.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Event can have many Posts.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or many Posts can have one or many Tags.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Post can have many Comments.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 Diagram: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91175" cy="2768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6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EER Diagram: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91175" cy="3263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26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MySQL Workbench Forward Engineering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@OLD_UNIQUE_CHECKS=@@UNIQUE_CHECKS, UNIQUE_CHECKS=0;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@OLD_FOREIGN_KEY_CHECKS=@@FOREIGN_KEY_CHECKS, FOREIGN_KEY_CHECKS=0;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@OLD_SQL_MODE=@@SQL_MODE, SQL_MODE='ONLY_FULL_GROUP_BY,STRICT_TRANS_TABLES,NO_ZERO_IN_DATE,NO_ZERO_DATE,ERROR_FOR_DIVISION_BY_ZERO,NO_ENGINE_SUBSTITUTION';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Schema mydb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Schema mydb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SCHEMA IF NOT EXISTS `mydb` DEFAULT CHARACTER SET utf8 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`mydb` 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Table `mydb`.`Organiser`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IF NOT EXISTS `mydb`.`Organiser` (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`Organiser_ID` INT NOT NULL,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`Organiser_Name` CHAR(100) NOT NULL,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`Organiser_Age` INT NOT NULL,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`Organiser_Experience` INT NOT NULL,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PRIMARY KEY (`Organiser_ID`),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UNIQUE INDEX `Organiser_ID_UNIQUE` (`Organiser_ID` ASC) VISIBLE)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Table `mydb`.`Category`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IF NOT EXISTS `mydb`.`Category` (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`Category_ID` INT NOT NULL,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`Category_Type` CHAR(50) NOT NULL,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PRIMARY KEY (`Category_ID`),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UNIQUE INDEX `Category_ID_UNIQUE` (`Category_ID` ASC) VISIBLE)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Table `mydb`.`Event`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IF NOT EXISTS `mydb`.`Event` (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`Event_ID` INT NOT NULL,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`Event_Name` VARCHAR(100) NOT NULL,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`Organiser_Organiser_ID` INT NOT NULL,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`Category_Category_ID` INT NOT NULL,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PRIMARY KEY (`Event_ID`, `Organiser_Organiser_ID`, `Category_Category_ID`),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UNIQUE INDEX `Event_ID_UNIQUE` (`Event_ID` ASC) VISIBLE,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INDEX `fk_Event_Organiser_idx` (`Organiser_Organiser_ID` ASC) VISIBLE,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INDEX `fk_Event_Category1_idx` (`Category_Category_ID` ASC) VISIBLE,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CONSTRAINT `fk_Event_Organiser`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FOREIGN KEY (`Organiser_Organiser_ID`)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REFERENCES `mydb`.`Organiser` (`Organiser_ID`)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CONSTRAINT `fk_Event_Category1`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FOREIGN KEY (`Category_Category_ID`)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REFERENCES `mydb`.`Category` (`Category_ID`)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Table `mydb`.`Post`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IF NOT EXISTS `mydb`.`Post` (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`Post_ID` INT NOT NULL,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`Post_Article` VARCHAR(500) NOT NULL,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`Event_Event_ID` INT NOT NULL,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`Event_Organiser_Organiser_ID` INT NOT NULL,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`Event_Category_Category_ID` INT NOT NULL,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PRIMARY KEY (`Post_ID`, `Event_Event_ID`, `Event_Organiser_Organiser_ID`, `Event_Category_Category_ID`),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UNIQUE INDEX `Post_ID_UNIQUE` (`Post_ID` ASC) VISIBLE,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INDEX `fk_Post_Event1_idx` (`Event_Event_ID` ASC, `Event_Organiser_Organiser_ID` ASC, `Event_Category_Category_ID` ASC) VISIBLE,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CONSTRAINT `fk_Post_Event1`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FOREIGN KEY (`Event_Event_ID` , `Event_Organiser_Organiser_ID` , `Event_Category_Category_ID`)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REFERENCES `mydb`.`Event` (`Event_ID` , `Organiser_Organiser_ID` , `Category_Category_ID`)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Table `mydb`.`Tag`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IF NOT EXISTS `mydb`.`Tag` (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`Tag_ID` INT NOT NULL,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`Tags` VARCHAR(100) NOT NULL,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UNIQUE INDEX `Tag_ID_UNIQUE` (`Tag_ID` ASC) VISIBLE,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PRIMARY KEY (`Tag_ID`))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Table `mydb`.`Comment`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IF NOT EXISTS `mydb`.`Comment` (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`Comment_ID` INT NOT NULL,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`Comment_Data` VARCHAR(500) NOT NULL,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`User_Name` CHAR(100) NOT NULL,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`Post_Post_ID` INT NOT NULL,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`Post_Event_Event_ID` INT NOT NULL,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`Post_Event_Organiser_Organiser_ID` INT NOT NULL,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`Post_Event_Category_Category_ID` INT NOT NULL,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PRIMARY KEY (`Comment_ID`, `Post_Post_ID`, `Post_Event_Event_ID`, `Post_Event_Organiser_Organiser_ID`, `Post_Event_Category_Category_ID`),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UNIQUE INDEX `Comment_ID_UNIQUE` (`Comment_ID` ASC) VISIBLE,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INDEX `fk_Comment_Post1_idx` (`Post_Post_ID` ASC, `Post_Event_Event_ID` ASC, `Post_Event_Organiser_Organiser_ID` ASC, `Post_Event_Category_Category_ID` ASC) VISIBLE,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CONSTRAINT `fk_Comment_Post1`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FOREIGN KEY (`Post_Post_ID` , `Post_Event_Event_ID` , `Post_Event_Organiser_Organiser_ID` , `Post_Event_Category_Category_ID`)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REFERENCES `mydb`.`Post` (`Post_ID` , `Event_Event_ID` , `Event_Organiser_Organiser_ID` , `Event_Category_Category_ID`)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Table `mydb`.`Post_has_Tag`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-- -----------------------------------------------------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TABLE IF NOT EXISTS `mydb`.`Post_has_Tag` (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`Post_Post_ID` INT NOT NULL,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`Tag_Tag_ID` INT NOT NULL,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PRIMARY KEY (`Post_Post_ID`, `Tag_Tag_ID`),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INDEX `fk_Post_has_Tag_Tag1_idx` (`Tag_Tag_ID` ASC) VISIBLE,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INDEX `fk_Post_has_Tag_Post1_idx` (`Post_Post_ID` ASC) VISIBLE,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CONSTRAINT `fk_Post_has_Tag_Post1`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FOREIGN KEY (`Post_Post_ID`)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REFERENCES `mydb`.`Post` (`Post_ID`)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UPDATE NO ACTION,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CONSTRAINT `fk_Post_has_Tag_Tag1`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FOREIGN KEY (`Tag_Tag_ID`)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REFERENCES `mydb`.`Tag` (`Tag_ID`)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DELETE NO ACTION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ON UPDATE NO ACTION)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ENGINE = InnoDB;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SQL_MODE=@OLD_SQL_MODE;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FOREIGN_KEY_CHECKS=@OLD_FOREIGN_KEY_CHECKS;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UNIQUE_CHECKS=@OLD_UNIQUE_CHECKS;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