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3148F" w14:textId="122D691D" w:rsidR="0096269F" w:rsidRPr="00BD17C9" w:rsidRDefault="00E77C91" w:rsidP="0096269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BD17C9">
        <w:rPr>
          <w:rFonts w:cstheme="minorHAnsi"/>
          <w:b/>
          <w:bCs/>
          <w:color w:val="4472C4" w:themeColor="accent1"/>
          <w:sz w:val="28"/>
          <w:szCs w:val="28"/>
        </w:rPr>
        <w:t>Create clusters using hierarchical clustering and k-means clustering.  Include screen shots of your cluster results.  You must try at least one hierarchical and one k-means technique, but you'll probably want to try a few different settings to determine your best result. Do not include Rating.</w:t>
      </w:r>
    </w:p>
    <w:p w14:paraId="73262B8A" w14:textId="1D0985D7" w:rsidR="0096269F" w:rsidRPr="00AD12B1" w:rsidRDefault="009B2380" w:rsidP="0096269F">
      <w:pPr>
        <w:ind w:left="720"/>
        <w:rPr>
          <w:rFonts w:cstheme="minorHAnsi"/>
          <w:b/>
          <w:bCs/>
          <w:color w:val="111111"/>
          <w:sz w:val="28"/>
          <w:szCs w:val="28"/>
          <w:u w:val="single"/>
        </w:rPr>
      </w:pPr>
      <w:r w:rsidRPr="00AD12B1">
        <w:rPr>
          <w:rFonts w:cstheme="minorHAnsi"/>
          <w:b/>
          <w:bCs/>
          <w:color w:val="111111"/>
          <w:sz w:val="28"/>
          <w:szCs w:val="28"/>
          <w:u w:val="single"/>
        </w:rPr>
        <w:t>Hierarchical:</w:t>
      </w:r>
    </w:p>
    <w:p w14:paraId="350965E7" w14:textId="77777777" w:rsidR="00BD17C9" w:rsidRDefault="00BD17C9" w:rsidP="00BD17C9">
      <w:pPr>
        <w:ind w:left="1440"/>
        <w:rPr>
          <w:rFonts w:cstheme="minorHAnsi"/>
          <w:b/>
          <w:bCs/>
          <w:color w:val="111111"/>
          <w:sz w:val="28"/>
          <w:szCs w:val="28"/>
        </w:rPr>
      </w:pPr>
      <w:r>
        <w:rPr>
          <w:rFonts w:cstheme="minorHAnsi"/>
          <w:b/>
          <w:bCs/>
          <w:color w:val="111111"/>
          <w:sz w:val="28"/>
          <w:szCs w:val="28"/>
        </w:rPr>
        <w:t>Analyze -&gt; Clustering -&gt; Hierarchical Cluster</w:t>
      </w:r>
    </w:p>
    <w:p w14:paraId="44972CCE" w14:textId="77777777" w:rsidR="00BD17C9" w:rsidRDefault="00BD17C9" w:rsidP="00BD17C9">
      <w:pPr>
        <w:ind w:left="1440"/>
        <w:rPr>
          <w:rFonts w:cstheme="minorHAnsi"/>
          <w:b/>
          <w:bCs/>
          <w:color w:val="111111"/>
          <w:sz w:val="28"/>
          <w:szCs w:val="28"/>
        </w:rPr>
      </w:pPr>
      <w:r>
        <w:rPr>
          <w:rFonts w:cstheme="minorHAnsi"/>
          <w:b/>
          <w:bCs/>
          <w:color w:val="111111"/>
          <w:sz w:val="28"/>
          <w:szCs w:val="28"/>
        </w:rPr>
        <w:t xml:space="preserve">Select Number of Clusters and input 8. </w:t>
      </w:r>
    </w:p>
    <w:p w14:paraId="769EA529" w14:textId="59291A9E" w:rsidR="00BD17C9" w:rsidRPr="00BB1A99" w:rsidRDefault="00BD17C9" w:rsidP="00BD17C9">
      <w:pPr>
        <w:ind w:left="1440"/>
        <w:jc w:val="both"/>
        <w:rPr>
          <w:rFonts w:cstheme="minorHAnsi"/>
          <w:color w:val="111111"/>
          <w:sz w:val="28"/>
          <w:szCs w:val="28"/>
        </w:rPr>
      </w:pPr>
      <w:r w:rsidRPr="00BB1A99">
        <w:rPr>
          <w:rFonts w:cstheme="minorHAnsi"/>
          <w:color w:val="111111"/>
          <w:sz w:val="28"/>
          <w:szCs w:val="28"/>
        </w:rPr>
        <w:t xml:space="preserve">Number of clusters depends on how much differentiation you want to show in the data. Each cluster is divided based on its own characteristics. </w:t>
      </w:r>
      <w:bookmarkStart w:id="0" w:name="179571"/>
      <w:r w:rsidRPr="00BB1A99">
        <w:rPr>
          <w:rFonts w:cstheme="minorHAnsi"/>
          <w:color w:val="111111"/>
          <w:sz w:val="28"/>
          <w:szCs w:val="28"/>
        </w:rPr>
        <w:t>The dendrogram shows how the clustering is conducted. The clustering process can be viewed by reading the dendrogram from left to right. Each step consists of combining the two </w:t>
      </w:r>
      <w:bookmarkEnd w:id="0"/>
      <w:r w:rsidRPr="00BB1A99">
        <w:rPr>
          <w:rFonts w:cstheme="minorHAnsi"/>
          <w:i/>
          <w:iCs/>
          <w:color w:val="111111"/>
          <w:sz w:val="28"/>
          <w:szCs w:val="28"/>
        </w:rPr>
        <w:t>closest</w:t>
      </w:r>
      <w:r w:rsidRPr="00BB1A99">
        <w:rPr>
          <w:rFonts w:cstheme="minorHAnsi"/>
          <w:color w:val="111111"/>
          <w:sz w:val="28"/>
          <w:szCs w:val="28"/>
        </w:rPr>
        <w:t> clusters into a single cluster.</w:t>
      </w:r>
    </w:p>
    <w:p w14:paraId="1160437A" w14:textId="4C167423" w:rsidR="00BD17C9" w:rsidRDefault="00BD17C9" w:rsidP="00BD17C9">
      <w:pPr>
        <w:ind w:left="720"/>
        <w:jc w:val="center"/>
        <w:rPr>
          <w:rFonts w:cstheme="minorHAnsi"/>
          <w:b/>
          <w:bCs/>
          <w:color w:val="111111"/>
          <w:sz w:val="28"/>
          <w:szCs w:val="28"/>
        </w:rPr>
      </w:pPr>
      <w:r>
        <w:rPr>
          <w:noProof/>
        </w:rPr>
        <w:drawing>
          <wp:inline distT="0" distB="0" distL="0" distR="0" wp14:anchorId="14724972" wp14:editId="7F784F03">
            <wp:extent cx="3867150" cy="416379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445" cy="41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E3C3" w14:textId="03303BD7" w:rsidR="007C01D2" w:rsidRDefault="003B4813" w:rsidP="00C25564">
      <w:pPr>
        <w:jc w:val="center"/>
        <w:rPr>
          <w:rFonts w:cstheme="minorHAnsi"/>
          <w:b/>
          <w:bCs/>
          <w:color w:val="11111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9AD06" wp14:editId="256EF903">
            <wp:extent cx="5943600" cy="5628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BD7D" w14:textId="77777777" w:rsidR="007C01D2" w:rsidRDefault="007C01D2" w:rsidP="009B2380">
      <w:pPr>
        <w:rPr>
          <w:rFonts w:cstheme="minorHAnsi"/>
          <w:b/>
          <w:bCs/>
          <w:color w:val="111111"/>
          <w:sz w:val="28"/>
          <w:szCs w:val="28"/>
        </w:rPr>
      </w:pPr>
    </w:p>
    <w:p w14:paraId="5B9FDB18" w14:textId="77777777" w:rsidR="007C01D2" w:rsidRDefault="007C01D2" w:rsidP="009B2380">
      <w:pPr>
        <w:rPr>
          <w:rFonts w:cstheme="minorHAnsi"/>
          <w:b/>
          <w:bCs/>
          <w:color w:val="111111"/>
          <w:sz w:val="28"/>
          <w:szCs w:val="28"/>
        </w:rPr>
      </w:pPr>
    </w:p>
    <w:p w14:paraId="3CB7EB6C" w14:textId="77777777" w:rsidR="007C01D2" w:rsidRDefault="007C01D2" w:rsidP="009B2380">
      <w:pPr>
        <w:rPr>
          <w:rFonts w:cstheme="minorHAnsi"/>
          <w:b/>
          <w:bCs/>
          <w:color w:val="111111"/>
          <w:sz w:val="28"/>
          <w:szCs w:val="28"/>
        </w:rPr>
      </w:pPr>
    </w:p>
    <w:p w14:paraId="008301CD" w14:textId="77777777" w:rsidR="003B4813" w:rsidRDefault="003B4813" w:rsidP="009B2380">
      <w:pPr>
        <w:rPr>
          <w:rFonts w:cstheme="minorHAnsi"/>
          <w:b/>
          <w:bCs/>
          <w:color w:val="111111"/>
          <w:sz w:val="28"/>
          <w:szCs w:val="28"/>
        </w:rPr>
      </w:pPr>
    </w:p>
    <w:p w14:paraId="4A82F7AA" w14:textId="6C744992" w:rsidR="003B4813" w:rsidRDefault="003B4813" w:rsidP="009B2380">
      <w:pPr>
        <w:rPr>
          <w:rFonts w:cstheme="minorHAnsi"/>
          <w:b/>
          <w:bCs/>
          <w:color w:val="111111"/>
          <w:sz w:val="28"/>
          <w:szCs w:val="28"/>
        </w:rPr>
      </w:pPr>
    </w:p>
    <w:p w14:paraId="44375529" w14:textId="19CADEB0" w:rsidR="009C2C31" w:rsidRDefault="009C2C31" w:rsidP="009B2380">
      <w:pPr>
        <w:rPr>
          <w:rFonts w:cstheme="minorHAnsi"/>
          <w:b/>
          <w:bCs/>
          <w:color w:val="111111"/>
          <w:sz w:val="28"/>
          <w:szCs w:val="28"/>
        </w:rPr>
      </w:pPr>
    </w:p>
    <w:p w14:paraId="16CDC2C8" w14:textId="77777777" w:rsidR="009C2C31" w:rsidRDefault="009C2C31" w:rsidP="009B2380">
      <w:pPr>
        <w:rPr>
          <w:rFonts w:cstheme="minorHAnsi"/>
          <w:b/>
          <w:bCs/>
          <w:color w:val="111111"/>
          <w:sz w:val="28"/>
          <w:szCs w:val="28"/>
        </w:rPr>
      </w:pPr>
    </w:p>
    <w:p w14:paraId="6DE0206D" w14:textId="3CE8D011" w:rsidR="009B2380" w:rsidRDefault="009B2380" w:rsidP="009B2380">
      <w:pPr>
        <w:rPr>
          <w:rFonts w:cstheme="minorHAnsi"/>
          <w:b/>
          <w:bCs/>
          <w:color w:val="111111"/>
          <w:sz w:val="28"/>
          <w:szCs w:val="28"/>
        </w:rPr>
      </w:pPr>
      <w:r>
        <w:rPr>
          <w:rFonts w:cstheme="minorHAnsi"/>
          <w:b/>
          <w:bCs/>
          <w:color w:val="111111"/>
          <w:sz w:val="28"/>
          <w:szCs w:val="28"/>
        </w:rPr>
        <w:lastRenderedPageBreak/>
        <w:t>Constellation Plot is another way of looking at the clusters</w:t>
      </w:r>
      <w:r w:rsidR="00BD17C9">
        <w:rPr>
          <w:rFonts w:cstheme="minorHAnsi"/>
          <w:b/>
          <w:bCs/>
          <w:color w:val="111111"/>
          <w:sz w:val="28"/>
          <w:szCs w:val="28"/>
        </w:rPr>
        <w:t>.</w:t>
      </w:r>
    </w:p>
    <w:p w14:paraId="797F04E3" w14:textId="12BB7469" w:rsidR="009B2380" w:rsidRDefault="00BD17C9" w:rsidP="00C25564">
      <w:pPr>
        <w:jc w:val="center"/>
        <w:rPr>
          <w:rFonts w:cstheme="minorHAnsi"/>
          <w:b/>
          <w:bCs/>
          <w:color w:val="111111"/>
          <w:sz w:val="28"/>
          <w:szCs w:val="28"/>
        </w:rPr>
      </w:pPr>
      <w:r>
        <w:rPr>
          <w:rFonts w:cstheme="minorHAnsi"/>
          <w:b/>
          <w:bCs/>
          <w:color w:val="111111"/>
          <w:sz w:val="28"/>
          <w:szCs w:val="28"/>
        </w:rPr>
        <w:br/>
      </w:r>
      <w:r>
        <w:rPr>
          <w:noProof/>
        </w:rPr>
        <w:drawing>
          <wp:inline distT="0" distB="0" distL="0" distR="0" wp14:anchorId="3C6D9472" wp14:editId="52E4AB03">
            <wp:extent cx="5743575" cy="558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2C03" w14:textId="45527FF5" w:rsidR="009B2380" w:rsidRDefault="009B2380" w:rsidP="009B2380">
      <w:pPr>
        <w:rPr>
          <w:rFonts w:cstheme="minorHAnsi"/>
          <w:b/>
          <w:bCs/>
          <w:color w:val="111111"/>
          <w:sz w:val="28"/>
          <w:szCs w:val="28"/>
        </w:rPr>
      </w:pPr>
    </w:p>
    <w:p w14:paraId="35888563" w14:textId="5ACDE02E" w:rsidR="00BD17C9" w:rsidRDefault="00BD17C9" w:rsidP="0096269F">
      <w:pPr>
        <w:rPr>
          <w:rFonts w:cstheme="minorHAnsi"/>
          <w:b/>
          <w:bCs/>
          <w:color w:val="111111"/>
          <w:sz w:val="28"/>
          <w:szCs w:val="28"/>
        </w:rPr>
      </w:pPr>
    </w:p>
    <w:p w14:paraId="271E363B" w14:textId="77777777" w:rsidR="00AD12B1" w:rsidRDefault="00AD12B1" w:rsidP="0096269F">
      <w:pPr>
        <w:rPr>
          <w:noProof/>
        </w:rPr>
      </w:pPr>
    </w:p>
    <w:p w14:paraId="68E8B0FB" w14:textId="747FF9D4" w:rsidR="007C01D2" w:rsidRDefault="007C01D2" w:rsidP="0096269F">
      <w:pPr>
        <w:rPr>
          <w:noProof/>
        </w:rPr>
      </w:pPr>
    </w:p>
    <w:p w14:paraId="6CA02B3B" w14:textId="77777777" w:rsidR="007C01D2" w:rsidRDefault="007C01D2" w:rsidP="0096269F">
      <w:pPr>
        <w:rPr>
          <w:rFonts w:cstheme="minorHAnsi"/>
          <w:b/>
          <w:bCs/>
          <w:color w:val="111111"/>
          <w:sz w:val="28"/>
          <w:szCs w:val="28"/>
        </w:rPr>
      </w:pPr>
    </w:p>
    <w:p w14:paraId="7CAED65C" w14:textId="64F16834" w:rsidR="0096269F" w:rsidRDefault="0096269F" w:rsidP="0096269F">
      <w:pPr>
        <w:rPr>
          <w:rFonts w:cstheme="minorHAnsi"/>
          <w:b/>
          <w:bCs/>
          <w:color w:val="111111"/>
          <w:sz w:val="28"/>
          <w:szCs w:val="28"/>
        </w:rPr>
      </w:pPr>
    </w:p>
    <w:p w14:paraId="1C377FC4" w14:textId="21D2ED95" w:rsidR="00BD17C9" w:rsidRPr="00AD12B1" w:rsidRDefault="000C06C8" w:rsidP="0096269F">
      <w:pPr>
        <w:rPr>
          <w:rFonts w:cstheme="minorHAnsi"/>
          <w:b/>
          <w:bCs/>
          <w:color w:val="111111"/>
          <w:sz w:val="28"/>
          <w:szCs w:val="28"/>
          <w:u w:val="single"/>
        </w:rPr>
      </w:pPr>
      <w:r w:rsidRPr="00AD12B1">
        <w:rPr>
          <w:rFonts w:cstheme="minorHAnsi"/>
          <w:b/>
          <w:bCs/>
          <w:color w:val="111111"/>
          <w:sz w:val="28"/>
          <w:szCs w:val="28"/>
          <w:u w:val="single"/>
        </w:rPr>
        <w:lastRenderedPageBreak/>
        <w:t>K-Means:</w:t>
      </w:r>
    </w:p>
    <w:p w14:paraId="46F50F87" w14:textId="036192E9" w:rsidR="000C06C8" w:rsidRDefault="000C06C8" w:rsidP="000C06C8">
      <w:pPr>
        <w:ind w:left="1440"/>
        <w:rPr>
          <w:rFonts w:cstheme="minorHAnsi"/>
          <w:b/>
          <w:bCs/>
          <w:color w:val="111111"/>
          <w:sz w:val="28"/>
          <w:szCs w:val="28"/>
        </w:rPr>
      </w:pPr>
      <w:r>
        <w:rPr>
          <w:rFonts w:cstheme="minorHAnsi"/>
          <w:b/>
          <w:bCs/>
          <w:color w:val="111111"/>
          <w:sz w:val="28"/>
          <w:szCs w:val="28"/>
        </w:rPr>
        <w:t>Analyze -&gt; Clustering -&gt; K Means Cluster</w:t>
      </w:r>
    </w:p>
    <w:p w14:paraId="42619585" w14:textId="6A583889" w:rsidR="000C06C8" w:rsidRDefault="000C06C8" w:rsidP="000C06C8">
      <w:pPr>
        <w:ind w:left="1440"/>
        <w:rPr>
          <w:rFonts w:cstheme="minorHAnsi"/>
          <w:b/>
          <w:bCs/>
          <w:color w:val="111111"/>
          <w:sz w:val="28"/>
          <w:szCs w:val="28"/>
        </w:rPr>
      </w:pPr>
      <w:r>
        <w:rPr>
          <w:rFonts w:cstheme="minorHAnsi"/>
          <w:b/>
          <w:bCs/>
          <w:color w:val="111111"/>
          <w:sz w:val="28"/>
          <w:szCs w:val="28"/>
        </w:rPr>
        <w:t xml:space="preserve">The Number of </w:t>
      </w:r>
      <w:proofErr w:type="gramStart"/>
      <w:r>
        <w:rPr>
          <w:rFonts w:cstheme="minorHAnsi"/>
          <w:b/>
          <w:bCs/>
          <w:color w:val="111111"/>
          <w:sz w:val="28"/>
          <w:szCs w:val="28"/>
        </w:rPr>
        <w:t>clusters</w:t>
      </w:r>
      <w:r w:rsidR="00AD12B1">
        <w:rPr>
          <w:rFonts w:cstheme="minorHAnsi"/>
          <w:b/>
          <w:bCs/>
          <w:color w:val="111111"/>
          <w:sz w:val="28"/>
          <w:szCs w:val="28"/>
        </w:rPr>
        <w:t>(</w:t>
      </w:r>
      <w:proofErr w:type="gramEnd"/>
      <w:r w:rsidR="00AD12B1">
        <w:rPr>
          <w:rFonts w:cstheme="minorHAnsi"/>
          <w:b/>
          <w:bCs/>
          <w:color w:val="111111"/>
          <w:sz w:val="28"/>
          <w:szCs w:val="28"/>
        </w:rPr>
        <w:t>=3)</w:t>
      </w:r>
      <w:r>
        <w:rPr>
          <w:rFonts w:cstheme="minorHAnsi"/>
          <w:b/>
          <w:bCs/>
          <w:color w:val="111111"/>
          <w:sz w:val="28"/>
          <w:szCs w:val="28"/>
        </w:rPr>
        <w:t xml:space="preserve"> </w:t>
      </w:r>
      <w:r w:rsidR="003B4813">
        <w:rPr>
          <w:rFonts w:cstheme="minorHAnsi"/>
          <w:b/>
          <w:bCs/>
          <w:color w:val="111111"/>
          <w:sz w:val="28"/>
          <w:szCs w:val="28"/>
        </w:rPr>
        <w:t>along with the range</w:t>
      </w:r>
      <w:r w:rsidR="00AD12B1">
        <w:rPr>
          <w:rFonts w:cstheme="minorHAnsi"/>
          <w:b/>
          <w:bCs/>
          <w:color w:val="111111"/>
          <w:sz w:val="28"/>
          <w:szCs w:val="28"/>
        </w:rPr>
        <w:t>(=8)</w:t>
      </w:r>
      <w:r w:rsidR="003B4813">
        <w:rPr>
          <w:rFonts w:cstheme="minorHAnsi"/>
          <w:b/>
          <w:bCs/>
          <w:color w:val="111111"/>
          <w:sz w:val="28"/>
          <w:szCs w:val="28"/>
        </w:rPr>
        <w:t xml:space="preserve"> </w:t>
      </w:r>
      <w:r>
        <w:rPr>
          <w:rFonts w:cstheme="minorHAnsi"/>
          <w:b/>
          <w:bCs/>
          <w:color w:val="111111"/>
          <w:sz w:val="28"/>
          <w:szCs w:val="28"/>
        </w:rPr>
        <w:t>can be entered</w:t>
      </w:r>
      <w:r w:rsidR="003B4813">
        <w:rPr>
          <w:rFonts w:cstheme="minorHAnsi"/>
          <w:b/>
          <w:bCs/>
          <w:color w:val="111111"/>
          <w:sz w:val="28"/>
          <w:szCs w:val="28"/>
        </w:rPr>
        <w:t>.</w:t>
      </w:r>
    </w:p>
    <w:p w14:paraId="3D1313B2" w14:textId="1FE75BAC" w:rsidR="000C06C8" w:rsidRDefault="000C06C8" w:rsidP="0096269F">
      <w:pPr>
        <w:rPr>
          <w:rFonts w:cstheme="minorHAnsi"/>
          <w:b/>
          <w:bCs/>
          <w:color w:val="111111"/>
          <w:sz w:val="28"/>
          <w:szCs w:val="28"/>
        </w:rPr>
      </w:pPr>
    </w:p>
    <w:p w14:paraId="09B49E51" w14:textId="069EC02F" w:rsidR="000C06C8" w:rsidRDefault="003B4813" w:rsidP="0096269F">
      <w:pPr>
        <w:rPr>
          <w:rFonts w:cstheme="minorHAnsi"/>
          <w:b/>
          <w:bCs/>
          <w:color w:val="111111"/>
          <w:sz w:val="28"/>
          <w:szCs w:val="28"/>
        </w:rPr>
      </w:pPr>
      <w:r>
        <w:rPr>
          <w:noProof/>
        </w:rPr>
        <w:drawing>
          <wp:inline distT="0" distB="0" distL="0" distR="0" wp14:anchorId="5BA04F06" wp14:editId="522CAA12">
            <wp:extent cx="5943600" cy="4566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6F91" w14:textId="6BAD350E" w:rsidR="003B4813" w:rsidRDefault="003B4813" w:rsidP="00C25564">
      <w:pPr>
        <w:jc w:val="center"/>
        <w:rPr>
          <w:rFonts w:cstheme="minorHAnsi"/>
          <w:b/>
          <w:bCs/>
          <w:color w:val="11111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5A1872" wp14:editId="017E7723">
            <wp:extent cx="5943600" cy="5265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54E4" w14:textId="4C08E4CE" w:rsidR="003B4813" w:rsidRDefault="003B4813" w:rsidP="0096269F">
      <w:pPr>
        <w:rPr>
          <w:rFonts w:cstheme="minorHAnsi"/>
          <w:b/>
          <w:bCs/>
          <w:color w:val="111111"/>
          <w:sz w:val="28"/>
          <w:szCs w:val="28"/>
        </w:rPr>
      </w:pPr>
      <w:r>
        <w:rPr>
          <w:noProof/>
        </w:rPr>
        <w:drawing>
          <wp:inline distT="0" distB="0" distL="0" distR="0" wp14:anchorId="0C3E9632" wp14:editId="37E99ACD">
            <wp:extent cx="5943600" cy="2491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14D3" w14:textId="760C5BEB" w:rsidR="000C06C8" w:rsidRDefault="000C06C8" w:rsidP="0096269F">
      <w:pPr>
        <w:rPr>
          <w:rFonts w:cstheme="minorHAnsi"/>
          <w:b/>
          <w:bCs/>
          <w:color w:val="111111"/>
          <w:sz w:val="28"/>
          <w:szCs w:val="28"/>
        </w:rPr>
      </w:pPr>
    </w:p>
    <w:p w14:paraId="075A9F26" w14:textId="1909D83E" w:rsidR="000C06C8" w:rsidRDefault="00AD12B1" w:rsidP="0096269F">
      <w:pPr>
        <w:rPr>
          <w:rFonts w:cstheme="minorHAnsi"/>
          <w:b/>
          <w:bCs/>
          <w:color w:val="111111"/>
          <w:sz w:val="28"/>
          <w:szCs w:val="28"/>
        </w:rPr>
      </w:pPr>
      <w:proofErr w:type="gramStart"/>
      <w:r>
        <w:rPr>
          <w:rFonts w:cstheme="minorHAnsi"/>
          <w:b/>
          <w:bCs/>
          <w:color w:val="111111"/>
          <w:sz w:val="28"/>
          <w:szCs w:val="28"/>
        </w:rPr>
        <w:lastRenderedPageBreak/>
        <w:t>Biplot :</w:t>
      </w:r>
      <w:proofErr w:type="gramEnd"/>
      <w:r>
        <w:rPr>
          <w:rFonts w:cstheme="minorHAnsi"/>
          <w:b/>
          <w:bCs/>
          <w:color w:val="111111"/>
          <w:sz w:val="28"/>
          <w:szCs w:val="28"/>
        </w:rPr>
        <w:t xml:space="preserve">  </w:t>
      </w:r>
      <w:r w:rsidRPr="00AD12B1">
        <w:rPr>
          <w:rFonts w:cstheme="minorHAnsi"/>
          <w:color w:val="333333"/>
          <w:sz w:val="21"/>
          <w:szCs w:val="21"/>
          <w:shd w:val="clear" w:color="auto" w:fill="FFFFFF"/>
        </w:rPr>
        <w:t>Shows a plot of the points and clusters in the first two principal components of the data.</w:t>
      </w:r>
    </w:p>
    <w:p w14:paraId="7AB26620" w14:textId="21DD8A38" w:rsidR="000C06C8" w:rsidRDefault="00AD12B1" w:rsidP="007C01D2">
      <w:pPr>
        <w:jc w:val="center"/>
        <w:rPr>
          <w:rFonts w:cstheme="minorHAnsi"/>
          <w:b/>
          <w:bCs/>
          <w:color w:val="111111"/>
          <w:sz w:val="28"/>
          <w:szCs w:val="28"/>
        </w:rPr>
      </w:pPr>
      <w:r>
        <w:rPr>
          <w:noProof/>
        </w:rPr>
        <w:drawing>
          <wp:inline distT="0" distB="0" distL="0" distR="0" wp14:anchorId="12B73520" wp14:editId="6B93D84A">
            <wp:extent cx="5943600" cy="4058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7C27" w14:textId="18B13CA3" w:rsidR="000C06C8" w:rsidRDefault="00AD12B1" w:rsidP="00C25564">
      <w:pPr>
        <w:jc w:val="center"/>
        <w:rPr>
          <w:rFonts w:cstheme="minorHAnsi"/>
          <w:b/>
          <w:bCs/>
          <w:color w:val="11111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FF24F" wp14:editId="7DAEDADF">
            <wp:extent cx="5943600" cy="7098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AAC3" w14:textId="29B98C68" w:rsidR="000C06C8" w:rsidRDefault="000C06C8" w:rsidP="0096269F">
      <w:pPr>
        <w:rPr>
          <w:rFonts w:cstheme="minorHAnsi"/>
          <w:b/>
          <w:bCs/>
          <w:color w:val="111111"/>
          <w:sz w:val="28"/>
          <w:szCs w:val="28"/>
        </w:rPr>
      </w:pPr>
    </w:p>
    <w:p w14:paraId="4E4C2901" w14:textId="380FAADA" w:rsidR="00AD12B1" w:rsidRDefault="00AD12B1" w:rsidP="0096269F">
      <w:pPr>
        <w:rPr>
          <w:rFonts w:cstheme="minorHAnsi"/>
          <w:b/>
          <w:bCs/>
          <w:color w:val="111111"/>
          <w:sz w:val="28"/>
          <w:szCs w:val="28"/>
        </w:rPr>
      </w:pPr>
    </w:p>
    <w:p w14:paraId="4C1A4131" w14:textId="77777777" w:rsidR="00AD12B1" w:rsidRDefault="00AD12B1" w:rsidP="0096269F">
      <w:pPr>
        <w:rPr>
          <w:rFonts w:cstheme="minorHAnsi"/>
          <w:b/>
          <w:bCs/>
          <w:color w:val="111111"/>
          <w:sz w:val="28"/>
          <w:szCs w:val="28"/>
        </w:rPr>
      </w:pPr>
    </w:p>
    <w:p w14:paraId="2D08FA50" w14:textId="211D70AB" w:rsidR="00E77C91" w:rsidRDefault="00E77C91" w:rsidP="007C01D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7C01D2">
        <w:rPr>
          <w:rFonts w:cstheme="minorHAnsi"/>
          <w:b/>
          <w:bCs/>
          <w:color w:val="4472C4" w:themeColor="accent1"/>
          <w:sz w:val="28"/>
          <w:szCs w:val="28"/>
        </w:rPr>
        <w:lastRenderedPageBreak/>
        <w:t>Which cluster technique yielded the best results?  How did you choose it?</w:t>
      </w:r>
    </w:p>
    <w:p w14:paraId="3167A8C2" w14:textId="56AA67D6" w:rsidR="003B4813" w:rsidRDefault="00C25564" w:rsidP="00C25564">
      <w:pPr>
        <w:pStyle w:val="ListParagraph"/>
        <w:jc w:val="center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712772C" wp14:editId="7A72C5FF">
            <wp:extent cx="3867150" cy="4163797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445" cy="41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735A" w14:textId="5C7C3223" w:rsidR="00C25564" w:rsidRDefault="00C25564" w:rsidP="00C25564">
      <w:pPr>
        <w:pStyle w:val="ListParagraph"/>
        <w:jc w:val="center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39C5EE1" wp14:editId="34F4F7A9">
            <wp:extent cx="3497057" cy="339846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1931" cy="34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EF24" w14:textId="076BFDFD" w:rsidR="00C25564" w:rsidRDefault="00C25564" w:rsidP="002C51BD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FB9871" wp14:editId="38099A73">
            <wp:extent cx="5943600" cy="5628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3C0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5EDE5BED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37B63DEF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7F322951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2C22BA08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14F27EF3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44D670F6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4BB23E89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3493CFA3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56B9D724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5A19A482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4E582020" w14:textId="1F5E3B74" w:rsidR="00C25564" w:rsidRPr="00B502F2" w:rsidRDefault="00710793" w:rsidP="00B502F2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2C51BD">
        <w:rPr>
          <w:rFonts w:ascii="Calibri" w:hAnsi="Calibri" w:cs="Calibri"/>
          <w:sz w:val="24"/>
          <w:szCs w:val="24"/>
          <w:shd w:val="clear" w:color="auto" w:fill="FFFFFF"/>
        </w:rPr>
        <w:lastRenderedPageBreak/>
        <w:t>Hierarchical clustering yields better results</w:t>
      </w:r>
      <w:r w:rsidR="002C51BD" w:rsidRPr="002C51BD">
        <w:rPr>
          <w:rFonts w:ascii="Calibri" w:hAnsi="Calibri" w:cs="Calibri"/>
          <w:sz w:val="24"/>
          <w:szCs w:val="24"/>
          <w:shd w:val="clear" w:color="auto" w:fill="FFFFFF"/>
        </w:rPr>
        <w:t xml:space="preserve"> since the dataset is small. </w:t>
      </w:r>
      <w:r w:rsidR="002C51BD" w:rsidRPr="002C51BD">
        <w:rPr>
          <w:rFonts w:ascii="Calibri" w:hAnsi="Calibri" w:cs="Calibri"/>
          <w:sz w:val="24"/>
          <w:szCs w:val="24"/>
        </w:rPr>
        <w:t xml:space="preserve">Hierarchical clustering outputs a hierarchy, </w:t>
      </w:r>
      <w:r w:rsidR="00B502F2" w:rsidRPr="002C51BD">
        <w:rPr>
          <w:rFonts w:ascii="Calibri" w:hAnsi="Calibri" w:cs="Calibri"/>
          <w:sz w:val="24"/>
          <w:szCs w:val="24"/>
        </w:rPr>
        <w:t>i.e.</w:t>
      </w:r>
      <w:r w:rsidR="002C51BD" w:rsidRPr="002C51BD">
        <w:rPr>
          <w:rFonts w:ascii="Calibri" w:hAnsi="Calibri" w:cs="Calibri"/>
          <w:sz w:val="24"/>
          <w:szCs w:val="24"/>
        </w:rPr>
        <w:t xml:space="preserve"> a structure that is more informative than the unstructured set of flat clusters returned by k-means. Therefore, it is easier to decide on the number of clusters by looking at the dendrogram</w:t>
      </w:r>
      <w:r w:rsidR="00C25564">
        <w:rPr>
          <w:rFonts w:ascii="Calibri" w:hAnsi="Calibri" w:cs="Calibri"/>
          <w:sz w:val="24"/>
          <w:szCs w:val="24"/>
        </w:rPr>
        <w:t>.</w:t>
      </w:r>
    </w:p>
    <w:p w14:paraId="512F1D26" w14:textId="6064F292" w:rsidR="00B502F2" w:rsidRDefault="00B502F2" w:rsidP="00B502F2">
      <w:pPr>
        <w:ind w:left="720"/>
        <w:jc w:val="both"/>
        <w:rPr>
          <w:rFonts w:ascii="Calibri" w:hAnsi="Calibri" w:cs="Calibri"/>
          <w:b/>
          <w:bCs/>
          <w:sz w:val="24"/>
          <w:szCs w:val="24"/>
          <w:shd w:val="clear" w:color="auto" w:fill="FFFFFF"/>
        </w:rPr>
      </w:pPr>
      <w:r w:rsidRPr="00B502F2">
        <w:rPr>
          <w:rFonts w:ascii="Calibri" w:hAnsi="Calibri" w:cs="Calibri"/>
          <w:b/>
          <w:bCs/>
          <w:sz w:val="24"/>
          <w:szCs w:val="24"/>
          <w:shd w:val="clear" w:color="auto" w:fill="FFFFFF"/>
        </w:rPr>
        <w:t>Validation Strategy:</w:t>
      </w:r>
    </w:p>
    <w:p w14:paraId="22180576" w14:textId="65FCD195" w:rsidR="00B502F2" w:rsidRPr="00B502F2" w:rsidRDefault="00B502F2" w:rsidP="00B502F2">
      <w:pPr>
        <w:ind w:left="720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B502F2">
        <w:rPr>
          <w:rFonts w:ascii="Calibri" w:hAnsi="Calibri" w:cs="Calibri"/>
          <w:b/>
          <w:bCs/>
          <w:sz w:val="24"/>
          <w:szCs w:val="24"/>
          <w:shd w:val="clear" w:color="auto" w:fill="FFFFFF"/>
        </w:rPr>
        <w:t>•</w:t>
      </w:r>
      <w:r w:rsidRPr="00B502F2">
        <w:rPr>
          <w:rFonts w:ascii="Calibri" w:hAnsi="Calibri" w:cs="Calibri"/>
          <w:b/>
          <w:bCs/>
          <w:sz w:val="24"/>
          <w:szCs w:val="24"/>
          <w:shd w:val="clear" w:color="auto" w:fill="FFFFFF"/>
        </w:rPr>
        <w:tab/>
        <w:t>Compactness</w:t>
      </w:r>
      <w:r w:rsidRPr="00B502F2">
        <w:rPr>
          <w:rFonts w:ascii="Calibri" w:hAnsi="Calibri" w:cs="Calibri"/>
          <w:sz w:val="24"/>
          <w:szCs w:val="24"/>
          <w:shd w:val="clear" w:color="auto" w:fill="FFFFFF"/>
        </w:rPr>
        <w:t xml:space="preserve"> measures evaluate how close are the objects within the same cluster. A lower within-cluster variation is an indicator of a good compactness (i.e., a good clustering). The different indices for evaluating the compactness of clusters are based on distance measures such as the cluster-wise within average/median distances between observations.</w:t>
      </w:r>
    </w:p>
    <w:p w14:paraId="3381858A" w14:textId="2DF33234" w:rsidR="00B502F2" w:rsidRPr="00B502F2" w:rsidRDefault="00B502F2" w:rsidP="00B502F2">
      <w:pPr>
        <w:ind w:left="720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B502F2">
        <w:rPr>
          <w:rFonts w:ascii="Calibri" w:hAnsi="Calibri" w:cs="Calibri"/>
          <w:sz w:val="24"/>
          <w:szCs w:val="24"/>
          <w:shd w:val="clear" w:color="auto" w:fill="FFFFFF"/>
        </w:rPr>
        <w:t>•</w:t>
      </w:r>
      <w:r w:rsidRPr="00B502F2">
        <w:rPr>
          <w:rFonts w:ascii="Calibri" w:hAnsi="Calibri" w:cs="Calibri"/>
          <w:sz w:val="24"/>
          <w:szCs w:val="24"/>
          <w:shd w:val="clear" w:color="auto" w:fill="FFFFFF"/>
        </w:rPr>
        <w:tab/>
      </w:r>
      <w:r w:rsidRPr="00B502F2">
        <w:rPr>
          <w:rFonts w:ascii="Calibri" w:hAnsi="Calibri" w:cs="Calibri"/>
          <w:b/>
          <w:bCs/>
          <w:sz w:val="24"/>
          <w:szCs w:val="24"/>
          <w:shd w:val="clear" w:color="auto" w:fill="FFFFFF"/>
        </w:rPr>
        <w:t>Separation</w:t>
      </w:r>
      <w:r w:rsidRPr="00B502F2">
        <w:rPr>
          <w:rFonts w:ascii="Calibri" w:hAnsi="Calibri" w:cs="Calibri"/>
          <w:sz w:val="24"/>
          <w:szCs w:val="24"/>
          <w:shd w:val="clear" w:color="auto" w:fill="FFFFFF"/>
        </w:rPr>
        <w:t xml:space="preserve"> measures determine how well-separated a cluster is from other clusters. The indices used as separation measures include:</w:t>
      </w:r>
    </w:p>
    <w:p w14:paraId="0AECC259" w14:textId="0D3D5CCB" w:rsidR="00B502F2" w:rsidRPr="00B502F2" w:rsidRDefault="00B502F2" w:rsidP="00B502F2">
      <w:pPr>
        <w:pStyle w:val="ListParagraph"/>
        <w:numPr>
          <w:ilvl w:val="0"/>
          <w:numId w:val="14"/>
        </w:num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B502F2">
        <w:rPr>
          <w:rFonts w:ascii="Calibri" w:hAnsi="Calibri" w:cs="Calibri"/>
          <w:sz w:val="24"/>
          <w:szCs w:val="24"/>
          <w:shd w:val="clear" w:color="auto" w:fill="FFFFFF"/>
        </w:rPr>
        <w:t>Distances between cluster centers</w:t>
      </w:r>
    </w:p>
    <w:p w14:paraId="37E88130" w14:textId="6D2AAF4F" w:rsidR="00B502F2" w:rsidRPr="00B502F2" w:rsidRDefault="00B502F2" w:rsidP="00B502F2">
      <w:pPr>
        <w:pStyle w:val="ListParagraph"/>
        <w:numPr>
          <w:ilvl w:val="0"/>
          <w:numId w:val="14"/>
        </w:num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B502F2">
        <w:rPr>
          <w:rFonts w:ascii="Calibri" w:hAnsi="Calibri" w:cs="Calibri"/>
          <w:sz w:val="24"/>
          <w:szCs w:val="24"/>
          <w:shd w:val="clear" w:color="auto" w:fill="FFFFFF"/>
        </w:rPr>
        <w:t>The pairwise minimum distances between objects in different clusters</w:t>
      </w:r>
    </w:p>
    <w:p w14:paraId="1D86B9F0" w14:textId="2B5B15A6" w:rsidR="00C072B0" w:rsidRDefault="00B502F2" w:rsidP="00B502F2">
      <w:pPr>
        <w:ind w:left="720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B502F2">
        <w:rPr>
          <w:rFonts w:ascii="Calibri" w:hAnsi="Calibri" w:cs="Calibri"/>
          <w:sz w:val="24"/>
          <w:szCs w:val="24"/>
          <w:shd w:val="clear" w:color="auto" w:fill="FFFFFF"/>
        </w:rPr>
        <w:t>•</w:t>
      </w:r>
      <w:r w:rsidRPr="00B502F2">
        <w:rPr>
          <w:rFonts w:ascii="Calibri" w:hAnsi="Calibri" w:cs="Calibri"/>
          <w:sz w:val="24"/>
          <w:szCs w:val="24"/>
          <w:shd w:val="clear" w:color="auto" w:fill="FFFFFF"/>
        </w:rPr>
        <w:tab/>
      </w:r>
      <w:r w:rsidRPr="00B502F2">
        <w:rPr>
          <w:rFonts w:ascii="Calibri" w:hAnsi="Calibri" w:cs="Calibri"/>
          <w:b/>
          <w:bCs/>
          <w:sz w:val="24"/>
          <w:szCs w:val="24"/>
          <w:shd w:val="clear" w:color="auto" w:fill="FFFFFF"/>
        </w:rPr>
        <w:t>Connectivity</w:t>
      </w:r>
      <w:r w:rsidRPr="00B502F2">
        <w:rPr>
          <w:rFonts w:ascii="Calibri" w:hAnsi="Calibri" w:cs="Calibri"/>
          <w:sz w:val="24"/>
          <w:szCs w:val="24"/>
          <w:shd w:val="clear" w:color="auto" w:fill="FFFFFF"/>
        </w:rPr>
        <w:t xml:space="preserve"> corresponds to what extent items are placed in the same cluster as their nearest neighbors in the data space. The connectivity has a value between 0 and infinity and should be minimized</w:t>
      </w:r>
      <w:r>
        <w:rPr>
          <w:rFonts w:ascii="Calibri" w:hAnsi="Calibri" w:cs="Calibri"/>
          <w:sz w:val="24"/>
          <w:szCs w:val="24"/>
          <w:shd w:val="clear" w:color="auto" w:fill="FFFFFF"/>
        </w:rPr>
        <w:t>.</w:t>
      </w:r>
    </w:p>
    <w:p w14:paraId="605A4051" w14:textId="01625A6B" w:rsidR="00B502F2" w:rsidRDefault="00B502F2" w:rsidP="00B502F2">
      <w:pPr>
        <w:ind w:left="720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0DECC2BD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u w:val="single"/>
        </w:rPr>
      </w:pPr>
      <w:r w:rsidRPr="00C072B0">
        <w:rPr>
          <w:rFonts w:ascii="Calibri" w:hAnsi="Calibri" w:cs="Calibri"/>
          <w:sz w:val="24"/>
          <w:szCs w:val="24"/>
          <w:u w:val="single"/>
        </w:rPr>
        <w:t>Dend</w:t>
      </w:r>
      <w:r>
        <w:rPr>
          <w:rFonts w:ascii="Calibri" w:hAnsi="Calibri" w:cs="Calibri"/>
          <w:sz w:val="24"/>
          <w:szCs w:val="24"/>
          <w:u w:val="single"/>
        </w:rPr>
        <w:t>r</w:t>
      </w:r>
      <w:r w:rsidRPr="00C072B0">
        <w:rPr>
          <w:rFonts w:ascii="Calibri" w:hAnsi="Calibri" w:cs="Calibri"/>
          <w:sz w:val="24"/>
          <w:szCs w:val="24"/>
          <w:u w:val="single"/>
        </w:rPr>
        <w:t xml:space="preserve">ogram: </w:t>
      </w:r>
    </w:p>
    <w:p w14:paraId="4EF7784E" w14:textId="7777777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C072B0">
        <w:rPr>
          <w:rFonts w:ascii="Calibri" w:hAnsi="Calibri" w:cs="Calibri"/>
          <w:sz w:val="24"/>
          <w:szCs w:val="24"/>
        </w:rPr>
        <w:t>The main use of a dendrogram is to work out the best way to allocate objects to clusters. </w:t>
      </w:r>
    </w:p>
    <w:p w14:paraId="06CF2DE8" w14:textId="77777777" w:rsidR="00B502F2" w:rsidRPr="00512C96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  <w:u w:val="single"/>
        </w:rPr>
      </w:pPr>
      <w:r w:rsidRPr="00512C96">
        <w:rPr>
          <w:rFonts w:ascii="Calibri" w:hAnsi="Calibri" w:cs="Calibri"/>
          <w:sz w:val="24"/>
          <w:szCs w:val="24"/>
          <w:u w:val="single"/>
        </w:rPr>
        <w:t>Constellation Plot:</w:t>
      </w:r>
    </w:p>
    <w:p w14:paraId="589081AB" w14:textId="0584B47D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From the plot we can observe that, </w:t>
      </w:r>
      <w:r w:rsidRPr="00512C96">
        <w:rPr>
          <w:rFonts w:ascii="Calibri" w:hAnsi="Calibri" w:cs="Calibri"/>
          <w:sz w:val="24"/>
          <w:szCs w:val="24"/>
        </w:rPr>
        <w:t xml:space="preserve">the average distance within cluster </w:t>
      </w:r>
      <w:r>
        <w:rPr>
          <w:rFonts w:ascii="Calibri" w:hAnsi="Calibri" w:cs="Calibri"/>
          <w:sz w:val="24"/>
          <w:szCs w:val="24"/>
        </w:rPr>
        <w:t xml:space="preserve">is </w:t>
      </w:r>
      <w:r w:rsidRPr="00512C96">
        <w:rPr>
          <w:rFonts w:ascii="Calibri" w:hAnsi="Calibri" w:cs="Calibri"/>
          <w:sz w:val="24"/>
          <w:szCs w:val="24"/>
        </w:rPr>
        <w:t>small;</w:t>
      </w:r>
      <w:r>
        <w:rPr>
          <w:rFonts w:ascii="Calibri" w:hAnsi="Calibri" w:cs="Calibri"/>
          <w:sz w:val="24"/>
          <w:szCs w:val="24"/>
        </w:rPr>
        <w:t>(inter cluster)</w:t>
      </w:r>
      <w:r w:rsidRPr="00512C96">
        <w:rPr>
          <w:rFonts w:ascii="Calibri" w:hAnsi="Calibri" w:cs="Calibri"/>
          <w:sz w:val="24"/>
          <w:szCs w:val="24"/>
        </w:rPr>
        <w:t xml:space="preserve"> and the average distance between clusters </w:t>
      </w:r>
      <w:r>
        <w:rPr>
          <w:rFonts w:ascii="Calibri" w:hAnsi="Calibri" w:cs="Calibri"/>
          <w:sz w:val="24"/>
          <w:szCs w:val="24"/>
        </w:rPr>
        <w:t xml:space="preserve">is </w:t>
      </w:r>
      <w:r w:rsidRPr="00512C96">
        <w:rPr>
          <w:rFonts w:ascii="Calibri" w:hAnsi="Calibri" w:cs="Calibri"/>
          <w:sz w:val="24"/>
          <w:szCs w:val="24"/>
        </w:rPr>
        <w:t>larg</w:t>
      </w:r>
      <w:r>
        <w:rPr>
          <w:rFonts w:ascii="Calibri" w:hAnsi="Calibri" w:cs="Calibri"/>
          <w:sz w:val="24"/>
          <w:szCs w:val="24"/>
        </w:rPr>
        <w:t>e (intra cluster)</w:t>
      </w:r>
      <w:r w:rsidRPr="00512C96">
        <w:rPr>
          <w:rFonts w:ascii="Calibri" w:hAnsi="Calibri" w:cs="Calibri"/>
          <w:sz w:val="24"/>
          <w:szCs w:val="24"/>
        </w:rPr>
        <w:t>.</w:t>
      </w:r>
    </w:p>
    <w:p w14:paraId="4F0CDFA0" w14:textId="3BEBCA27" w:rsid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5FB70984" w14:textId="77777777" w:rsidR="00B502F2" w:rsidRPr="00B502F2" w:rsidRDefault="00B502F2" w:rsidP="00B502F2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64335B7A" w14:textId="20A60E7E" w:rsidR="00CF0775" w:rsidRDefault="00CF0775" w:rsidP="00B502F2">
      <w:pPr>
        <w:pStyle w:val="ListParagraph"/>
        <w:ind w:left="0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 xml:space="preserve">The advantages of choosing </w:t>
      </w:r>
      <w:r w:rsidRPr="002C51BD">
        <w:rPr>
          <w:rFonts w:ascii="Calibri" w:hAnsi="Calibri" w:cs="Calibri"/>
          <w:sz w:val="24"/>
          <w:szCs w:val="24"/>
          <w:shd w:val="clear" w:color="auto" w:fill="FFFFFF"/>
        </w:rPr>
        <w:t>Hierarchical clustering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includes,</w:t>
      </w:r>
    </w:p>
    <w:p w14:paraId="444BD429" w14:textId="77777777" w:rsidR="00C25564" w:rsidRDefault="00C25564" w:rsidP="00CF0775">
      <w:pPr>
        <w:pStyle w:val="ListParagraph"/>
        <w:ind w:left="1440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09F31613" w14:textId="63B0DAA0" w:rsidR="00512C96" w:rsidRDefault="00512C96" w:rsidP="00CF0775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>I</w:t>
      </w:r>
      <w:r w:rsidRPr="00512C96">
        <w:rPr>
          <w:rFonts w:ascii="Calibri" w:hAnsi="Calibri" w:cs="Calibri"/>
          <w:sz w:val="24"/>
          <w:szCs w:val="24"/>
          <w:shd w:val="clear" w:color="auto" w:fill="FFFFFF"/>
        </w:rPr>
        <w:t>t is both more flexible and has fewer hidden assumptions about the distribution of the underlying data.</w:t>
      </w:r>
    </w:p>
    <w:p w14:paraId="14956BF2" w14:textId="2BB2EB21" w:rsidR="00CF0775" w:rsidRDefault="00CF0775" w:rsidP="00CF0775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2C51BD">
        <w:rPr>
          <w:rFonts w:ascii="Calibri" w:hAnsi="Calibri" w:cs="Calibri"/>
          <w:sz w:val="24"/>
          <w:szCs w:val="24"/>
          <w:shd w:val="clear" w:color="auto" w:fill="FFFFFF"/>
        </w:rPr>
        <w:t>The results are reproducible in Hierarchical clustering.</w:t>
      </w:r>
    </w:p>
    <w:p w14:paraId="435AD2F1" w14:textId="24EDBFAB" w:rsidR="00CF0775" w:rsidRDefault="005E0590" w:rsidP="00CF0775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5E0590">
        <w:rPr>
          <w:rFonts w:ascii="Calibri" w:hAnsi="Calibri" w:cs="Calibri"/>
          <w:sz w:val="24"/>
          <w:szCs w:val="24"/>
          <w:shd w:val="clear" w:color="auto" w:fill="FFFFFF"/>
        </w:rPr>
        <w:t xml:space="preserve">Embedded flexibility concerning the extent of granularity. </w:t>
      </w:r>
      <w:r w:rsidR="00CF0775">
        <w:rPr>
          <w:rFonts w:ascii="Calibri" w:hAnsi="Calibri" w:cs="Calibri"/>
          <w:sz w:val="24"/>
          <w:szCs w:val="24"/>
          <w:shd w:val="clear" w:color="auto" w:fill="FFFFFF"/>
        </w:rPr>
        <w:t xml:space="preserve">It is easier to implement. (We don’t </w:t>
      </w:r>
      <w:r w:rsidR="00512C96">
        <w:rPr>
          <w:rFonts w:ascii="Calibri" w:hAnsi="Calibri" w:cs="Calibri"/>
          <w:sz w:val="24"/>
          <w:szCs w:val="24"/>
          <w:shd w:val="clear" w:color="auto" w:fill="FFFFFF"/>
        </w:rPr>
        <w:t>require domain knowledge /prior knowledge of the number of clusters</w:t>
      </w:r>
      <w:r w:rsidR="00CF0775">
        <w:rPr>
          <w:rFonts w:ascii="Calibri" w:hAnsi="Calibri" w:cs="Calibri"/>
          <w:sz w:val="24"/>
          <w:szCs w:val="24"/>
          <w:shd w:val="clear" w:color="auto" w:fill="FFFFFF"/>
        </w:rPr>
        <w:t>)</w:t>
      </w:r>
    </w:p>
    <w:p w14:paraId="0A7236DF" w14:textId="7D1B82E4" w:rsidR="007C01D2" w:rsidRDefault="00CF0775" w:rsidP="00B502F2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sz w:val="24"/>
          <w:szCs w:val="24"/>
          <w:shd w:val="clear" w:color="auto" w:fill="FFFFFF"/>
        </w:rPr>
        <w:t>The clusters correspond to meaningful taxonomies.</w:t>
      </w:r>
    </w:p>
    <w:p w14:paraId="2379560C" w14:textId="0CF970DE" w:rsidR="00B502F2" w:rsidRDefault="005E0590" w:rsidP="00B502F2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5E0590">
        <w:rPr>
          <w:rFonts w:ascii="Calibri" w:hAnsi="Calibri" w:cs="Calibri"/>
          <w:sz w:val="24"/>
          <w:szCs w:val="24"/>
          <w:shd w:val="clear" w:color="auto" w:fill="FFFFFF"/>
        </w:rPr>
        <w:t>The</w:t>
      </w:r>
      <w:r w:rsidR="00B502F2" w:rsidRPr="005E0590">
        <w:rPr>
          <w:rFonts w:ascii="Calibri" w:hAnsi="Calibri" w:cs="Calibri"/>
          <w:sz w:val="24"/>
          <w:szCs w:val="24"/>
          <w:shd w:val="clear" w:color="auto" w:fill="FFFFFF"/>
        </w:rPr>
        <w:t xml:space="preserve"> applicability to any attribute varieties.</w:t>
      </w:r>
    </w:p>
    <w:p w14:paraId="70DC7B99" w14:textId="77777777" w:rsidR="00B502F2" w:rsidRPr="00B502F2" w:rsidRDefault="00B502F2" w:rsidP="00B502F2">
      <w:pPr>
        <w:pStyle w:val="ListParagraph"/>
        <w:ind w:left="360"/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</w:p>
    <w:p w14:paraId="4C778BAE" w14:textId="549595F6" w:rsidR="00E77C91" w:rsidRPr="00B502F2" w:rsidRDefault="00E77C91" w:rsidP="00B502F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B502F2">
        <w:rPr>
          <w:rFonts w:cstheme="minorHAnsi"/>
          <w:b/>
          <w:bCs/>
          <w:color w:val="4472C4" w:themeColor="accent1"/>
          <w:sz w:val="28"/>
          <w:szCs w:val="28"/>
        </w:rPr>
        <w:lastRenderedPageBreak/>
        <w:t>Save your final clusters to the data table. Use graphic</w:t>
      </w:r>
      <w:r w:rsidR="00B502F2">
        <w:rPr>
          <w:rFonts w:cstheme="minorHAnsi"/>
          <w:b/>
          <w:bCs/>
          <w:color w:val="4472C4" w:themeColor="accent1"/>
          <w:sz w:val="28"/>
          <w:szCs w:val="28"/>
        </w:rPr>
        <w:t>s</w:t>
      </w:r>
      <w:r w:rsidRPr="00B502F2">
        <w:rPr>
          <w:rFonts w:cstheme="minorHAnsi"/>
          <w:b/>
          <w:bCs/>
          <w:color w:val="4472C4" w:themeColor="accent1"/>
          <w:sz w:val="28"/>
          <w:szCs w:val="28"/>
        </w:rPr>
        <w:t xml:space="preserve"> and descriptive tools to characterize the nature of the clusters.  Assign names to the clusters.  </w:t>
      </w:r>
    </w:p>
    <w:p w14:paraId="13093D83" w14:textId="0E974DC0" w:rsidR="00A76593" w:rsidRDefault="00A76593" w:rsidP="00B502F2">
      <w:pPr>
        <w:ind w:firstLine="720"/>
        <w:jc w:val="both"/>
      </w:pPr>
      <w:r>
        <w:rPr>
          <w:noProof/>
        </w:rPr>
        <w:drawing>
          <wp:inline distT="0" distB="0" distL="0" distR="0" wp14:anchorId="1F4B5A18" wp14:editId="4F8CE8B2">
            <wp:extent cx="5577142" cy="3137142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108" cy="31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2903" w14:textId="77777777" w:rsidR="005802BC" w:rsidRDefault="005802BC" w:rsidP="005802BC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 w:rsidRPr="00A76593">
        <w:rPr>
          <w:rFonts w:eastAsia="Times New Roman" w:cstheme="minorHAnsi"/>
          <w:color w:val="000000"/>
          <w:sz w:val="24"/>
          <w:szCs w:val="24"/>
        </w:rPr>
        <w:t>Saving the cluster details adds a column to the data table with the cluster details</w:t>
      </w:r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5D8E6975" w14:textId="1E5277E1" w:rsidR="00A76593" w:rsidRDefault="00A76593" w:rsidP="00B502F2">
      <w:pPr>
        <w:ind w:firstLine="720"/>
        <w:jc w:val="both"/>
      </w:pPr>
    </w:p>
    <w:p w14:paraId="5CCDB8A5" w14:textId="26FBD91D" w:rsidR="00A76593" w:rsidRDefault="00A76593" w:rsidP="00A76593">
      <w:pPr>
        <w:ind w:left="720"/>
      </w:pPr>
      <w:r>
        <w:rPr>
          <w:noProof/>
        </w:rPr>
        <w:drawing>
          <wp:inline distT="0" distB="0" distL="0" distR="0" wp14:anchorId="4A03D7A9" wp14:editId="30CF8367">
            <wp:extent cx="5716745" cy="321566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982" cy="322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83FB" w14:textId="77777777" w:rsidR="005802BC" w:rsidRPr="00A76593" w:rsidRDefault="005802BC" w:rsidP="005802BC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 xml:space="preserve">Labels can be assigned to the clusters by selecting the column properties of the saved cluster column and editing the column properties -&gt; </w:t>
      </w:r>
      <w:r w:rsidRPr="00612922">
        <w:rPr>
          <w:rFonts w:eastAsia="Times New Roman" w:cstheme="minorHAnsi"/>
          <w:b/>
          <w:bCs/>
          <w:color w:val="000000"/>
          <w:sz w:val="24"/>
          <w:szCs w:val="24"/>
        </w:rPr>
        <w:t>Value Labels</w:t>
      </w:r>
    </w:p>
    <w:p w14:paraId="3673DA2B" w14:textId="77777777" w:rsidR="005802BC" w:rsidRPr="00612922" w:rsidRDefault="005802BC" w:rsidP="005802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4B523B0B" w14:textId="224E34F7" w:rsidR="00612922" w:rsidRDefault="00612922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DF7968" wp14:editId="6656A83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9652" w14:textId="7918D409" w:rsidR="005802BC" w:rsidRDefault="005802BC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Based on the nature from the clustering graphs, I have </w:t>
      </w:r>
      <w:r w:rsidR="00770E23">
        <w:rPr>
          <w:rFonts w:eastAsia="Times New Roman" w:cstheme="minorHAnsi"/>
          <w:color w:val="000000"/>
          <w:sz w:val="24"/>
          <w:szCs w:val="24"/>
        </w:rPr>
        <w:t>assigned labels to</w:t>
      </w:r>
      <w:r>
        <w:rPr>
          <w:rFonts w:eastAsia="Times New Roman" w:cstheme="minorHAnsi"/>
          <w:color w:val="000000"/>
          <w:sz w:val="24"/>
          <w:szCs w:val="24"/>
        </w:rPr>
        <w:t xml:space="preserve"> the clusters using the following description,</w:t>
      </w:r>
    </w:p>
    <w:p w14:paraId="30365BC7" w14:textId="75735346" w:rsidR="00A76593" w:rsidRPr="00A76593" w:rsidRDefault="00A76593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 w:rsidRPr="00A76593">
        <w:rPr>
          <w:rFonts w:eastAsia="Times New Roman" w:cstheme="minorHAnsi"/>
          <w:color w:val="000000"/>
          <w:sz w:val="24"/>
          <w:szCs w:val="24"/>
        </w:rPr>
        <w:t xml:space="preserve">Cluster 1 – High </w:t>
      </w:r>
      <w:r>
        <w:rPr>
          <w:rFonts w:eastAsia="Times New Roman" w:cstheme="minorHAnsi"/>
          <w:color w:val="000000"/>
          <w:sz w:val="24"/>
          <w:szCs w:val="24"/>
        </w:rPr>
        <w:t>f</w:t>
      </w:r>
      <w:r w:rsidRPr="00A76593">
        <w:rPr>
          <w:rFonts w:eastAsia="Times New Roman" w:cstheme="minorHAnsi"/>
          <w:color w:val="000000"/>
          <w:sz w:val="24"/>
          <w:szCs w:val="24"/>
        </w:rPr>
        <w:t xml:space="preserve">iber and </w:t>
      </w:r>
      <w:r>
        <w:rPr>
          <w:rFonts w:eastAsia="Times New Roman" w:cstheme="minorHAnsi"/>
          <w:color w:val="000000"/>
          <w:sz w:val="24"/>
          <w:szCs w:val="24"/>
        </w:rPr>
        <w:t>p</w:t>
      </w:r>
      <w:r w:rsidRPr="00A76593">
        <w:rPr>
          <w:rFonts w:eastAsia="Times New Roman" w:cstheme="minorHAnsi"/>
          <w:color w:val="000000"/>
          <w:sz w:val="24"/>
          <w:szCs w:val="24"/>
        </w:rPr>
        <w:t xml:space="preserve">otassium; Low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A76593">
        <w:rPr>
          <w:rFonts w:eastAsia="Times New Roman" w:cstheme="minorHAnsi"/>
          <w:color w:val="000000"/>
          <w:sz w:val="24"/>
          <w:szCs w:val="24"/>
        </w:rPr>
        <w:t xml:space="preserve">alories. </w:t>
      </w:r>
    </w:p>
    <w:p w14:paraId="3EB88474" w14:textId="0874B45D" w:rsidR="00A76593" w:rsidRPr="00A76593" w:rsidRDefault="00A76593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 w:rsidRPr="00A76593">
        <w:rPr>
          <w:rFonts w:eastAsia="Times New Roman" w:cstheme="minorHAnsi"/>
          <w:color w:val="000000"/>
          <w:sz w:val="24"/>
          <w:szCs w:val="24"/>
        </w:rPr>
        <w:t xml:space="preserve">Cluster 2 – </w:t>
      </w:r>
      <w:r>
        <w:rPr>
          <w:rFonts w:eastAsia="Times New Roman" w:cstheme="minorHAnsi"/>
          <w:color w:val="000000"/>
          <w:sz w:val="24"/>
          <w:szCs w:val="24"/>
        </w:rPr>
        <w:t>High in sugar and Low in fiber, complex carbohydrates and protein.</w:t>
      </w:r>
    </w:p>
    <w:p w14:paraId="44C765B5" w14:textId="707C2ECD" w:rsidR="00A76593" w:rsidRPr="00A76593" w:rsidRDefault="00A76593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 w:rsidRPr="00A76593">
        <w:rPr>
          <w:rFonts w:eastAsia="Times New Roman" w:cstheme="minorHAnsi"/>
          <w:color w:val="000000"/>
          <w:sz w:val="24"/>
          <w:szCs w:val="24"/>
        </w:rPr>
        <w:t>Cluster 3 –</w:t>
      </w:r>
      <w:r>
        <w:rPr>
          <w:rFonts w:eastAsia="Times New Roman" w:cstheme="minorHAnsi"/>
          <w:color w:val="000000"/>
          <w:sz w:val="24"/>
          <w:szCs w:val="24"/>
        </w:rPr>
        <w:t xml:space="preserve"> Low in calories</w:t>
      </w:r>
      <w:r w:rsidR="000D3DA6">
        <w:rPr>
          <w:rFonts w:eastAsia="Times New Roman" w:cstheme="minorHAnsi"/>
          <w:color w:val="000000"/>
          <w:sz w:val="24"/>
          <w:szCs w:val="24"/>
        </w:rPr>
        <w:t xml:space="preserve"> but little nutritional value.</w:t>
      </w:r>
    </w:p>
    <w:p w14:paraId="5EE6C890" w14:textId="09EE38D6" w:rsidR="00A76593" w:rsidRPr="00A76593" w:rsidRDefault="00A76593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 w:rsidRPr="00A76593">
        <w:rPr>
          <w:rFonts w:eastAsia="Times New Roman" w:cstheme="minorHAnsi"/>
          <w:color w:val="000000"/>
          <w:sz w:val="24"/>
          <w:szCs w:val="24"/>
        </w:rPr>
        <w:t>Cluster 4 –</w:t>
      </w:r>
      <w:r w:rsidR="000D3DA6">
        <w:rPr>
          <w:rFonts w:eastAsia="Times New Roman" w:cstheme="minorHAnsi"/>
          <w:color w:val="000000"/>
          <w:sz w:val="24"/>
          <w:szCs w:val="24"/>
        </w:rPr>
        <w:t xml:space="preserve"> Daily Requirement of vitamins and minerals; Low in fat, fiber and sugar.</w:t>
      </w:r>
    </w:p>
    <w:p w14:paraId="11AE3E51" w14:textId="73EE07E8" w:rsidR="00A76593" w:rsidRPr="00A76593" w:rsidRDefault="00A76593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 w:rsidRPr="00A76593">
        <w:rPr>
          <w:rFonts w:eastAsia="Times New Roman" w:cstheme="minorHAnsi"/>
          <w:color w:val="000000"/>
          <w:sz w:val="24"/>
          <w:szCs w:val="24"/>
        </w:rPr>
        <w:t>Cluster 5 –</w:t>
      </w:r>
      <w:r w:rsidR="000D3DA6">
        <w:rPr>
          <w:rFonts w:eastAsia="Times New Roman" w:cstheme="minorHAnsi"/>
          <w:color w:val="000000"/>
          <w:sz w:val="24"/>
          <w:szCs w:val="24"/>
        </w:rPr>
        <w:t xml:space="preserve"> High in protein and fat; Low in sodium.</w:t>
      </w:r>
    </w:p>
    <w:p w14:paraId="64996AFC" w14:textId="0DB23D81" w:rsidR="00A76593" w:rsidRPr="00A76593" w:rsidRDefault="00A76593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 w:rsidRPr="00A76593">
        <w:rPr>
          <w:rFonts w:eastAsia="Times New Roman" w:cstheme="minorHAnsi"/>
          <w:color w:val="000000"/>
          <w:sz w:val="24"/>
          <w:szCs w:val="24"/>
        </w:rPr>
        <w:t>Cluster 6 –</w:t>
      </w:r>
      <w:r w:rsidR="000D3DA6">
        <w:rPr>
          <w:rFonts w:eastAsia="Times New Roman" w:cstheme="minorHAnsi"/>
          <w:color w:val="000000"/>
          <w:sz w:val="24"/>
          <w:szCs w:val="24"/>
        </w:rPr>
        <w:t xml:space="preserve"> Low in fat; High in sodium and carbohydrates.</w:t>
      </w:r>
    </w:p>
    <w:p w14:paraId="6CAA4346" w14:textId="48193CC1" w:rsidR="00A76593" w:rsidRPr="00A76593" w:rsidRDefault="00A76593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 w:rsidRPr="00A76593">
        <w:rPr>
          <w:rFonts w:eastAsia="Times New Roman" w:cstheme="minorHAnsi"/>
          <w:color w:val="000000"/>
          <w:sz w:val="24"/>
          <w:szCs w:val="24"/>
        </w:rPr>
        <w:t>Cluster 7 –</w:t>
      </w:r>
      <w:r w:rsidR="000D3DA6">
        <w:rPr>
          <w:rFonts w:eastAsia="Times New Roman" w:cstheme="minorHAnsi"/>
          <w:color w:val="000000"/>
          <w:sz w:val="24"/>
          <w:szCs w:val="24"/>
        </w:rPr>
        <w:t xml:space="preserve"> High in calories; Low in fiber.</w:t>
      </w:r>
    </w:p>
    <w:p w14:paraId="5AE3CCB0" w14:textId="373E4AD3" w:rsidR="00A76593" w:rsidRPr="00A76593" w:rsidRDefault="00A76593" w:rsidP="00A7659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 w:rsidRPr="00A76593">
        <w:rPr>
          <w:rFonts w:eastAsia="Times New Roman" w:cstheme="minorHAnsi"/>
          <w:color w:val="000000"/>
          <w:sz w:val="24"/>
          <w:szCs w:val="24"/>
        </w:rPr>
        <w:t>Cluster 8 –</w:t>
      </w:r>
      <w:r w:rsidR="000D3DA6">
        <w:rPr>
          <w:rFonts w:eastAsia="Times New Roman" w:cstheme="minorHAnsi"/>
          <w:color w:val="000000"/>
          <w:sz w:val="24"/>
          <w:szCs w:val="24"/>
        </w:rPr>
        <w:t xml:space="preserve"> Low in sodium and sugar; High in carbohydrates, protein and potassium.</w:t>
      </w:r>
    </w:p>
    <w:p w14:paraId="6ADF402F" w14:textId="15B9D9F4" w:rsidR="00A76593" w:rsidRDefault="005802BC" w:rsidP="00A7659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5EB106D" wp14:editId="1E402B56">
            <wp:extent cx="5943600" cy="4745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40F3" w14:textId="38FB117B" w:rsidR="00A76593" w:rsidRDefault="005802BC" w:rsidP="005802B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2DA6EDB" wp14:editId="5E0EE111">
            <wp:extent cx="4488238" cy="2524634"/>
            <wp:effectExtent l="0" t="0" r="762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1126" cy="253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3E87" w14:textId="77777777" w:rsidR="00A76593" w:rsidRDefault="00A76593" w:rsidP="00A7659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E2C7738" w14:textId="33EE35E0" w:rsidR="00016476" w:rsidRPr="00770E23" w:rsidRDefault="00E77C91" w:rsidP="00E77C91">
      <w:pPr>
        <w:rPr>
          <w:rFonts w:cstheme="minorHAnsi"/>
          <w:b/>
          <w:bCs/>
          <w:color w:val="4472C4" w:themeColor="accent1"/>
          <w:sz w:val="28"/>
          <w:szCs w:val="28"/>
        </w:rPr>
      </w:pPr>
      <w:r w:rsidRPr="00770E23">
        <w:rPr>
          <w:rFonts w:cstheme="minorHAnsi"/>
          <w:b/>
          <w:bCs/>
          <w:color w:val="4472C4" w:themeColor="accent1"/>
          <w:sz w:val="28"/>
          <w:szCs w:val="28"/>
        </w:rPr>
        <w:lastRenderedPageBreak/>
        <w:t xml:space="preserve">4.  Which cluster of cereals is the </w:t>
      </w:r>
      <w:r w:rsidR="00770E23" w:rsidRPr="00770E23">
        <w:rPr>
          <w:rFonts w:cstheme="minorHAnsi"/>
          <w:b/>
          <w:bCs/>
          <w:color w:val="4472C4" w:themeColor="accent1"/>
          <w:sz w:val="28"/>
          <w:szCs w:val="28"/>
        </w:rPr>
        <w:t>“healthiest”</w:t>
      </w:r>
      <w:r w:rsidRPr="00770E23">
        <w:rPr>
          <w:rFonts w:cstheme="minorHAnsi"/>
          <w:b/>
          <w:bCs/>
          <w:color w:val="4472C4" w:themeColor="accent1"/>
          <w:sz w:val="28"/>
          <w:szCs w:val="28"/>
        </w:rPr>
        <w:t xml:space="preserve">?  Does one cluster stand out as being the healthiest?  </w:t>
      </w:r>
    </w:p>
    <w:p w14:paraId="07BCA3AB" w14:textId="3A0DEB7C" w:rsidR="00CF0775" w:rsidRPr="00770E23" w:rsidRDefault="00CF0775" w:rsidP="00770E23">
      <w:pPr>
        <w:jc w:val="both"/>
        <w:rPr>
          <w:sz w:val="24"/>
          <w:szCs w:val="24"/>
        </w:rPr>
      </w:pPr>
      <w:r w:rsidRPr="00770E23">
        <w:rPr>
          <w:sz w:val="24"/>
          <w:szCs w:val="24"/>
        </w:rPr>
        <w:t xml:space="preserve">From the analysis, we learn that a high-fiber, high-protein, low-fat, and low-sugar </w:t>
      </w:r>
      <w:r w:rsidR="00770E23" w:rsidRPr="00770E23">
        <w:rPr>
          <w:sz w:val="24"/>
          <w:szCs w:val="24"/>
        </w:rPr>
        <w:t xml:space="preserve">cereal </w:t>
      </w:r>
      <w:r w:rsidRPr="00770E23">
        <w:rPr>
          <w:sz w:val="24"/>
          <w:szCs w:val="24"/>
        </w:rPr>
        <w:t>would make a nutritious breakfast. Choosing the right one for our breakfast will definitely make us healthy.</w:t>
      </w:r>
      <w:r w:rsidR="00770E23" w:rsidRPr="00770E23">
        <w:rPr>
          <w:sz w:val="24"/>
          <w:szCs w:val="24"/>
        </w:rPr>
        <w:t xml:space="preserve"> Therefore, choosing cereals from </w:t>
      </w:r>
      <w:r w:rsidR="00770E23" w:rsidRPr="00770E23">
        <w:rPr>
          <w:b/>
          <w:bCs/>
          <w:sz w:val="24"/>
          <w:szCs w:val="24"/>
        </w:rPr>
        <w:t>cluster one</w:t>
      </w:r>
      <w:r w:rsidR="00770E23" w:rsidRPr="00770E23">
        <w:rPr>
          <w:sz w:val="24"/>
          <w:szCs w:val="24"/>
        </w:rPr>
        <w:t xml:space="preserve"> is most healthy. </w:t>
      </w:r>
    </w:p>
    <w:p w14:paraId="430FD53B" w14:textId="35CA427B" w:rsidR="00770E23" w:rsidRDefault="00770E23" w:rsidP="00770E23">
      <w:pPr>
        <w:jc w:val="both"/>
        <w:rPr>
          <w:sz w:val="24"/>
          <w:szCs w:val="24"/>
        </w:rPr>
      </w:pPr>
      <w:r w:rsidRPr="00770E23">
        <w:rPr>
          <w:sz w:val="24"/>
          <w:szCs w:val="24"/>
        </w:rPr>
        <w:t xml:space="preserve">In cluster one, 100% Bran and All-Bran with extra fibers are healthy cereals with much dietary filters. </w:t>
      </w:r>
    </w:p>
    <w:p w14:paraId="2B653C01" w14:textId="278A7E98" w:rsidR="00AB4458" w:rsidRDefault="00AB4458" w:rsidP="00770E2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Avoid cereals in cluster three with little nutritional value. </w:t>
      </w:r>
    </w:p>
    <w:p w14:paraId="0B66F473" w14:textId="1AB3584C" w:rsidR="00CF0775" w:rsidRDefault="00AB4458" w:rsidP="003750B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Cereals are highly nutritional in cluster four. </w:t>
      </w:r>
    </w:p>
    <w:p w14:paraId="6D4F08CA" w14:textId="77777777" w:rsidR="003750B6" w:rsidRPr="003750B6" w:rsidRDefault="003750B6" w:rsidP="003750B6">
      <w:pPr>
        <w:jc w:val="both"/>
        <w:rPr>
          <w:sz w:val="24"/>
          <w:szCs w:val="24"/>
        </w:rPr>
      </w:pPr>
    </w:p>
    <w:p w14:paraId="3F8E63E3" w14:textId="39A750E5" w:rsidR="00E77C91" w:rsidRDefault="00E77C91" w:rsidP="00E77C91">
      <w:pPr>
        <w:rPr>
          <w:rFonts w:cstheme="minorHAnsi"/>
          <w:b/>
          <w:bCs/>
          <w:color w:val="4472C4" w:themeColor="accent1"/>
          <w:sz w:val="28"/>
          <w:szCs w:val="28"/>
        </w:rPr>
      </w:pPr>
      <w:r w:rsidRPr="00770E23">
        <w:rPr>
          <w:rFonts w:cstheme="minorHAnsi"/>
          <w:b/>
          <w:bCs/>
          <w:color w:val="4472C4" w:themeColor="accent1"/>
          <w:sz w:val="28"/>
          <w:szCs w:val="28"/>
        </w:rPr>
        <w:t>5.  Refer to slides 12 - 14 in OPIM 5604 - Pattern Discovery-Basket of goods Analysis.ppt.  Write up your recommendation to the scenario on slide 14. </w:t>
      </w:r>
    </w:p>
    <w:p w14:paraId="62D72706" w14:textId="32FA9F35" w:rsidR="00471C06" w:rsidRDefault="00471C06" w:rsidP="00E77C91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4443335" wp14:editId="576D5730">
            <wp:extent cx="560070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7172" w14:textId="77777777" w:rsidR="00E17862" w:rsidRPr="00770E23" w:rsidRDefault="00E17862" w:rsidP="00E77C91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0F692ACF" w14:textId="71F7E810" w:rsidR="00E17862" w:rsidRPr="00E17862" w:rsidRDefault="00893C55" w:rsidP="00E17862">
      <w:pPr>
        <w:pStyle w:val="ListParagraph"/>
        <w:numPr>
          <w:ilvl w:val="0"/>
          <w:numId w:val="15"/>
        </w:numPr>
        <w:rPr>
          <w:b/>
          <w:bCs/>
        </w:rPr>
      </w:pPr>
      <w:r w:rsidRPr="00E17862">
        <w:rPr>
          <w:b/>
          <w:bCs/>
        </w:rPr>
        <w:t xml:space="preserve">Total observations = </w:t>
      </w:r>
      <w:r w:rsidRPr="00E17862">
        <w:rPr>
          <w:b/>
          <w:bCs/>
          <w:color w:val="ED7D31" w:themeColor="accent2"/>
        </w:rPr>
        <w:t>15000</w:t>
      </w:r>
    </w:p>
    <w:p w14:paraId="31C77ECF" w14:textId="020E3022" w:rsidR="00E17862" w:rsidRPr="00E17862" w:rsidRDefault="00893C55" w:rsidP="00E17862">
      <w:pPr>
        <w:pStyle w:val="ListParagraph"/>
        <w:numPr>
          <w:ilvl w:val="0"/>
          <w:numId w:val="15"/>
        </w:numPr>
        <w:rPr>
          <w:b/>
          <w:bCs/>
          <w:color w:val="ED7D31" w:themeColor="accent2"/>
        </w:rPr>
      </w:pPr>
      <w:r w:rsidRPr="00471C06">
        <w:rPr>
          <w:b/>
          <w:bCs/>
        </w:rPr>
        <w:t xml:space="preserve">Observations with response = </w:t>
      </w:r>
      <w:r w:rsidRPr="00471C06">
        <w:rPr>
          <w:b/>
          <w:bCs/>
          <w:color w:val="ED7D31" w:themeColor="accent2"/>
        </w:rPr>
        <w:t>4694</w:t>
      </w:r>
    </w:p>
    <w:p w14:paraId="2443B806" w14:textId="11AA76AD" w:rsidR="00893C55" w:rsidRPr="00E17862" w:rsidRDefault="00893C55" w:rsidP="00471C06">
      <w:pPr>
        <w:pStyle w:val="ListParagraph"/>
        <w:numPr>
          <w:ilvl w:val="0"/>
          <w:numId w:val="15"/>
        </w:numPr>
        <w:rPr>
          <w:b/>
          <w:bCs/>
        </w:rPr>
      </w:pPr>
      <w:r w:rsidRPr="00471C06">
        <w:rPr>
          <w:b/>
          <w:bCs/>
        </w:rPr>
        <w:t xml:space="preserve">Base response rate = (4694/15000) = </w:t>
      </w:r>
      <w:r w:rsidR="00530A73" w:rsidRPr="00471C06">
        <w:rPr>
          <w:b/>
          <w:bCs/>
          <w:color w:val="ED7D31" w:themeColor="accent2"/>
        </w:rPr>
        <w:t>31.</w:t>
      </w:r>
      <w:r w:rsidR="000A7426" w:rsidRPr="00471C06">
        <w:rPr>
          <w:b/>
          <w:bCs/>
          <w:color w:val="ED7D31" w:themeColor="accent2"/>
        </w:rPr>
        <w:t>29%</w:t>
      </w:r>
    </w:p>
    <w:p w14:paraId="53979015" w14:textId="787F602C" w:rsidR="00E17862" w:rsidRDefault="00E17862" w:rsidP="00E17862">
      <w:pPr>
        <w:pStyle w:val="ListParagraph"/>
        <w:ind w:left="1170"/>
        <w:rPr>
          <w:b/>
          <w:bCs/>
        </w:rPr>
      </w:pPr>
    </w:p>
    <w:p w14:paraId="4999836D" w14:textId="2153C7CA" w:rsidR="00E17862" w:rsidRDefault="00E17862" w:rsidP="00E17862">
      <w:pPr>
        <w:pStyle w:val="ListParagraph"/>
        <w:ind w:left="1170"/>
        <w:rPr>
          <w:b/>
          <w:bCs/>
        </w:rPr>
      </w:pPr>
    </w:p>
    <w:p w14:paraId="26244609" w14:textId="589F7CD8" w:rsidR="00E17862" w:rsidRDefault="00E17862" w:rsidP="00E17862">
      <w:pPr>
        <w:pStyle w:val="ListParagraph"/>
        <w:ind w:left="1170"/>
        <w:rPr>
          <w:b/>
          <w:bCs/>
        </w:rPr>
      </w:pPr>
    </w:p>
    <w:p w14:paraId="79853F6F" w14:textId="07DF84C8" w:rsidR="00E17862" w:rsidRDefault="00E17862" w:rsidP="00E17862">
      <w:pPr>
        <w:pStyle w:val="ListParagraph"/>
        <w:ind w:left="1170"/>
        <w:rPr>
          <w:b/>
          <w:bCs/>
        </w:rPr>
      </w:pPr>
    </w:p>
    <w:p w14:paraId="24F59F16" w14:textId="7DE4CBD5" w:rsidR="00E17862" w:rsidRDefault="00E17862" w:rsidP="00E17862">
      <w:pPr>
        <w:pStyle w:val="ListParagraph"/>
        <w:ind w:left="1170"/>
        <w:rPr>
          <w:b/>
          <w:bCs/>
        </w:rPr>
      </w:pPr>
    </w:p>
    <w:p w14:paraId="4D6C9719" w14:textId="59ED8980" w:rsidR="00E17862" w:rsidRDefault="00E17862" w:rsidP="00E17862">
      <w:pPr>
        <w:pStyle w:val="ListParagraph"/>
        <w:ind w:left="1170"/>
        <w:rPr>
          <w:b/>
          <w:bCs/>
        </w:rPr>
      </w:pPr>
    </w:p>
    <w:p w14:paraId="69EEEF32" w14:textId="034AFA1F" w:rsidR="00E17862" w:rsidRDefault="00E17862" w:rsidP="00E17862">
      <w:pPr>
        <w:rPr>
          <w:b/>
          <w:bCs/>
        </w:rPr>
      </w:pPr>
    </w:p>
    <w:p w14:paraId="6E6A2BC9" w14:textId="77777777" w:rsidR="00E17862" w:rsidRPr="00E17862" w:rsidRDefault="00E17862" w:rsidP="00E17862">
      <w:pPr>
        <w:rPr>
          <w:b/>
          <w:bCs/>
        </w:rPr>
      </w:pPr>
    </w:p>
    <w:p w14:paraId="54F78715" w14:textId="3F1E9361" w:rsidR="00893C55" w:rsidRPr="00471C06" w:rsidRDefault="00893C55" w:rsidP="00471C06">
      <w:pPr>
        <w:pStyle w:val="ListParagraph"/>
        <w:numPr>
          <w:ilvl w:val="0"/>
          <w:numId w:val="15"/>
        </w:numPr>
        <w:rPr>
          <w:b/>
          <w:bCs/>
        </w:rPr>
      </w:pPr>
      <w:r w:rsidRPr="00471C06">
        <w:rPr>
          <w:b/>
          <w:bCs/>
        </w:rPr>
        <w:lastRenderedPageBreak/>
        <w:t>Observations with age &gt; 50</w:t>
      </w:r>
      <w:r w:rsidR="000A7426" w:rsidRPr="00471C06">
        <w:rPr>
          <w:b/>
          <w:bCs/>
        </w:rPr>
        <w:t>:</w:t>
      </w:r>
    </w:p>
    <w:p w14:paraId="5D8AC53C" w14:textId="2FCAE893" w:rsidR="000A7426" w:rsidRDefault="000A7426" w:rsidP="00471C06">
      <w:pPr>
        <w:ind w:left="1080"/>
        <w:rPr>
          <w:b/>
          <w:bCs/>
        </w:rPr>
      </w:pPr>
      <w:r>
        <w:rPr>
          <w:b/>
          <w:bCs/>
        </w:rPr>
        <w:t xml:space="preserve">Created a new row for Age &gt; 50 with the formula </w:t>
      </w:r>
      <w:r w:rsidRPr="00E17862">
        <w:rPr>
          <w:b/>
          <w:bCs/>
          <w:highlight w:val="yellow"/>
        </w:rPr>
        <w:t>Age &gt; 50</w:t>
      </w:r>
      <w:r w:rsidR="00E17862">
        <w:rPr>
          <w:b/>
          <w:bCs/>
        </w:rPr>
        <w:t xml:space="preserve"> and Recoded the value for the column.</w:t>
      </w:r>
    </w:p>
    <w:p w14:paraId="66FF63AB" w14:textId="25A6B12F" w:rsidR="000A7426" w:rsidRDefault="000A7426" w:rsidP="00893C55">
      <w:pPr>
        <w:rPr>
          <w:b/>
          <w:bCs/>
        </w:rPr>
      </w:pPr>
      <w:r>
        <w:rPr>
          <w:noProof/>
        </w:rPr>
        <w:drawing>
          <wp:inline distT="0" distB="0" distL="0" distR="0" wp14:anchorId="2F428A95" wp14:editId="21A72E44">
            <wp:extent cx="5943600" cy="3761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0AF" w14:textId="40386AB6" w:rsidR="000A7426" w:rsidRPr="00893C55" w:rsidRDefault="000A7426" w:rsidP="00893C55">
      <w:pPr>
        <w:rPr>
          <w:b/>
          <w:bCs/>
        </w:rPr>
      </w:pPr>
      <w:r>
        <w:rPr>
          <w:noProof/>
        </w:rPr>
        <w:drawing>
          <wp:inline distT="0" distB="0" distL="0" distR="0" wp14:anchorId="4F62931F" wp14:editId="13B2DF49">
            <wp:extent cx="4629150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FDBB" w14:textId="77777777" w:rsidR="00E17862" w:rsidRDefault="00E17862" w:rsidP="00893C55">
      <w:pPr>
        <w:rPr>
          <w:b/>
          <w:bCs/>
        </w:rPr>
      </w:pPr>
    </w:p>
    <w:p w14:paraId="167DD772" w14:textId="7B084C60" w:rsidR="00471C06" w:rsidRDefault="00471C06" w:rsidP="00893C55">
      <w:pPr>
        <w:rPr>
          <w:b/>
          <w:bCs/>
          <w:color w:val="ED7D31" w:themeColor="accent2"/>
        </w:rPr>
      </w:pPr>
      <w:r w:rsidRPr="00471C06">
        <w:rPr>
          <w:b/>
          <w:bCs/>
        </w:rPr>
        <w:t>Observations with age &gt; 50</w:t>
      </w:r>
      <w:r>
        <w:rPr>
          <w:b/>
          <w:bCs/>
        </w:rPr>
        <w:t xml:space="preserve"> = </w:t>
      </w:r>
      <w:r w:rsidRPr="00471C06">
        <w:rPr>
          <w:b/>
          <w:bCs/>
          <w:color w:val="ED7D31" w:themeColor="accent2"/>
        </w:rPr>
        <w:t>5190</w:t>
      </w:r>
    </w:p>
    <w:p w14:paraId="4827D10D" w14:textId="3A8BAF72" w:rsidR="00E17862" w:rsidRDefault="00E17862" w:rsidP="00893C55">
      <w:pPr>
        <w:rPr>
          <w:b/>
          <w:bCs/>
          <w:color w:val="ED7D31" w:themeColor="accent2"/>
        </w:rPr>
      </w:pPr>
    </w:p>
    <w:p w14:paraId="1BD68C72" w14:textId="10D6B7B3" w:rsidR="00E17862" w:rsidRDefault="00E17862" w:rsidP="00893C55">
      <w:pPr>
        <w:rPr>
          <w:b/>
          <w:bCs/>
          <w:color w:val="ED7D31" w:themeColor="accent2"/>
        </w:rPr>
      </w:pPr>
    </w:p>
    <w:p w14:paraId="1852100B" w14:textId="1F3E2A73" w:rsidR="00E17862" w:rsidRDefault="00E17862" w:rsidP="00893C55">
      <w:pPr>
        <w:rPr>
          <w:b/>
          <w:bCs/>
          <w:color w:val="ED7D31" w:themeColor="accent2"/>
        </w:rPr>
      </w:pPr>
    </w:p>
    <w:p w14:paraId="06CC9BD0" w14:textId="7220B656" w:rsidR="00E17862" w:rsidRDefault="00E17862" w:rsidP="00893C55">
      <w:pPr>
        <w:rPr>
          <w:b/>
          <w:bCs/>
          <w:color w:val="ED7D31" w:themeColor="accent2"/>
        </w:rPr>
      </w:pPr>
    </w:p>
    <w:p w14:paraId="6C00056A" w14:textId="77777777" w:rsidR="00E17862" w:rsidRDefault="00E17862" w:rsidP="00893C55">
      <w:pPr>
        <w:rPr>
          <w:b/>
          <w:bCs/>
        </w:rPr>
      </w:pPr>
    </w:p>
    <w:p w14:paraId="231F9512" w14:textId="57DC9D3B" w:rsidR="00471C06" w:rsidRDefault="00893C55" w:rsidP="00471C06">
      <w:pPr>
        <w:pStyle w:val="ListParagraph"/>
        <w:numPr>
          <w:ilvl w:val="0"/>
          <w:numId w:val="15"/>
        </w:numPr>
        <w:rPr>
          <w:b/>
          <w:bCs/>
        </w:rPr>
      </w:pPr>
      <w:r w:rsidRPr="00471C06">
        <w:rPr>
          <w:b/>
          <w:bCs/>
        </w:rPr>
        <w:t>Observations with response and age &gt; 50</w:t>
      </w:r>
      <w:r w:rsidR="00471C06">
        <w:rPr>
          <w:b/>
          <w:bCs/>
        </w:rPr>
        <w:t>:</w:t>
      </w:r>
    </w:p>
    <w:p w14:paraId="4588C5A9" w14:textId="0063657F" w:rsidR="00E17862" w:rsidRDefault="00E17862" w:rsidP="00E17862">
      <w:pPr>
        <w:pStyle w:val="ListParagraph"/>
        <w:ind w:left="1170"/>
        <w:rPr>
          <w:b/>
          <w:bCs/>
        </w:rPr>
      </w:pPr>
    </w:p>
    <w:p w14:paraId="0039687F" w14:textId="423FDD20" w:rsidR="00E17862" w:rsidRDefault="00E17862" w:rsidP="00E17862">
      <w:pPr>
        <w:pStyle w:val="ListParagraph"/>
        <w:ind w:left="1170"/>
        <w:rPr>
          <w:b/>
          <w:bCs/>
        </w:rPr>
      </w:pPr>
      <w:r>
        <w:rPr>
          <w:b/>
          <w:bCs/>
        </w:rPr>
        <w:t>Change Age &gt;50 field to Nominal</w:t>
      </w:r>
    </w:p>
    <w:p w14:paraId="1B47C8EF" w14:textId="77777777" w:rsidR="00E17862" w:rsidRDefault="00E17862" w:rsidP="00E17862">
      <w:pPr>
        <w:pStyle w:val="ListParagraph"/>
        <w:ind w:left="1170"/>
        <w:rPr>
          <w:b/>
          <w:bCs/>
        </w:rPr>
      </w:pPr>
    </w:p>
    <w:p w14:paraId="31BD5B37" w14:textId="4DFE8601" w:rsidR="00E17862" w:rsidRDefault="00E17862" w:rsidP="00E17862">
      <w:pPr>
        <w:pStyle w:val="ListParagraph"/>
        <w:ind w:left="1170"/>
        <w:rPr>
          <w:b/>
          <w:bCs/>
        </w:rPr>
      </w:pPr>
      <w:r>
        <w:rPr>
          <w:b/>
          <w:bCs/>
        </w:rPr>
        <w:t>Analyze -&gt; Tabulate -&gt; Drag Age &gt; 50 &amp; Responded to Mailing field to the matrix</w:t>
      </w:r>
    </w:p>
    <w:p w14:paraId="3867A0CA" w14:textId="77777777" w:rsidR="00E17862" w:rsidRDefault="00E17862" w:rsidP="00E17862">
      <w:pPr>
        <w:pStyle w:val="ListParagraph"/>
        <w:ind w:left="1170"/>
        <w:rPr>
          <w:b/>
          <w:bCs/>
        </w:rPr>
      </w:pPr>
    </w:p>
    <w:p w14:paraId="370626B7" w14:textId="504F44FD" w:rsidR="00893C55" w:rsidRPr="00471C06" w:rsidRDefault="00E17862" w:rsidP="00471C06">
      <w:pPr>
        <w:pStyle w:val="ListParagraph"/>
        <w:ind w:left="1170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C167475" wp14:editId="3D354E36">
                <wp:simplePos x="0" y="0"/>
                <wp:positionH relativeFrom="column">
                  <wp:posOffset>4676480</wp:posOffset>
                </wp:positionH>
                <wp:positionV relativeFrom="paragraph">
                  <wp:posOffset>1148683</wp:posOffset>
                </wp:positionV>
                <wp:extent cx="289800" cy="7920"/>
                <wp:effectExtent l="76200" t="152400" r="110490" b="16383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89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1707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64pt;margin-top:81.95pt;width:31.3pt;height:1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">
                <v:imagedata r:id="rId22" o:title=""/>
              </v:shape>
            </w:pict>
          </mc:Fallback>
        </mc:AlternateContent>
      </w:r>
      <w:r w:rsidR="00471C06">
        <w:rPr>
          <w:noProof/>
        </w:rPr>
        <w:drawing>
          <wp:inline distT="0" distB="0" distL="0" distR="0" wp14:anchorId="20CB1261" wp14:editId="4C886222">
            <wp:extent cx="5943600" cy="5003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C55" w:rsidRPr="00471C06">
        <w:rPr>
          <w:b/>
          <w:bCs/>
        </w:rPr>
        <w:t xml:space="preserve"> </w:t>
      </w:r>
    </w:p>
    <w:p w14:paraId="610BF052" w14:textId="77777777" w:rsidR="00E17862" w:rsidRDefault="00E17862">
      <w:pPr>
        <w:rPr>
          <w:b/>
          <w:bCs/>
        </w:rPr>
      </w:pPr>
      <w:r>
        <w:rPr>
          <w:b/>
          <w:bCs/>
        </w:rPr>
        <w:t xml:space="preserve">                         </w:t>
      </w:r>
    </w:p>
    <w:p w14:paraId="2FE0D837" w14:textId="164922E0" w:rsidR="00F525A7" w:rsidRDefault="00E17862">
      <w:pPr>
        <w:rPr>
          <w:b/>
          <w:bCs/>
          <w:color w:val="ED7D31" w:themeColor="accent2"/>
        </w:rPr>
      </w:pPr>
      <w:r>
        <w:rPr>
          <w:b/>
          <w:bCs/>
        </w:rPr>
        <w:t xml:space="preserve">                         </w:t>
      </w:r>
      <w:r w:rsidRPr="00471C06">
        <w:rPr>
          <w:b/>
          <w:bCs/>
        </w:rPr>
        <w:t>Observations with response and age &gt; 50</w:t>
      </w:r>
      <w:r>
        <w:rPr>
          <w:b/>
          <w:bCs/>
        </w:rPr>
        <w:t xml:space="preserve"> = </w:t>
      </w:r>
      <w:r w:rsidRPr="00E17862">
        <w:rPr>
          <w:b/>
          <w:bCs/>
          <w:color w:val="ED7D31" w:themeColor="accent2"/>
        </w:rPr>
        <w:t>3524</w:t>
      </w:r>
    </w:p>
    <w:p w14:paraId="0ECBAC31" w14:textId="36998BD9" w:rsidR="00E17862" w:rsidRDefault="00E17862">
      <w:pPr>
        <w:rPr>
          <w:b/>
          <w:bCs/>
          <w:color w:val="ED7D31" w:themeColor="accent2"/>
        </w:rPr>
      </w:pPr>
    </w:p>
    <w:p w14:paraId="3B96D894" w14:textId="7590745A" w:rsidR="00E17862" w:rsidRDefault="00E17862">
      <w:pPr>
        <w:rPr>
          <w:b/>
          <w:bCs/>
          <w:color w:val="ED7D31" w:themeColor="accent2"/>
        </w:rPr>
      </w:pPr>
    </w:p>
    <w:p w14:paraId="41CCA22C" w14:textId="1722F080" w:rsidR="00E17862" w:rsidRPr="00E17862" w:rsidRDefault="00E17862">
      <w:pPr>
        <w:rPr>
          <w:b/>
          <w:bCs/>
          <w:sz w:val="28"/>
          <w:szCs w:val="28"/>
          <w:u w:val="single"/>
        </w:rPr>
      </w:pPr>
      <w:r w:rsidRPr="00E17862">
        <w:rPr>
          <w:b/>
          <w:bCs/>
          <w:sz w:val="28"/>
          <w:szCs w:val="28"/>
          <w:u w:val="single"/>
        </w:rPr>
        <w:lastRenderedPageBreak/>
        <w:t>Association Rules:</w:t>
      </w:r>
    </w:p>
    <w:p w14:paraId="51B1A57C" w14:textId="00A015FE" w:rsidR="00E17862" w:rsidRDefault="00790794" w:rsidP="00E17862">
      <w:pPr>
        <w:rPr>
          <w:b/>
          <w:bCs/>
        </w:rPr>
      </w:pPr>
      <w:r w:rsidRPr="00E17862">
        <w:rPr>
          <w:b/>
          <w:bCs/>
          <w:sz w:val="24"/>
          <w:szCs w:val="24"/>
          <w:u w:val="single"/>
        </w:rPr>
        <w:t>Support</w:t>
      </w:r>
      <w:r>
        <w:rPr>
          <w:b/>
          <w:bCs/>
        </w:rPr>
        <w:t>:</w:t>
      </w:r>
      <w:r w:rsidR="00E17862" w:rsidRPr="00E17862">
        <w:rPr>
          <w:b/>
          <w:bCs/>
        </w:rPr>
        <w:t xml:space="preserve"> observations with age &gt; 50 &amp; Response </w:t>
      </w:r>
    </w:p>
    <w:p w14:paraId="631CF434" w14:textId="77777777" w:rsidR="00E17862" w:rsidRDefault="00E17862" w:rsidP="00E17862">
      <w:pPr>
        <w:rPr>
          <w:b/>
          <w:bCs/>
        </w:rPr>
      </w:pPr>
    </w:p>
    <w:p w14:paraId="4AFFE10D" w14:textId="1D24D944" w:rsidR="00790794" w:rsidRDefault="00E17862" w:rsidP="00E17862">
      <w:pPr>
        <w:rPr>
          <w:b/>
          <w:bCs/>
        </w:rPr>
      </w:pPr>
      <w:r>
        <w:rPr>
          <w:b/>
          <w:bCs/>
        </w:rPr>
        <w:t>X</w:t>
      </w:r>
      <w:r w:rsidR="00790794">
        <w:rPr>
          <w:b/>
          <w:bCs/>
        </w:rPr>
        <w:t xml:space="preserve"> – Age &gt;50</w:t>
      </w:r>
    </w:p>
    <w:p w14:paraId="4E93E6A7" w14:textId="3D6DEF17" w:rsidR="00790794" w:rsidRDefault="00790794" w:rsidP="00E17862">
      <w:pPr>
        <w:rPr>
          <w:b/>
          <w:bCs/>
        </w:rPr>
      </w:pPr>
      <w:r>
        <w:rPr>
          <w:b/>
          <w:bCs/>
        </w:rPr>
        <w:t>Y – Responded to the email</w:t>
      </w:r>
    </w:p>
    <w:p w14:paraId="35D4E3D7" w14:textId="7CA1AEF9" w:rsidR="00E17862" w:rsidRDefault="00E17862" w:rsidP="00E17862">
      <w:pPr>
        <w:rPr>
          <w:b/>
          <w:bCs/>
        </w:rPr>
      </w:pPr>
      <w:r>
        <w:rPr>
          <w:noProof/>
        </w:rPr>
        <w:drawing>
          <wp:inline distT="0" distB="0" distL="0" distR="0" wp14:anchorId="71C749FE" wp14:editId="237072C3">
            <wp:extent cx="5943600" cy="42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8EE6" w14:textId="7FF104E9" w:rsidR="00790794" w:rsidRDefault="00790794" w:rsidP="00E17862">
      <w:pPr>
        <w:rPr>
          <w:b/>
          <w:bCs/>
        </w:rPr>
      </w:pPr>
    </w:p>
    <w:p w14:paraId="5C566C68" w14:textId="6BDC4DC4" w:rsidR="00790794" w:rsidRDefault="00790794" w:rsidP="00790794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=   3524/15000</w:t>
      </w:r>
      <w:bookmarkStart w:id="1" w:name="_GoBack"/>
    </w:p>
    <w:bookmarkEnd w:id="1"/>
    <w:p w14:paraId="78176005" w14:textId="069C7C27" w:rsidR="00790794" w:rsidRPr="00E17862" w:rsidRDefault="00790794" w:rsidP="00790794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=    0.2349</w:t>
      </w:r>
    </w:p>
    <w:p w14:paraId="09445618" w14:textId="3E09678D" w:rsidR="00E17862" w:rsidRDefault="00E17862" w:rsidP="00E17862">
      <w:pPr>
        <w:rPr>
          <w:b/>
          <w:bCs/>
        </w:rPr>
      </w:pPr>
      <w:r w:rsidRPr="00E17862">
        <w:rPr>
          <w:b/>
          <w:bCs/>
          <w:u w:val="single"/>
        </w:rPr>
        <w:t xml:space="preserve">Confidence </w:t>
      </w:r>
      <w:r w:rsidRPr="00E17862">
        <w:rPr>
          <w:b/>
          <w:bCs/>
        </w:rPr>
        <w:t xml:space="preserve">= observations with response and age &gt; 50/observations with age &gt; 50 </w:t>
      </w:r>
    </w:p>
    <w:p w14:paraId="028634EF" w14:textId="77777777" w:rsidR="00790794" w:rsidRDefault="00790794" w:rsidP="00790794">
      <w:pPr>
        <w:rPr>
          <w:b/>
          <w:bCs/>
        </w:rPr>
      </w:pPr>
      <w:r>
        <w:rPr>
          <w:b/>
          <w:bCs/>
        </w:rPr>
        <w:t>X – Age &gt;50</w:t>
      </w:r>
    </w:p>
    <w:p w14:paraId="71A97170" w14:textId="77777777" w:rsidR="00790794" w:rsidRDefault="00790794" w:rsidP="00790794">
      <w:pPr>
        <w:rPr>
          <w:b/>
          <w:bCs/>
        </w:rPr>
      </w:pPr>
      <w:r>
        <w:rPr>
          <w:b/>
          <w:bCs/>
        </w:rPr>
        <w:t>Y – Responded to the email</w:t>
      </w:r>
    </w:p>
    <w:p w14:paraId="09D66FA8" w14:textId="77777777" w:rsidR="00790794" w:rsidRDefault="00790794" w:rsidP="00E17862">
      <w:pPr>
        <w:rPr>
          <w:b/>
          <w:bCs/>
        </w:rPr>
      </w:pPr>
    </w:p>
    <w:p w14:paraId="212205C7" w14:textId="0C71D3DF" w:rsidR="00790794" w:rsidRDefault="00790794" w:rsidP="00E17862">
      <w:pPr>
        <w:rPr>
          <w:b/>
          <w:bCs/>
        </w:rPr>
      </w:pPr>
      <w:r>
        <w:rPr>
          <w:noProof/>
        </w:rPr>
        <w:drawing>
          <wp:inline distT="0" distB="0" distL="0" distR="0" wp14:anchorId="7B5D0E7E" wp14:editId="4A3342DC">
            <wp:extent cx="5943600" cy="424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D813" w14:textId="5C5B8404" w:rsidR="00790794" w:rsidRDefault="00790794" w:rsidP="00E1786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= 3524/5190</w:t>
      </w:r>
    </w:p>
    <w:p w14:paraId="58E76EB1" w14:textId="006C6220" w:rsidR="00790794" w:rsidRPr="00E17862" w:rsidRDefault="00790794" w:rsidP="00E1786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= </w:t>
      </w:r>
      <w:r w:rsidRPr="00790794">
        <w:rPr>
          <w:b/>
          <w:bCs/>
        </w:rPr>
        <w:t>0.6789</w:t>
      </w:r>
    </w:p>
    <w:p w14:paraId="3EB859FC" w14:textId="0EAD6829" w:rsidR="00E17862" w:rsidRDefault="00E17862" w:rsidP="00E17862">
      <w:pPr>
        <w:rPr>
          <w:b/>
          <w:bCs/>
        </w:rPr>
      </w:pPr>
      <w:r w:rsidRPr="00E17862">
        <w:rPr>
          <w:b/>
          <w:bCs/>
          <w:u w:val="single"/>
        </w:rPr>
        <w:t xml:space="preserve">Expected confidence </w:t>
      </w:r>
      <w:r w:rsidRPr="00E17862">
        <w:rPr>
          <w:b/>
          <w:bCs/>
        </w:rPr>
        <w:t xml:space="preserve">= observations with response/total observations </w:t>
      </w:r>
    </w:p>
    <w:p w14:paraId="2D819FB3" w14:textId="1FA11C84" w:rsidR="00DE4D5F" w:rsidRDefault="00DE4D5F" w:rsidP="00E1786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         = 4694/15000</w:t>
      </w:r>
    </w:p>
    <w:p w14:paraId="02CFA4F6" w14:textId="3980C4D1" w:rsidR="00DE4D5F" w:rsidRPr="00E17862" w:rsidRDefault="00DE4D5F" w:rsidP="00E17862">
      <w:pPr>
        <w:rPr>
          <w:b/>
          <w:bCs/>
        </w:rPr>
      </w:pPr>
      <w:r>
        <w:rPr>
          <w:b/>
          <w:bCs/>
        </w:rPr>
        <w:t xml:space="preserve">                                      = 0.3129</w:t>
      </w:r>
    </w:p>
    <w:p w14:paraId="3DD841CE" w14:textId="00075CA9" w:rsidR="00E17862" w:rsidRPr="00E17862" w:rsidRDefault="00E17862" w:rsidP="00E17862">
      <w:pPr>
        <w:rPr>
          <w:b/>
          <w:bCs/>
        </w:rPr>
      </w:pPr>
      <w:r w:rsidRPr="00E17862">
        <w:rPr>
          <w:b/>
          <w:bCs/>
          <w:u w:val="single"/>
        </w:rPr>
        <w:t>Lift</w:t>
      </w:r>
      <w:r w:rsidRPr="00E17862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Pr="00E17862">
        <w:rPr>
          <w:b/>
          <w:bCs/>
        </w:rPr>
        <w:t>Confidence/Expected Confidence</w:t>
      </w:r>
    </w:p>
    <w:p w14:paraId="32711C04" w14:textId="1C0B49D0" w:rsidR="00E17862" w:rsidRDefault="00DE4D5F">
      <w:pPr>
        <w:rPr>
          <w:b/>
          <w:bCs/>
        </w:rPr>
      </w:pPr>
      <w:r>
        <w:rPr>
          <w:noProof/>
        </w:rPr>
        <w:drawing>
          <wp:inline distT="0" distB="0" distL="0" distR="0" wp14:anchorId="0C910A1A" wp14:editId="58173DDF">
            <wp:extent cx="5943600" cy="436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79C4" w14:textId="511B3FCD" w:rsidR="00DE4D5F" w:rsidRDefault="00DE4D5F">
      <w:pPr>
        <w:rPr>
          <w:b/>
          <w:bCs/>
        </w:rPr>
      </w:pPr>
    </w:p>
    <w:p w14:paraId="23E20257" w14:textId="77777777" w:rsidR="00DE4D5F" w:rsidRDefault="00DE4D5F">
      <w:pPr>
        <w:rPr>
          <w:b/>
          <w:bCs/>
        </w:rPr>
      </w:pPr>
      <w:r>
        <w:rPr>
          <w:b/>
          <w:bCs/>
        </w:rPr>
        <w:t xml:space="preserve">                                       = 0.6789/0.3129</w:t>
      </w:r>
    </w:p>
    <w:p w14:paraId="1D6B6F05" w14:textId="633EE9F0" w:rsidR="00DE4D5F" w:rsidRDefault="00DE4D5F">
      <w:pPr>
        <w:rPr>
          <w:b/>
          <w:bCs/>
        </w:rPr>
      </w:pPr>
      <w:r>
        <w:rPr>
          <w:b/>
          <w:bCs/>
        </w:rPr>
        <w:t xml:space="preserve">                                       = 2.1697 </w:t>
      </w:r>
    </w:p>
    <w:p w14:paraId="7FA17DBE" w14:textId="7161CEE4" w:rsidR="00DE4D5F" w:rsidRDefault="00DE4D5F">
      <w:pPr>
        <w:rPr>
          <w:b/>
          <w:bCs/>
        </w:rPr>
      </w:pPr>
    </w:p>
    <w:p w14:paraId="4766B669" w14:textId="4A70B256" w:rsidR="00DE4D5F" w:rsidRDefault="00DE4D5F">
      <w:pPr>
        <w:rPr>
          <w:b/>
          <w:bCs/>
        </w:rPr>
      </w:pPr>
    </w:p>
    <w:p w14:paraId="0B9E6A2D" w14:textId="77777777" w:rsidR="00DE4D5F" w:rsidRDefault="00DE4D5F" w:rsidP="00DE4D5F">
      <w:pPr>
        <w:rPr>
          <w:b/>
          <w:bCs/>
        </w:rPr>
      </w:pPr>
      <w:r>
        <w:rPr>
          <w:b/>
          <w:bCs/>
        </w:rPr>
        <w:lastRenderedPageBreak/>
        <w:t xml:space="preserve">Consider </w:t>
      </w:r>
    </w:p>
    <w:p w14:paraId="02EBAB11" w14:textId="161DADBA" w:rsidR="00DE4D5F" w:rsidRPr="00DE4D5F" w:rsidRDefault="00DE4D5F" w:rsidP="00DE4D5F">
      <w:pPr>
        <w:rPr>
          <w:b/>
          <w:bCs/>
        </w:rPr>
      </w:pPr>
      <w:r w:rsidRPr="00DE4D5F">
        <w:rPr>
          <w:b/>
          <w:bCs/>
        </w:rPr>
        <w:t>1. “age &gt; 50”</w:t>
      </w:r>
    </w:p>
    <w:p w14:paraId="260E4DCB" w14:textId="77777777" w:rsidR="00DE4D5F" w:rsidRPr="00DE4D5F" w:rsidRDefault="00DE4D5F" w:rsidP="00DE4D5F">
      <w:pPr>
        <w:rPr>
          <w:b/>
          <w:bCs/>
        </w:rPr>
      </w:pPr>
      <w:r w:rsidRPr="00DE4D5F">
        <w:rPr>
          <w:b/>
          <w:bCs/>
        </w:rPr>
        <w:t>2. “income &gt; $100,000”</w:t>
      </w:r>
    </w:p>
    <w:p w14:paraId="0DCB3B72" w14:textId="77777777" w:rsidR="00DE4D5F" w:rsidRPr="00DE4D5F" w:rsidRDefault="00DE4D5F" w:rsidP="00DE4D5F">
      <w:pPr>
        <w:rPr>
          <w:b/>
          <w:bCs/>
        </w:rPr>
      </w:pPr>
      <w:r w:rsidRPr="00DE4D5F">
        <w:rPr>
          <w:b/>
          <w:bCs/>
        </w:rPr>
        <w:t>3. “age &gt; 50” and “income &gt; $100,000”</w:t>
      </w:r>
    </w:p>
    <w:p w14:paraId="60765F10" w14:textId="7A8F7C17" w:rsidR="00DE4D5F" w:rsidRDefault="00A72FDB">
      <w:pPr>
        <w:rPr>
          <w:b/>
          <w:bCs/>
        </w:rPr>
      </w:pPr>
      <w:r>
        <w:rPr>
          <w:noProof/>
        </w:rPr>
        <w:drawing>
          <wp:inline distT="0" distB="0" distL="0" distR="0" wp14:anchorId="010E9469" wp14:editId="23B89095">
            <wp:extent cx="5943600" cy="436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87FF" w14:textId="77777777" w:rsidR="00A72FDB" w:rsidRDefault="00A72FDB">
      <w:pPr>
        <w:rPr>
          <w:b/>
          <w:bCs/>
        </w:rPr>
      </w:pPr>
    </w:p>
    <w:p w14:paraId="2190FB73" w14:textId="246DBE3E" w:rsidR="001E5BED" w:rsidRDefault="001E5BED" w:rsidP="00266D9E">
      <w:pPr>
        <w:pStyle w:val="ListParagraph"/>
        <w:numPr>
          <w:ilvl w:val="0"/>
          <w:numId w:val="16"/>
        </w:numPr>
        <w:rPr>
          <w:b/>
          <w:bCs/>
        </w:rPr>
      </w:pPr>
      <w:r w:rsidRPr="00266D9E">
        <w:rPr>
          <w:b/>
          <w:bCs/>
        </w:rPr>
        <w:t>Age&gt; 50 and Response was given</w:t>
      </w:r>
      <w:r w:rsidR="00A72FDB">
        <w:rPr>
          <w:b/>
          <w:bCs/>
        </w:rPr>
        <w:t>,</w:t>
      </w:r>
      <w:r w:rsidRPr="00266D9E">
        <w:rPr>
          <w:b/>
          <w:bCs/>
        </w:rPr>
        <w:t xml:space="preserve"> </w:t>
      </w:r>
    </w:p>
    <w:p w14:paraId="6191C479" w14:textId="77777777" w:rsidR="00266D9E" w:rsidRDefault="00266D9E" w:rsidP="00266D9E">
      <w:pPr>
        <w:pStyle w:val="ListParagraph"/>
        <w:ind w:left="1080"/>
        <w:rPr>
          <w:b/>
          <w:bCs/>
        </w:rPr>
      </w:pPr>
      <w:r>
        <w:rPr>
          <w:b/>
          <w:bCs/>
        </w:rPr>
        <w:t>Lift = (3524/5190) / 0.3129</w:t>
      </w:r>
    </w:p>
    <w:p w14:paraId="570DFEA7" w14:textId="63342D01" w:rsidR="00266D9E" w:rsidRDefault="00266D9E" w:rsidP="00266D9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      = 2.1697</w:t>
      </w:r>
    </w:p>
    <w:p w14:paraId="40F75950" w14:textId="7AD6FB25" w:rsidR="001E5BED" w:rsidRDefault="001E5BED" w:rsidP="00266D9E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Income &gt; $100,000 and Response was given </w:t>
      </w:r>
    </w:p>
    <w:p w14:paraId="36763CB2" w14:textId="28FF65E1" w:rsidR="00266D9E" w:rsidRDefault="00266D9E" w:rsidP="00266D9E">
      <w:pPr>
        <w:pStyle w:val="ListParagraph"/>
        <w:ind w:left="1080"/>
        <w:rPr>
          <w:b/>
          <w:bCs/>
        </w:rPr>
      </w:pPr>
      <w:r>
        <w:rPr>
          <w:b/>
          <w:bCs/>
        </w:rPr>
        <w:t>Lift = (2280/5754) / 0.3129</w:t>
      </w:r>
    </w:p>
    <w:p w14:paraId="68F427AD" w14:textId="10B1FB92" w:rsidR="00266D9E" w:rsidRDefault="00266D9E" w:rsidP="00266D9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      = 1.2663</w:t>
      </w:r>
    </w:p>
    <w:p w14:paraId="04A4B511" w14:textId="2128177C" w:rsidR="001E5BED" w:rsidRDefault="001E5BED" w:rsidP="00266D9E">
      <w:pPr>
        <w:pStyle w:val="ListParagraph"/>
        <w:numPr>
          <w:ilvl w:val="0"/>
          <w:numId w:val="16"/>
        </w:numPr>
        <w:rPr>
          <w:b/>
          <w:bCs/>
        </w:rPr>
      </w:pPr>
      <w:r w:rsidRPr="00266D9E">
        <w:rPr>
          <w:b/>
          <w:bCs/>
        </w:rPr>
        <w:t xml:space="preserve">Age &gt; 50 and income &gt; $100,000 and Response was given </w:t>
      </w:r>
    </w:p>
    <w:p w14:paraId="7A6789BD" w14:textId="083FFC69" w:rsidR="00266D9E" w:rsidRDefault="00266D9E" w:rsidP="00266D9E">
      <w:pPr>
        <w:pStyle w:val="ListParagraph"/>
        <w:ind w:left="1080"/>
        <w:rPr>
          <w:b/>
          <w:bCs/>
        </w:rPr>
      </w:pPr>
      <w:r>
        <w:rPr>
          <w:b/>
          <w:bCs/>
        </w:rPr>
        <w:t>Lift = (1393/1998)/ 0.3129</w:t>
      </w:r>
    </w:p>
    <w:p w14:paraId="19C306F0" w14:textId="63AF603E" w:rsidR="00266D9E" w:rsidRDefault="00266D9E" w:rsidP="00266D9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      = 2.2281</w:t>
      </w:r>
    </w:p>
    <w:p w14:paraId="5A0C2568" w14:textId="1F03DC6D" w:rsidR="00266D9E" w:rsidRDefault="00266D9E" w:rsidP="00266D9E">
      <w:pPr>
        <w:pStyle w:val="ListParagraph"/>
        <w:ind w:left="1080"/>
        <w:rPr>
          <w:b/>
          <w:bCs/>
        </w:rPr>
      </w:pPr>
    </w:p>
    <w:p w14:paraId="2C6B30C0" w14:textId="3711F502" w:rsidR="00266D9E" w:rsidRPr="004C6B00" w:rsidRDefault="00266D9E" w:rsidP="004C6B00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The </w:t>
      </w:r>
      <w:r w:rsidR="00FE0D18">
        <w:rPr>
          <w:b/>
          <w:bCs/>
        </w:rPr>
        <w:t>Lift (</w:t>
      </w:r>
      <w:r w:rsidR="004C6B00">
        <w:rPr>
          <w:b/>
          <w:bCs/>
        </w:rPr>
        <w:t>Association)</w:t>
      </w:r>
      <w:r>
        <w:rPr>
          <w:b/>
          <w:bCs/>
        </w:rPr>
        <w:t xml:space="preserve"> is high for people </w:t>
      </w:r>
      <w:r w:rsidRPr="00A72FDB">
        <w:rPr>
          <w:b/>
          <w:bCs/>
          <w:highlight w:val="yellow"/>
        </w:rPr>
        <w:t>who are above 50 and income higher than $100,000</w:t>
      </w:r>
      <w:r>
        <w:rPr>
          <w:b/>
          <w:bCs/>
        </w:rPr>
        <w:t xml:space="preserve">. </w:t>
      </w:r>
      <w:r w:rsidR="004C6B00">
        <w:rPr>
          <w:b/>
          <w:bCs/>
        </w:rPr>
        <w:t xml:space="preserve"> </w:t>
      </w:r>
      <w:r w:rsidRPr="004C6B00">
        <w:rPr>
          <w:b/>
          <w:bCs/>
        </w:rPr>
        <w:t xml:space="preserve">It is a wise decision to send the offers to </w:t>
      </w:r>
      <w:r w:rsidR="000E745B" w:rsidRPr="004C6B00">
        <w:rPr>
          <w:b/>
          <w:bCs/>
        </w:rPr>
        <w:t>people whose age is above 50 and income greater than $100,000.</w:t>
      </w:r>
    </w:p>
    <w:sectPr w:rsidR="00266D9E" w:rsidRPr="004C6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667"/>
    <w:multiLevelType w:val="hybridMultilevel"/>
    <w:tmpl w:val="AB5206C6"/>
    <w:lvl w:ilvl="0" w:tplc="4E52F4B6">
      <w:start w:val="1"/>
      <w:numFmt w:val="lowerRoman"/>
      <w:lvlText w:val="(%1)"/>
      <w:lvlJc w:val="left"/>
      <w:pPr>
        <w:ind w:left="117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558E8"/>
    <w:multiLevelType w:val="multilevel"/>
    <w:tmpl w:val="F3C4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74EDA"/>
    <w:multiLevelType w:val="multilevel"/>
    <w:tmpl w:val="8EBEB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020F56"/>
    <w:multiLevelType w:val="hybridMultilevel"/>
    <w:tmpl w:val="F4E481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233A6B"/>
    <w:multiLevelType w:val="hybridMultilevel"/>
    <w:tmpl w:val="A588E9F0"/>
    <w:lvl w:ilvl="0" w:tplc="D09C6EA2">
      <w:start w:val="1"/>
      <w:numFmt w:val="lowerRoman"/>
      <w:lvlText w:val="(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20DE2110"/>
    <w:multiLevelType w:val="hybridMultilevel"/>
    <w:tmpl w:val="92B00A9C"/>
    <w:lvl w:ilvl="0" w:tplc="79ECB6A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C474B"/>
    <w:multiLevelType w:val="hybridMultilevel"/>
    <w:tmpl w:val="8AE88A66"/>
    <w:lvl w:ilvl="0" w:tplc="DD5EEE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9CFF7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45A6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F4BC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C4D7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06467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B2794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CC2A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9439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254B9"/>
    <w:multiLevelType w:val="hybridMultilevel"/>
    <w:tmpl w:val="16BCAB52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8" w15:restartNumberingAfterBreak="0">
    <w:nsid w:val="3AEA504F"/>
    <w:multiLevelType w:val="hybridMultilevel"/>
    <w:tmpl w:val="761C9C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E50377B"/>
    <w:multiLevelType w:val="hybridMultilevel"/>
    <w:tmpl w:val="6D421350"/>
    <w:lvl w:ilvl="0" w:tplc="3B86D0F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E4B23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26498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8E4EA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2A032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F8B0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5251D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A454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4611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8254C0"/>
    <w:multiLevelType w:val="multilevel"/>
    <w:tmpl w:val="37C6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A601E9"/>
    <w:multiLevelType w:val="multilevel"/>
    <w:tmpl w:val="0F7EA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DA64C0"/>
    <w:multiLevelType w:val="hybridMultilevel"/>
    <w:tmpl w:val="FF0E8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925DAE"/>
    <w:multiLevelType w:val="hybridMultilevel"/>
    <w:tmpl w:val="39106CE8"/>
    <w:lvl w:ilvl="0" w:tplc="D09C6EA2">
      <w:start w:val="1"/>
      <w:numFmt w:val="lowerRoman"/>
      <w:lvlText w:val="(%1)"/>
      <w:lvlJc w:val="left"/>
      <w:pPr>
        <w:ind w:left="36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374EB2"/>
    <w:multiLevelType w:val="hybridMultilevel"/>
    <w:tmpl w:val="94C82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D930CF"/>
    <w:multiLevelType w:val="hybridMultilevel"/>
    <w:tmpl w:val="7780EF90"/>
    <w:lvl w:ilvl="0" w:tplc="D09C6EA2">
      <w:start w:val="1"/>
      <w:numFmt w:val="lowerRoman"/>
      <w:lvlText w:val="(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10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11"/>
  </w:num>
  <w:num w:numId="10">
    <w:abstractNumId w:val="13"/>
  </w:num>
  <w:num w:numId="11">
    <w:abstractNumId w:val="14"/>
  </w:num>
  <w:num w:numId="12">
    <w:abstractNumId w:val="8"/>
  </w:num>
  <w:num w:numId="13">
    <w:abstractNumId w:val="7"/>
  </w:num>
  <w:num w:numId="14">
    <w:abstractNumId w:val="15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C91"/>
    <w:rsid w:val="00006B1F"/>
    <w:rsid w:val="00016476"/>
    <w:rsid w:val="000A7426"/>
    <w:rsid w:val="000C06C8"/>
    <w:rsid w:val="000C4785"/>
    <w:rsid w:val="000D3DA6"/>
    <w:rsid w:val="000E745B"/>
    <w:rsid w:val="001E5BED"/>
    <w:rsid w:val="00266D9E"/>
    <w:rsid w:val="002A3A62"/>
    <w:rsid w:val="002C51BD"/>
    <w:rsid w:val="00347B0E"/>
    <w:rsid w:val="003750B6"/>
    <w:rsid w:val="003B4813"/>
    <w:rsid w:val="003E276F"/>
    <w:rsid w:val="00471C06"/>
    <w:rsid w:val="004C6B00"/>
    <w:rsid w:val="00512C96"/>
    <w:rsid w:val="005229AF"/>
    <w:rsid w:val="00530A73"/>
    <w:rsid w:val="005802BC"/>
    <w:rsid w:val="005E0590"/>
    <w:rsid w:val="0060573E"/>
    <w:rsid w:val="00612922"/>
    <w:rsid w:val="00686609"/>
    <w:rsid w:val="00710793"/>
    <w:rsid w:val="00770E23"/>
    <w:rsid w:val="00790794"/>
    <w:rsid w:val="007C01D2"/>
    <w:rsid w:val="00893C55"/>
    <w:rsid w:val="0096269F"/>
    <w:rsid w:val="009B2380"/>
    <w:rsid w:val="009C2C31"/>
    <w:rsid w:val="00A72FDB"/>
    <w:rsid w:val="00A76593"/>
    <w:rsid w:val="00AB4458"/>
    <w:rsid w:val="00AD12B1"/>
    <w:rsid w:val="00B140CA"/>
    <w:rsid w:val="00B502F2"/>
    <w:rsid w:val="00BB1A99"/>
    <w:rsid w:val="00BD17C9"/>
    <w:rsid w:val="00BF2A37"/>
    <w:rsid w:val="00C072B0"/>
    <w:rsid w:val="00C25564"/>
    <w:rsid w:val="00CF0775"/>
    <w:rsid w:val="00D530DC"/>
    <w:rsid w:val="00DE4D5F"/>
    <w:rsid w:val="00E17862"/>
    <w:rsid w:val="00E26BD0"/>
    <w:rsid w:val="00E5316D"/>
    <w:rsid w:val="00E761F6"/>
    <w:rsid w:val="00E77C91"/>
    <w:rsid w:val="00F2490E"/>
    <w:rsid w:val="00F525A7"/>
    <w:rsid w:val="00FE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844A9"/>
  <w15:chartTrackingRefBased/>
  <w15:docId w15:val="{9A724BDB-38AA-4F9E-ABBE-C4CF50173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7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626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255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6469">
          <w:marLeft w:val="86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6288">
          <w:marLeft w:val="86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8950">
          <w:marLeft w:val="86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4T14:37:15.1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1,'602'0,"-444"20,-135-20,-2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2201</TotalTime>
  <Pages>18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Karunakaran</dc:creator>
  <cp:keywords/>
  <dc:description/>
  <cp:lastModifiedBy>Anusha Karunakaran</cp:lastModifiedBy>
  <cp:revision>21</cp:revision>
  <dcterms:created xsi:type="dcterms:W3CDTF">2019-09-19T22:38:00Z</dcterms:created>
  <dcterms:modified xsi:type="dcterms:W3CDTF">2019-09-25T03:11:00Z</dcterms:modified>
</cp:coreProperties>
</file>