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6A639C">
        <w:rPr>
          <w:rFonts w:cs="BookAntiqua"/>
        </w:rPr>
        <w:t xml:space="preserve"> </w:t>
      </w:r>
      <w:r w:rsidR="00A712BB">
        <w:rPr>
          <w:rFonts w:cs="BookAntiqua"/>
        </w:rPr>
        <w:tab/>
      </w:r>
      <w:r w:rsidR="00A712BB">
        <w:rPr>
          <w:rFonts w:cs="BookAntiqua"/>
        </w:rPr>
        <w:tab/>
      </w:r>
      <w:r w:rsidR="006A639C">
        <w:rPr>
          <w:rFonts w:cs="BookAntiqua"/>
        </w:rPr>
        <w:t>Ans: Only C is normally distributed</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A712BB">
        <w:rPr>
          <w:rFonts w:cs="BookAntiqua"/>
        </w:rPr>
        <w:tab/>
      </w:r>
      <w:r w:rsidR="006A639C">
        <w:rPr>
          <w:rFonts w:cs="BookAntiqua"/>
        </w:rPr>
        <w:t xml:space="preserve"> Ans: D</w:t>
      </w:r>
    </w:p>
    <w:p w:rsidR="004C7586" w:rsidRPr="00160A95" w:rsidRDefault="004C7586" w:rsidP="00160A95">
      <w:pPr>
        <w:numPr>
          <w:ilvl w:val="0"/>
          <w:numId w:val="2"/>
        </w:numPr>
        <w:spacing w:after="0"/>
        <w:rPr>
          <w:rFonts w:cs="BookAntiqua"/>
        </w:rPr>
      </w:pPr>
      <w:r w:rsidRPr="00160A95">
        <w:rPr>
          <w:rFonts w:cs="BookAntiqua"/>
        </w:rPr>
        <w:t>Are skewed (i.e. not symmetric</w:t>
      </w:r>
      <w:r w:rsidR="00A712BB" w:rsidRPr="00160A95">
        <w:rPr>
          <w:rFonts w:cs="BookAntiqua"/>
        </w:rPr>
        <w:t>)?</w:t>
      </w:r>
      <w:r w:rsidR="00A712BB" w:rsidRPr="00160A95">
        <w:rPr>
          <w:rFonts w:cs="BookAntiqua"/>
        </w:rPr>
        <w:tab/>
      </w:r>
      <w:r w:rsidR="00A712BB">
        <w:rPr>
          <w:rFonts w:cs="BookAntiqua"/>
        </w:rPr>
        <w:t xml:space="preserve">Ans: </w:t>
      </w:r>
      <w:r w:rsidR="006A639C">
        <w:rPr>
          <w:rFonts w:cs="BookAntiqua"/>
        </w:rPr>
        <w:t xml:space="preserve"> A, B,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A712BB">
        <w:rPr>
          <w:rFonts w:cs="BookAntiqua"/>
        </w:rPr>
        <w:t xml:space="preserve"> Ans: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F31FEE" w:rsidP="00160A95">
      <w:pPr>
        <w:pStyle w:val="ListParagraph"/>
        <w:autoSpaceDE w:val="0"/>
        <w:autoSpaceDN w:val="0"/>
        <w:adjustRightInd w:val="0"/>
        <w:spacing w:after="0"/>
        <w:ind w:left="900"/>
        <w:rPr>
          <w:rFonts w:cs="BookAntiqua"/>
        </w:rPr>
      </w:pPr>
      <w:r>
        <w:rPr>
          <w:rFonts w:cs="BookAntiqua"/>
        </w:rPr>
        <w:t>False: As per central limit theorem whatever might be the distribution of population data, the mean of samples will follow normal distribution</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F31FEE" w:rsidRPr="00160A95" w:rsidRDefault="00980ABA" w:rsidP="00F31FEE">
      <w:pPr>
        <w:pStyle w:val="ListParagraph"/>
        <w:autoSpaceDE w:val="0"/>
        <w:autoSpaceDN w:val="0"/>
        <w:adjustRightInd w:val="0"/>
        <w:spacing w:after="0"/>
        <w:ind w:left="900"/>
        <w:rPr>
          <w:rFonts w:cs="BookAntiqua"/>
        </w:rPr>
      </w:pPr>
      <w:r>
        <w:rPr>
          <w:rFonts w:cs="BookAntiqua"/>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B55257" w:rsidP="00160A95">
      <w:pPr>
        <w:autoSpaceDE w:val="0"/>
        <w:autoSpaceDN w:val="0"/>
        <w:adjustRightInd w:val="0"/>
        <w:spacing w:after="0"/>
        <w:rPr>
          <w:rFonts w:cs="BookAntiqua"/>
        </w:rPr>
      </w:pPr>
      <w:r>
        <w:rPr>
          <w:rFonts w:cs="BookAntiqua"/>
        </w:rPr>
        <w:t xml:space="preserve">Ans:  </w:t>
      </w:r>
      <w:r>
        <w:rPr>
          <w:rFonts w:cs="BookAntiqua"/>
        </w:rPr>
        <w:tab/>
        <w:t>Std = 40/sqrt(100) = 4</w:t>
      </w:r>
    </w:p>
    <w:p w:rsidR="00B55257" w:rsidRDefault="00B55257" w:rsidP="00160A95">
      <w:pPr>
        <w:autoSpaceDE w:val="0"/>
        <w:autoSpaceDN w:val="0"/>
        <w:adjustRightInd w:val="0"/>
        <w:spacing w:after="0"/>
        <w:rPr>
          <w:rFonts w:cs="BookAntiqua"/>
        </w:rPr>
      </w:pPr>
      <w:r>
        <w:rPr>
          <w:rFonts w:cs="BookAntiqua"/>
        </w:rPr>
        <w:tab/>
        <w:t xml:space="preserve">Using python command P(45&lt;x&lt;55) </w:t>
      </w:r>
    </w:p>
    <w:p w:rsidR="00B55257" w:rsidRDefault="00B55257" w:rsidP="00160A95">
      <w:pPr>
        <w:autoSpaceDE w:val="0"/>
        <w:autoSpaceDN w:val="0"/>
        <w:adjustRightInd w:val="0"/>
        <w:spacing w:after="0"/>
        <w:rPr>
          <w:rFonts w:cs="BookAntiqua"/>
        </w:rPr>
      </w:pPr>
      <w:r>
        <w:rPr>
          <w:rFonts w:cs="BookAntiqua"/>
        </w:rPr>
        <w:tab/>
      </w:r>
      <w:r w:rsidRPr="00B55257">
        <w:rPr>
          <w:rFonts w:cs="BookAntiqua"/>
        </w:rPr>
        <w:t>stats.norm.cdf(55,50,4)-stats.norm.cdf(45,50,4)</w:t>
      </w:r>
      <w:r>
        <w:rPr>
          <w:rFonts w:cs="BookAntiqua"/>
        </w:rPr>
        <w:t xml:space="preserve"> = 0.7887 =78.87%</w:t>
      </w:r>
    </w:p>
    <w:p w:rsidR="00B55257" w:rsidRDefault="00B55257" w:rsidP="00160A95">
      <w:pPr>
        <w:autoSpaceDE w:val="0"/>
        <w:autoSpaceDN w:val="0"/>
        <w:adjustRightInd w:val="0"/>
        <w:spacing w:after="0"/>
        <w:rPr>
          <w:rFonts w:cs="BookAntiqua"/>
        </w:rPr>
      </w:pPr>
      <w:r>
        <w:rPr>
          <w:rFonts w:cs="BookAntiqua"/>
        </w:rPr>
        <w:tab/>
      </w:r>
    </w:p>
    <w:p w:rsidR="00B55257" w:rsidRDefault="00B55257" w:rsidP="00160A95">
      <w:pPr>
        <w:autoSpaceDE w:val="0"/>
        <w:autoSpaceDN w:val="0"/>
        <w:adjustRightInd w:val="0"/>
        <w:spacing w:after="0"/>
        <w:rPr>
          <w:rFonts w:cs="BookAntiqua"/>
        </w:rPr>
      </w:pPr>
      <w:r>
        <w:rPr>
          <w:rFonts w:cs="BookAntiqua"/>
        </w:rPr>
        <w:tab/>
        <w:t>Subtracting 100-78.87</w:t>
      </w:r>
      <w:r w:rsidR="003A0A4F">
        <w:rPr>
          <w:rFonts w:cs="BookAntiqua"/>
        </w:rPr>
        <w:t xml:space="preserve"> = 21.1%</w:t>
      </w:r>
    </w:p>
    <w:p w:rsidR="00B55257" w:rsidRDefault="00B55257" w:rsidP="00160A95">
      <w:pPr>
        <w:autoSpaceDE w:val="0"/>
        <w:autoSpaceDN w:val="0"/>
        <w:adjustRightInd w:val="0"/>
        <w:spacing w:after="0"/>
        <w:rPr>
          <w:rFonts w:cs="BookAntiqua"/>
        </w:rPr>
      </w:pPr>
      <w:r>
        <w:rPr>
          <w:rFonts w:cs="BookAntiqua"/>
        </w:rPr>
        <w:tab/>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AA6E40" w:rsidRDefault="004C7586" w:rsidP="00AA6E40">
      <w:pPr>
        <w:numPr>
          <w:ilvl w:val="0"/>
          <w:numId w:val="5"/>
        </w:numPr>
        <w:autoSpaceDE w:val="0"/>
        <w:autoSpaceDN w:val="0"/>
        <w:adjustRightInd w:val="0"/>
        <w:spacing w:after="0"/>
        <w:rPr>
          <w:rFonts w:cs="BookAntiqua"/>
        </w:rPr>
      </w:pPr>
      <w:r w:rsidRPr="00160A95">
        <w:rPr>
          <w:rFonts w:cs="BookAntiqua"/>
        </w:rPr>
        <w:t>Not enough information</w:t>
      </w:r>
    </w:p>
    <w:p w:rsidR="00AA6E40" w:rsidRDefault="00E47D2A" w:rsidP="00AA6E40">
      <w:pPr>
        <w:autoSpaceDE w:val="0"/>
        <w:autoSpaceDN w:val="0"/>
        <w:adjustRightInd w:val="0"/>
        <w:spacing w:after="0"/>
        <w:ind w:left="1080"/>
        <w:rPr>
          <w:rFonts w:cs="BookAntiqua"/>
        </w:rPr>
      </w:pPr>
      <w:r>
        <w:rPr>
          <w:rFonts w:cs="BookAntiqua"/>
        </w:rPr>
        <w:t>Z score at 5% = +/- 1.96</w:t>
      </w:r>
    </w:p>
    <w:p w:rsidR="00BD0F41" w:rsidRDefault="00E47D2A" w:rsidP="00AA6E40">
      <w:pPr>
        <w:autoSpaceDE w:val="0"/>
        <w:autoSpaceDN w:val="0"/>
        <w:adjustRightInd w:val="0"/>
        <w:spacing w:after="0"/>
        <w:ind w:left="1080"/>
        <w:rPr>
          <w:rFonts w:cs="BookAntiqua"/>
        </w:rPr>
      </w:pPr>
      <w:r>
        <w:rPr>
          <w:rFonts w:cs="BookAntiqua"/>
        </w:rPr>
        <w:t>1.96</w:t>
      </w:r>
      <w:r w:rsidR="00BD0F41">
        <w:rPr>
          <w:rFonts w:cs="BookAntiqua"/>
        </w:rPr>
        <w:t xml:space="preserve"> = 55-50/40 * sqrt(n)</w:t>
      </w:r>
    </w:p>
    <w:p w:rsidR="00BD0F41" w:rsidRDefault="00E47D2A" w:rsidP="00AA6E40">
      <w:pPr>
        <w:autoSpaceDE w:val="0"/>
        <w:autoSpaceDN w:val="0"/>
        <w:adjustRightInd w:val="0"/>
        <w:spacing w:after="0"/>
        <w:ind w:left="1080"/>
        <w:rPr>
          <w:rFonts w:cs="BookAntiqua"/>
        </w:rPr>
      </w:pPr>
      <w:r>
        <w:rPr>
          <w:rFonts w:cs="BookAntiqua"/>
        </w:rPr>
        <w:t>1.96</w:t>
      </w:r>
      <w:r w:rsidR="00BD0F41">
        <w:rPr>
          <w:rFonts w:cs="BookAntiqua"/>
        </w:rPr>
        <w:t xml:space="preserve"> = 5 * sqrt(n)/40</w:t>
      </w:r>
    </w:p>
    <w:p w:rsidR="00BD0F41" w:rsidRDefault="00E47D2A" w:rsidP="00AA6E40">
      <w:pPr>
        <w:autoSpaceDE w:val="0"/>
        <w:autoSpaceDN w:val="0"/>
        <w:adjustRightInd w:val="0"/>
        <w:spacing w:after="0"/>
        <w:ind w:left="1080"/>
        <w:rPr>
          <w:rFonts w:cs="BookAntiqua"/>
        </w:rPr>
      </w:pPr>
      <w:r>
        <w:rPr>
          <w:rFonts w:cs="BookAntiqua"/>
        </w:rPr>
        <w:t xml:space="preserve">n(sample size) = 245 </w:t>
      </w:r>
    </w:p>
    <w:p w:rsidR="00E47D2A" w:rsidRPr="00AA6E40" w:rsidRDefault="00E47D2A" w:rsidP="00AA6E40">
      <w:pPr>
        <w:autoSpaceDE w:val="0"/>
        <w:autoSpaceDN w:val="0"/>
        <w:adjustRightInd w:val="0"/>
        <w:spacing w:after="0"/>
        <w:ind w:left="1080"/>
        <w:rPr>
          <w:rFonts w:cs="BookAntiqua"/>
        </w:rPr>
      </w:pPr>
      <w:r>
        <w:rPr>
          <w:rFonts w:cs="BookAntiqua"/>
        </w:rPr>
        <w:t>therefore, option D</w:t>
      </w:r>
      <w:bookmarkStart w:id="0" w:name="_GoBack"/>
      <w:bookmarkEnd w:id="0"/>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01415D" w:rsidRPr="0001415D" w:rsidRDefault="000E7073" w:rsidP="0001415D">
      <w:pPr>
        <w:autoSpaceDE w:val="0"/>
        <w:autoSpaceDN w:val="0"/>
        <w:adjustRightInd w:val="0"/>
        <w:spacing w:after="0"/>
        <w:ind w:left="1080"/>
        <w:rPr>
          <w:rFonts w:cstheme="minorHAnsi"/>
        </w:rPr>
      </w:pPr>
      <w:r w:rsidRPr="000E7073">
        <w:rPr>
          <w:rFonts w:cstheme="minorHAnsi"/>
          <w:bCs/>
          <w:color w:val="000000"/>
          <w:highlight w:val="yellow"/>
          <w:shd w:val="clear" w:color="auto" w:fill="F2F2F2"/>
        </w:rPr>
        <w:t>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01415D" w:rsidRPr="0001415D" w:rsidRDefault="000E7073" w:rsidP="0001415D">
      <w:pPr>
        <w:ind w:left="1080"/>
        <w:rPr>
          <w:rFonts w:cs="BookAntiqua"/>
        </w:rPr>
      </w:pPr>
      <w:r>
        <w:rPr>
          <w:rFonts w:cstheme="minorHAnsi"/>
          <w:highlight w:val="yellow"/>
        </w:rPr>
        <w:t xml:space="preserve">False </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0E7073" w:rsidRPr="00160A95" w:rsidRDefault="000E7073" w:rsidP="000E7073">
      <w:pPr>
        <w:autoSpaceDE w:val="0"/>
        <w:autoSpaceDN w:val="0"/>
        <w:adjustRightInd w:val="0"/>
        <w:spacing w:after="0"/>
        <w:ind w:left="1080"/>
        <w:rPr>
          <w:rFonts w:cs="BookAntiqua"/>
        </w:rPr>
      </w:pPr>
      <w:r w:rsidRPr="000E7073">
        <w:rPr>
          <w:rFonts w:cs="BookAntiqua"/>
          <w:highlight w:val="yellow"/>
        </w:rPr>
        <w:t>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0E7073" w:rsidRPr="00160A95" w:rsidRDefault="000E7073" w:rsidP="000E7073">
      <w:pPr>
        <w:autoSpaceDE w:val="0"/>
        <w:autoSpaceDN w:val="0"/>
        <w:adjustRightInd w:val="0"/>
        <w:spacing w:after="0"/>
        <w:ind w:left="1080"/>
        <w:rPr>
          <w:rFonts w:cs="BookAntiqua"/>
        </w:rPr>
      </w:pPr>
      <w:r w:rsidRPr="000E7073">
        <w:rPr>
          <w:rFonts w:cs="BookAntiqua"/>
          <w:highlight w:val="yellow"/>
        </w:rPr>
        <w:t>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E7073" w:rsidRPr="00160A95" w:rsidRDefault="000E7073" w:rsidP="000E7073">
      <w:pPr>
        <w:autoSpaceDE w:val="0"/>
        <w:autoSpaceDN w:val="0"/>
        <w:adjustRightInd w:val="0"/>
        <w:spacing w:after="0"/>
        <w:ind w:left="1080"/>
        <w:rPr>
          <w:rFonts w:cs="BookAntiqua"/>
        </w:rPr>
      </w:pPr>
      <w:r w:rsidRPr="000E7073">
        <w:rPr>
          <w:rFonts w:cs="BookAntiqua"/>
          <w:highlight w:val="yellow"/>
        </w:rPr>
        <w:t>True</w:t>
      </w:r>
    </w:p>
    <w:sectPr w:rsidR="000E707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C7586"/>
    <w:rsid w:val="0001415D"/>
    <w:rsid w:val="000E7073"/>
    <w:rsid w:val="00160A95"/>
    <w:rsid w:val="002C3682"/>
    <w:rsid w:val="003A0A4F"/>
    <w:rsid w:val="004C7586"/>
    <w:rsid w:val="00505D35"/>
    <w:rsid w:val="006A639C"/>
    <w:rsid w:val="00980ABA"/>
    <w:rsid w:val="00A712BB"/>
    <w:rsid w:val="00AA6E40"/>
    <w:rsid w:val="00B55257"/>
    <w:rsid w:val="00BD0F41"/>
    <w:rsid w:val="00E47D2A"/>
    <w:rsid w:val="00F3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4316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6</cp:revision>
  <dcterms:created xsi:type="dcterms:W3CDTF">2013-09-23T10:20:00Z</dcterms:created>
  <dcterms:modified xsi:type="dcterms:W3CDTF">2021-07-02T14:33:00Z</dcterms:modified>
</cp:coreProperties>
</file>