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237A0" w14:textId="698CA94B" w:rsidR="1C0E2498" w:rsidRDefault="1C0E2498" w:rsidP="14689AFE">
      <w:pPr>
        <w:spacing w:line="240" w:lineRule="auto"/>
        <w:jc w:val="center"/>
        <w:rPr>
          <w:rFonts w:ascii="Times New Roman" w:eastAsia="Times New Roman" w:hAnsi="Times New Roman" w:cs="Times New Roman"/>
          <w:color w:val="4472C4"/>
          <w:sz w:val="32"/>
          <w:szCs w:val="32"/>
          <w:lang w:val="en-IN"/>
        </w:rPr>
      </w:pPr>
      <w:r w:rsidRPr="14689AFE">
        <w:rPr>
          <w:rFonts w:ascii="Times New Roman" w:eastAsia="Times New Roman" w:hAnsi="Times New Roman" w:cs="Times New Roman"/>
          <w:b/>
          <w:bCs/>
          <w:color w:val="4472C4"/>
          <w:sz w:val="32"/>
          <w:szCs w:val="32"/>
          <w:lang w:val="en-IN"/>
        </w:rPr>
        <w:t>OVERVIEW ON THE FUTURE WITH TECHNOLOGIES INDUSTRY 4.0 AND IOT</w:t>
      </w:r>
    </w:p>
    <w:p w14:paraId="078F961C" w14:textId="7CDC248D" w:rsidR="7D7D6FCB" w:rsidRDefault="0E6DBB56" w:rsidP="6D7AFE6D">
      <w:pPr>
        <w:spacing w:line="240" w:lineRule="auto"/>
        <w:jc w:val="center"/>
        <w:rPr>
          <w:rFonts w:ascii="Times New Roman" w:eastAsia="Times New Roman" w:hAnsi="Times New Roman" w:cs="Times New Roman"/>
          <w:color w:val="000000" w:themeColor="text1"/>
          <w:vertAlign w:val="superscript"/>
        </w:rPr>
      </w:pPr>
      <w:r w:rsidRPr="6D7AFE6D">
        <w:rPr>
          <w:rFonts w:ascii="Times New Roman" w:eastAsia="Times New Roman" w:hAnsi="Times New Roman" w:cs="Times New Roman"/>
          <w:color w:val="000000" w:themeColor="text1"/>
          <w:lang w:val="en-IN"/>
        </w:rPr>
        <w:t>Student</w:t>
      </w:r>
      <w:r w:rsidRPr="6D7AFE6D">
        <w:rPr>
          <w:rFonts w:ascii="Times New Roman" w:eastAsia="Times New Roman" w:hAnsi="Times New Roman" w:cs="Times New Roman"/>
          <w:color w:val="000000" w:themeColor="text1"/>
          <w:vertAlign w:val="superscript"/>
        </w:rPr>
        <w:t xml:space="preserve"> 1</w:t>
      </w:r>
      <w:r w:rsidRPr="6D7AFE6D">
        <w:rPr>
          <w:rFonts w:ascii="Times New Roman" w:eastAsia="Times New Roman" w:hAnsi="Times New Roman" w:cs="Times New Roman"/>
          <w:color w:val="000000" w:themeColor="text1"/>
          <w:lang w:val="en-IN"/>
        </w:rPr>
        <w:t>, Student</w:t>
      </w:r>
      <w:r w:rsidRPr="6D7AFE6D">
        <w:rPr>
          <w:rFonts w:ascii="Times New Roman" w:eastAsia="Times New Roman" w:hAnsi="Times New Roman" w:cs="Times New Roman"/>
          <w:color w:val="000000" w:themeColor="text1"/>
          <w:vertAlign w:val="superscript"/>
        </w:rPr>
        <w:t xml:space="preserve"> 2</w:t>
      </w:r>
    </w:p>
    <w:p w14:paraId="71D0BC46" w14:textId="193FB1F0" w:rsidR="427D0A0F" w:rsidRDefault="427D0A0F" w:rsidP="14689AFE">
      <w:pPr>
        <w:spacing w:after="0" w:line="240" w:lineRule="auto"/>
        <w:jc w:val="center"/>
        <w:rPr>
          <w:rFonts w:ascii="Times New Roman" w:eastAsia="Times New Roman" w:hAnsi="Times New Roman" w:cs="Times New Roman"/>
          <w:color w:val="000000" w:themeColor="text1"/>
          <w:lang w:val="en-IN"/>
        </w:rPr>
      </w:pPr>
      <w:r w:rsidRPr="14689AFE">
        <w:rPr>
          <w:rFonts w:ascii="Times New Roman" w:eastAsia="Times New Roman" w:hAnsi="Times New Roman" w:cs="Times New Roman"/>
          <w:color w:val="000000" w:themeColor="text1"/>
          <w:lang w:val="en-IN"/>
        </w:rPr>
        <w:t xml:space="preserve">B Tech, </w:t>
      </w:r>
      <w:r w:rsidR="7D7D6FCB" w:rsidRPr="14689AFE">
        <w:rPr>
          <w:rFonts w:ascii="Times New Roman" w:eastAsia="Times New Roman" w:hAnsi="Times New Roman" w:cs="Times New Roman"/>
          <w:color w:val="000000" w:themeColor="text1"/>
          <w:lang w:val="en-IN"/>
        </w:rPr>
        <w:t>Department of Computer Science and Engineering,</w:t>
      </w:r>
    </w:p>
    <w:p w14:paraId="410C7228" w14:textId="201261FA" w:rsidR="7D7D6FCB" w:rsidRDefault="7D7D6FCB" w:rsidP="14689AFE">
      <w:pPr>
        <w:spacing w:line="240" w:lineRule="auto"/>
        <w:jc w:val="center"/>
        <w:rPr>
          <w:rFonts w:ascii="Times New Roman" w:eastAsia="Times New Roman" w:hAnsi="Times New Roman" w:cs="Times New Roman"/>
          <w:color w:val="000000" w:themeColor="text1"/>
          <w:lang w:val="en-IN"/>
        </w:rPr>
      </w:pPr>
      <w:r w:rsidRPr="14689AFE">
        <w:rPr>
          <w:rFonts w:ascii="Times New Roman" w:eastAsia="Times New Roman" w:hAnsi="Times New Roman" w:cs="Times New Roman"/>
          <w:color w:val="000000" w:themeColor="text1"/>
          <w:lang w:val="en-IN"/>
        </w:rPr>
        <w:t xml:space="preserve">Pragati Engineering College (A), </w:t>
      </w:r>
      <w:proofErr w:type="spellStart"/>
      <w:r w:rsidRPr="14689AFE">
        <w:rPr>
          <w:rFonts w:ascii="Times New Roman" w:eastAsia="Times New Roman" w:hAnsi="Times New Roman" w:cs="Times New Roman"/>
          <w:color w:val="000000" w:themeColor="text1"/>
          <w:lang w:val="en-IN"/>
        </w:rPr>
        <w:t>Surampalem</w:t>
      </w:r>
      <w:proofErr w:type="spellEnd"/>
      <w:r w:rsidRPr="14689AFE">
        <w:rPr>
          <w:rFonts w:ascii="Times New Roman" w:eastAsia="Times New Roman" w:hAnsi="Times New Roman" w:cs="Times New Roman"/>
          <w:color w:val="000000" w:themeColor="text1"/>
          <w:lang w:val="en-IN"/>
        </w:rPr>
        <w:t>, Andhra Pradesh, India</w:t>
      </w:r>
    </w:p>
    <w:p w14:paraId="7FFBB5F0" w14:textId="48334D1E" w:rsidR="7D7D6FCB" w:rsidRDefault="7D7D6FCB" w:rsidP="14689AFE">
      <w:pPr>
        <w:spacing w:line="240" w:lineRule="auto"/>
        <w:jc w:val="center"/>
        <w:rPr>
          <w:rFonts w:ascii="Times New Roman" w:eastAsia="Times New Roman" w:hAnsi="Times New Roman" w:cs="Times New Roman"/>
          <w:color w:val="000000" w:themeColor="text1"/>
        </w:rPr>
      </w:pPr>
      <w:r w:rsidRPr="14689AFE">
        <w:rPr>
          <w:rFonts w:ascii="Times New Roman" w:eastAsia="Times New Roman" w:hAnsi="Times New Roman" w:cs="Times New Roman"/>
          <w:color w:val="000000" w:themeColor="text1"/>
          <w:lang w:val="en-IN"/>
        </w:rPr>
        <w:t>Corresponding Author:</w:t>
      </w:r>
      <w:r w:rsidRPr="14689AFE">
        <w:rPr>
          <w:rFonts w:ascii="Times New Roman" w:eastAsia="Times New Roman" w:hAnsi="Times New Roman" w:cs="Times New Roman"/>
          <w:color w:val="000000" w:themeColor="text1"/>
        </w:rPr>
        <w:t xml:space="preserve"> </w:t>
      </w:r>
    </w:p>
    <w:p w14:paraId="53BADB0E" w14:textId="30E8E89F" w:rsidR="7D7D6FCB" w:rsidRDefault="7D7D6FCB" w:rsidP="14689AFE">
      <w:pPr>
        <w:spacing w:line="259" w:lineRule="auto"/>
        <w:jc w:val="both"/>
        <w:rPr>
          <w:rFonts w:ascii="Calibri" w:eastAsia="Calibri" w:hAnsi="Calibri" w:cs="Calibri"/>
          <w:color w:val="2F5496"/>
          <w:sz w:val="22"/>
          <w:szCs w:val="22"/>
          <w:lang w:val="en-IN"/>
        </w:rPr>
      </w:pPr>
      <w:r>
        <w:rPr>
          <w:noProof/>
        </w:rPr>
        <w:drawing>
          <wp:inline distT="0" distB="0" distL="0" distR="0" wp14:anchorId="6DC016FD" wp14:editId="2F122920">
            <wp:extent cx="5676900" cy="19050"/>
            <wp:effectExtent l="0" t="0" r="0" b="0"/>
            <wp:docPr id="110895567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955675" name=""/>
                    <pic:cNvPicPr/>
                  </pic:nvPicPr>
                  <pic:blipFill>
                    <a:blip r:embed="rId7">
                      <a:extLst>
                        <a:ext uri="{28A0092B-C50C-407E-A947-70E740481C1C}">
                          <a14:useLocalDpi xmlns:a14="http://schemas.microsoft.com/office/drawing/2010/main" val="0"/>
                        </a:ext>
                      </a:extLst>
                    </a:blip>
                    <a:stretch>
                      <a:fillRect/>
                    </a:stretch>
                  </pic:blipFill>
                  <pic:spPr>
                    <a:xfrm>
                      <a:off x="0" y="0"/>
                      <a:ext cx="5676900" cy="19050"/>
                    </a:xfrm>
                    <a:prstGeom prst="rect">
                      <a:avLst/>
                    </a:prstGeom>
                  </pic:spPr>
                </pic:pic>
              </a:graphicData>
            </a:graphic>
          </wp:inline>
        </w:drawing>
      </w:r>
    </w:p>
    <w:p w14:paraId="41DB58B4" w14:textId="4CF2AAB4" w:rsidR="7D7D6FCB" w:rsidRDefault="7D7D6FCB" w:rsidP="14689AFE">
      <w:pPr>
        <w:rPr>
          <w:rFonts w:ascii="Times New Roman" w:eastAsia="Times New Roman" w:hAnsi="Times New Roman" w:cs="Times New Roman"/>
          <w:color w:val="0070C0"/>
          <w:sz w:val="28"/>
          <w:szCs w:val="28"/>
          <w:lang w:val="en-IN"/>
        </w:rPr>
      </w:pPr>
      <w:r w:rsidRPr="14689AFE">
        <w:rPr>
          <w:rFonts w:ascii="Times New Roman" w:eastAsia="Times New Roman" w:hAnsi="Times New Roman" w:cs="Times New Roman"/>
          <w:b/>
          <w:bCs/>
          <w:color w:val="0070C0"/>
          <w:sz w:val="28"/>
          <w:szCs w:val="28"/>
          <w:lang w:val="en-IN"/>
        </w:rPr>
        <w:t>ABSTRACT</w:t>
      </w:r>
    </w:p>
    <w:p w14:paraId="01731B05" w14:textId="21EAB842" w:rsidR="7CB7E059" w:rsidRDefault="72E0B488" w:rsidP="6D7AFE6D">
      <w:pPr>
        <w:spacing w:after="240"/>
        <w:jc w:val="both"/>
        <w:rPr>
          <w:rFonts w:ascii="Times New Roman" w:eastAsia="Times New Roman" w:hAnsi="Times New Roman" w:cs="Times New Roman"/>
          <w:lang w:val="en-IN"/>
        </w:rPr>
      </w:pPr>
      <w:r w:rsidRPr="6D7AFE6D">
        <w:rPr>
          <w:rFonts w:ascii="Times New Roman" w:eastAsia="Times New Roman" w:hAnsi="Times New Roman" w:cs="Times New Roman"/>
          <w:lang w:val="en-IN"/>
        </w:rPr>
        <w:t xml:space="preserve">The convergence of Industry 4.0 and the Internet of Things (IoT) is revolutionizing the industrial world by empowering intelligent, autonomous, and networked systems. Industry 4.0 converges cyber-physical systems, automation, and real-time analytics with manufacturing and service industries, whereas IoT enables communication among physical devices via embedded sensors and networks. This paper delves into how their alignment supports increased operational effectiveness, decision-making, and innovation in major industries including manufacturing, healthcare, agriculture, and logistics. It </w:t>
      </w:r>
      <w:proofErr w:type="spellStart"/>
      <w:r w:rsidRPr="6D7AFE6D">
        <w:rPr>
          <w:rFonts w:ascii="Times New Roman" w:eastAsia="Times New Roman" w:hAnsi="Times New Roman" w:cs="Times New Roman"/>
          <w:lang w:val="en-IN"/>
        </w:rPr>
        <w:t>analyzes</w:t>
      </w:r>
      <w:proofErr w:type="spellEnd"/>
      <w:r w:rsidRPr="6D7AFE6D">
        <w:rPr>
          <w:rFonts w:ascii="Times New Roman" w:eastAsia="Times New Roman" w:hAnsi="Times New Roman" w:cs="Times New Roman"/>
          <w:lang w:val="en-IN"/>
        </w:rPr>
        <w:t xml:space="preserve"> the contribution of emerging technologies such as digital twins, artificial intelligence (AI), machine learning (ML), edge computing, and cloud platforms toward facilitating real-time data processing and smart control. Healthcare case studies show how IoT-based systems aid remote monitoring and diagnostic capabilities, whereas in farming, precision agriculture based on sensors improves irrigation and crop yield. Enabling technologies such as 5G for low-latency networks, blockchain for data security, and augmented reality (AR) for interactive industrial platforms are also covered in the paper. In spite of their promise, large-scale adoption is hindered by issues such as cybersecurity threats, device interoperability, data privacy, and the digital divide between small businesses and large corporations. The paper stresses the importance of standardized protocols, strong security models, and collaborative frameworks. It also emphasizes the ways in which these technologies complement the United Nations Sustainable Development Goals (SDGs), particularly in achieving sustainable production and inclusive growth. In the end, Industry 4.0 merged with IoT marks a revolution toward independent, data-based, and sustainable industrial systems for the future. This book is a guide to researchers, engineers, and policymakers designing the intelligent technologies of the fourth industrial revolution.</w:t>
      </w:r>
    </w:p>
    <w:p w14:paraId="59055952" w14:textId="115D1F64" w:rsidR="63E059EA" w:rsidRDefault="63E059EA" w:rsidP="6D7AFE6D">
      <w:pPr>
        <w:spacing w:after="240"/>
        <w:jc w:val="both"/>
        <w:rPr>
          <w:rFonts w:ascii="Times New Roman" w:eastAsia="Times New Roman" w:hAnsi="Times New Roman" w:cs="Times New Roman"/>
          <w:lang w:val="en-IN"/>
        </w:rPr>
      </w:pPr>
      <w:r w:rsidRPr="6D7AFE6D">
        <w:rPr>
          <w:rFonts w:ascii="Times New Roman" w:eastAsia="Times New Roman" w:hAnsi="Times New Roman" w:cs="Times New Roman"/>
          <w:b/>
          <w:bCs/>
          <w:lang w:val="en-IN"/>
        </w:rPr>
        <w:t>Keywords:</w:t>
      </w:r>
      <w:r w:rsidRPr="6D7AFE6D">
        <w:rPr>
          <w:rFonts w:ascii="Times New Roman" w:eastAsia="Times New Roman" w:hAnsi="Times New Roman" w:cs="Times New Roman"/>
          <w:lang w:val="en-IN"/>
        </w:rPr>
        <w:t xml:space="preserve"> </w:t>
      </w:r>
      <w:r w:rsidR="7B845221" w:rsidRPr="6D7AFE6D">
        <w:rPr>
          <w:rFonts w:ascii="Times New Roman" w:eastAsia="Times New Roman" w:hAnsi="Times New Roman" w:cs="Times New Roman"/>
          <w:lang w:val="en-IN"/>
        </w:rPr>
        <w:t xml:space="preserve">Internet of Things (IOT) </w:t>
      </w:r>
      <w:r w:rsidRPr="6D7AFE6D">
        <w:rPr>
          <w:rFonts w:ascii="Times New Roman" w:eastAsia="Times New Roman" w:hAnsi="Times New Roman" w:cs="Times New Roman"/>
          <w:lang w:val="en-IN"/>
        </w:rPr>
        <w:t>Cyber</w:t>
      </w:r>
      <w:r w:rsidR="7203E654" w:rsidRPr="6D7AFE6D">
        <w:rPr>
          <w:rFonts w:ascii="Times New Roman" w:eastAsia="Times New Roman" w:hAnsi="Times New Roman" w:cs="Times New Roman"/>
          <w:lang w:val="en-IN"/>
        </w:rPr>
        <w:t xml:space="preserve"> </w:t>
      </w:r>
      <w:r w:rsidRPr="6D7AFE6D">
        <w:rPr>
          <w:rFonts w:ascii="Times New Roman" w:eastAsia="Times New Roman" w:hAnsi="Times New Roman" w:cs="Times New Roman"/>
          <w:lang w:val="en-IN"/>
        </w:rPr>
        <w:t>Physical Systems, Smart</w:t>
      </w:r>
      <w:r w:rsidR="7E46881B" w:rsidRPr="6D7AFE6D">
        <w:rPr>
          <w:rFonts w:ascii="Times New Roman" w:eastAsia="Times New Roman" w:hAnsi="Times New Roman" w:cs="Times New Roman"/>
          <w:lang w:val="en-IN"/>
        </w:rPr>
        <w:t xml:space="preserve"> </w:t>
      </w:r>
      <w:r w:rsidRPr="6D7AFE6D">
        <w:rPr>
          <w:rFonts w:ascii="Times New Roman" w:eastAsia="Times New Roman" w:hAnsi="Times New Roman" w:cs="Times New Roman"/>
          <w:lang w:val="en-IN"/>
        </w:rPr>
        <w:t>Manufacturing, Predictive Maintenance, Digital Twins, Edge Computing, Blockchain, Sustainable Development Goals (SDGs), Industrial Automation, Intelligent Syste</w:t>
      </w:r>
      <w:r w:rsidR="5F16778A" w:rsidRPr="6D7AFE6D">
        <w:rPr>
          <w:rFonts w:ascii="Times New Roman" w:eastAsia="Times New Roman" w:hAnsi="Times New Roman" w:cs="Times New Roman"/>
          <w:lang w:val="en-IN"/>
        </w:rPr>
        <w:t>m.</w:t>
      </w:r>
    </w:p>
    <w:p w14:paraId="1CADC6E4" w14:textId="1C4AB539" w:rsidR="6D7AFE6D" w:rsidRDefault="6D7AFE6D" w:rsidP="6D7AFE6D">
      <w:pPr>
        <w:spacing w:after="240"/>
        <w:jc w:val="both"/>
        <w:rPr>
          <w:rFonts w:ascii="Times New Roman" w:eastAsia="Times New Roman" w:hAnsi="Times New Roman" w:cs="Times New Roman"/>
          <w:lang w:val="en-IN"/>
        </w:rPr>
      </w:pPr>
    </w:p>
    <w:p w14:paraId="129B7900" w14:textId="4065B2AA" w:rsidR="6D7AFE6D" w:rsidRDefault="6D7AFE6D" w:rsidP="6D7AFE6D">
      <w:pPr>
        <w:spacing w:after="240"/>
        <w:jc w:val="both"/>
        <w:rPr>
          <w:rFonts w:ascii="Times New Roman" w:eastAsia="Times New Roman" w:hAnsi="Times New Roman" w:cs="Times New Roman"/>
          <w:b/>
          <w:bCs/>
          <w:color w:val="0070C0"/>
          <w:sz w:val="28"/>
          <w:szCs w:val="28"/>
          <w:lang w:val="en-IN"/>
        </w:rPr>
      </w:pPr>
    </w:p>
    <w:p w14:paraId="044279B2" w14:textId="1090B807" w:rsidR="566B43C8" w:rsidRDefault="566B43C8" w:rsidP="6D7AFE6D">
      <w:pPr>
        <w:spacing w:after="240"/>
        <w:jc w:val="both"/>
        <w:rPr>
          <w:rFonts w:ascii="Times New Roman" w:eastAsia="Times New Roman" w:hAnsi="Times New Roman" w:cs="Times New Roman"/>
          <w:b/>
          <w:bCs/>
          <w:color w:val="0070C0"/>
          <w:sz w:val="28"/>
          <w:szCs w:val="28"/>
          <w:lang w:val="en-IN"/>
        </w:rPr>
      </w:pPr>
      <w:r w:rsidRPr="6D7AFE6D">
        <w:rPr>
          <w:rFonts w:ascii="Times New Roman" w:eastAsia="Times New Roman" w:hAnsi="Times New Roman" w:cs="Times New Roman"/>
          <w:b/>
          <w:bCs/>
          <w:color w:val="0070C0"/>
          <w:sz w:val="28"/>
          <w:szCs w:val="28"/>
          <w:lang w:val="en-IN"/>
        </w:rPr>
        <w:t>2.INTRODUCTION TO INDUSTRY 4.0 AND IOT</w:t>
      </w:r>
    </w:p>
    <w:p w14:paraId="14813D2F" w14:textId="031D54DC" w:rsidR="43567897" w:rsidRDefault="43567897" w:rsidP="6D7AFE6D">
      <w:pPr>
        <w:spacing w:after="240"/>
        <w:jc w:val="both"/>
        <w:rPr>
          <w:rFonts w:ascii="Times New Roman" w:eastAsia="Times New Roman" w:hAnsi="Times New Roman" w:cs="Times New Roman"/>
          <w:lang w:val="en-IN"/>
        </w:rPr>
      </w:pPr>
      <w:r w:rsidRPr="6D7AFE6D">
        <w:rPr>
          <w:rFonts w:ascii="Times New Roman" w:eastAsia="Times New Roman" w:hAnsi="Times New Roman" w:cs="Times New Roman"/>
          <w:lang w:val="en-IN"/>
        </w:rPr>
        <w:t>The Fourth Mechanical Insurgency, or Industry 4.0, along with the Web of Things (IoT), is significantly changing how businesses work. These innovations combine cyber-physical frameworks, real-time information trade, and brilliantly mechanization to construct shrewd manufacturing plants, optimize supply chains, and empower independent operations. IoT acts as the connective layer, connecting machines, gadgets, and framework to empower ceaseless detecting, checking, and control.</w:t>
      </w:r>
    </w:p>
    <w:p w14:paraId="08892E95" w14:textId="02768F29" w:rsidR="138CCA3C" w:rsidRDefault="138CCA3C" w:rsidP="6D7AFE6D">
      <w:pPr>
        <w:spacing w:after="240"/>
        <w:jc w:val="both"/>
        <w:rPr>
          <w:rFonts w:ascii="Times New Roman" w:eastAsia="Times New Roman" w:hAnsi="Times New Roman" w:cs="Times New Roman"/>
          <w:lang w:val="en-IN"/>
        </w:rPr>
      </w:pPr>
      <w:r w:rsidRPr="6D7AFE6D">
        <w:rPr>
          <w:rFonts w:ascii="Times New Roman" w:eastAsia="Times New Roman" w:hAnsi="Times New Roman" w:cs="Times New Roman"/>
          <w:lang w:val="en-IN"/>
        </w:rPr>
        <w:t xml:space="preserve">Industry 4.0 and IoT guarantee enormous changes in efficiency, customization, and effectiveness. Be that as it may, challenges such as information vulnerabilities, interoperability issues, and the require for human-AI collaboration must be tended to </w:t>
      </w:r>
      <w:proofErr w:type="spellStart"/>
      <w:r w:rsidRPr="6D7AFE6D">
        <w:rPr>
          <w:rFonts w:ascii="Times New Roman" w:eastAsia="Times New Roman" w:hAnsi="Times New Roman" w:cs="Times New Roman"/>
          <w:lang w:val="en-IN"/>
        </w:rPr>
        <w:t>to</w:t>
      </w:r>
      <w:proofErr w:type="spellEnd"/>
      <w:r w:rsidRPr="6D7AFE6D">
        <w:rPr>
          <w:rFonts w:ascii="Times New Roman" w:eastAsia="Times New Roman" w:hAnsi="Times New Roman" w:cs="Times New Roman"/>
          <w:lang w:val="en-IN"/>
        </w:rPr>
        <w:t xml:space="preserve"> guarantee their moral and feasible integration. This paper investigates the advancement, benefits, dangers, and future potential of these advances, with a </w:t>
      </w:r>
      <w:proofErr w:type="spellStart"/>
      <w:r w:rsidRPr="6D7AFE6D">
        <w:rPr>
          <w:rFonts w:ascii="Times New Roman" w:eastAsia="Times New Roman" w:hAnsi="Times New Roman" w:cs="Times New Roman"/>
          <w:lang w:val="en-IN"/>
        </w:rPr>
        <w:t>center</w:t>
      </w:r>
      <w:proofErr w:type="spellEnd"/>
      <w:r w:rsidRPr="6D7AFE6D">
        <w:rPr>
          <w:rFonts w:ascii="Times New Roman" w:eastAsia="Times New Roman" w:hAnsi="Times New Roman" w:cs="Times New Roman"/>
          <w:lang w:val="en-IN"/>
        </w:rPr>
        <w:t xml:space="preserve"> on their real-world suggestions and dependable deployment. </w:t>
      </w:r>
    </w:p>
    <w:p w14:paraId="753551D4" w14:textId="347A8BCB" w:rsidR="138CCA3C" w:rsidRDefault="138CCA3C" w:rsidP="6D7AFE6D">
      <w:pPr>
        <w:spacing w:before="240" w:after="240"/>
        <w:jc w:val="both"/>
        <w:rPr>
          <w:rFonts w:ascii="Times New Roman" w:eastAsia="Times New Roman" w:hAnsi="Times New Roman" w:cs="Times New Roman"/>
          <w:b/>
          <w:bCs/>
          <w:sz w:val="28"/>
          <w:szCs w:val="28"/>
          <w:lang w:val="en-IN"/>
        </w:rPr>
      </w:pPr>
      <w:r w:rsidRPr="6D7AFE6D">
        <w:rPr>
          <w:rFonts w:ascii="Times New Roman" w:eastAsia="Times New Roman" w:hAnsi="Times New Roman" w:cs="Times New Roman"/>
          <w:b/>
          <w:bCs/>
          <w:sz w:val="28"/>
          <w:szCs w:val="28"/>
          <w:lang w:val="en-IN"/>
        </w:rPr>
        <w:t>2.1 Advancement of Savvy Industry:</w:t>
      </w:r>
    </w:p>
    <w:p w14:paraId="0E5049D7" w14:textId="09678963" w:rsidR="5DEFB6ED" w:rsidRDefault="5DEFB6ED" w:rsidP="6D7AFE6D">
      <w:pPr>
        <w:spacing w:after="240"/>
        <w:jc w:val="both"/>
        <w:rPr>
          <w:rFonts w:ascii="Times New Roman" w:eastAsia="Times New Roman" w:hAnsi="Times New Roman" w:cs="Times New Roman"/>
          <w:lang w:val="en-IN"/>
        </w:rPr>
      </w:pPr>
      <w:proofErr w:type="gramStart"/>
      <w:r w:rsidRPr="6D7AFE6D">
        <w:rPr>
          <w:rFonts w:ascii="Times New Roman" w:eastAsia="Times New Roman" w:hAnsi="Times New Roman" w:cs="Times New Roman"/>
          <w:lang w:val="en-IN"/>
        </w:rPr>
        <w:t>A</w:t>
      </w:r>
      <w:proofErr w:type="gramEnd"/>
      <w:r w:rsidRPr="6D7AFE6D">
        <w:rPr>
          <w:rFonts w:ascii="Times New Roman" w:eastAsia="Times New Roman" w:hAnsi="Times New Roman" w:cs="Times New Roman"/>
          <w:lang w:val="en-IN"/>
        </w:rPr>
        <w:t xml:space="preserve"> Innovative Shift The rise of Industry 4.0 speaks to a worldview move from conventional computerization toward cleverly, interconnected frameworks. These frameworks utilize machine learning, cloud computing, mechanical technology, and enormous information to upgrade mechanical operations. The IoT is indispensably to this change, giving real-time experiences into physical processes.</w:t>
      </w:r>
    </w:p>
    <w:p w14:paraId="56EB1703" w14:textId="09372326" w:rsidR="5DEFB6ED" w:rsidRDefault="5DEFB6ED" w:rsidP="6D7AFE6D">
      <w:pPr>
        <w:spacing w:after="240"/>
        <w:jc w:val="both"/>
        <w:rPr>
          <w:rFonts w:ascii="Times New Roman" w:eastAsia="Times New Roman" w:hAnsi="Times New Roman" w:cs="Times New Roman"/>
          <w:lang w:val="en-IN"/>
        </w:rPr>
      </w:pPr>
      <w:r w:rsidRPr="6D7AFE6D">
        <w:rPr>
          <w:rFonts w:ascii="Times New Roman" w:eastAsia="Times New Roman" w:hAnsi="Times New Roman" w:cs="Times New Roman"/>
          <w:b/>
          <w:bCs/>
          <w:lang w:val="en-IN"/>
        </w:rPr>
        <w:t>Key Improvements and Innovations</w:t>
      </w:r>
      <w:r w:rsidRPr="6D7AFE6D">
        <w:rPr>
          <w:rFonts w:ascii="Times New Roman" w:eastAsia="Times New Roman" w:hAnsi="Times New Roman" w:cs="Times New Roman"/>
          <w:lang w:val="en-IN"/>
        </w:rPr>
        <w:t>:</w:t>
      </w:r>
    </w:p>
    <w:p w14:paraId="502826E4" w14:textId="2ADF6EA3" w:rsidR="58BC06FF" w:rsidRDefault="58BC06FF" w:rsidP="6D7AFE6D">
      <w:pPr>
        <w:spacing w:after="240"/>
        <w:jc w:val="both"/>
        <w:rPr>
          <w:rFonts w:ascii="Times New Roman" w:eastAsia="Times New Roman" w:hAnsi="Times New Roman" w:cs="Times New Roman"/>
          <w:lang w:val="en-IN"/>
        </w:rPr>
      </w:pPr>
      <w:r w:rsidRPr="6D7AFE6D">
        <w:rPr>
          <w:rFonts w:ascii="Times New Roman" w:eastAsia="Times New Roman" w:hAnsi="Times New Roman" w:cs="Times New Roman"/>
          <w:color w:val="171717" w:themeColor="background2" w:themeShade="1A"/>
          <w:lang w:val="en-IN"/>
        </w:rPr>
        <w:t>Cyber-Physical Frameworks (CPS):</w:t>
      </w:r>
      <w:r w:rsidRPr="6D7AFE6D">
        <w:rPr>
          <w:rFonts w:ascii="Times New Roman" w:eastAsia="Times New Roman" w:hAnsi="Times New Roman" w:cs="Times New Roman"/>
          <w:lang w:val="en-IN"/>
        </w:rPr>
        <w:t xml:space="preserve"> Coordinated computation and physical forms with real-time input loops. </w:t>
      </w:r>
    </w:p>
    <w:p w14:paraId="4DABC866" w14:textId="7E6A5190" w:rsidR="58BC06FF" w:rsidRDefault="58BC06FF" w:rsidP="6D7AFE6D">
      <w:pPr>
        <w:spacing w:after="240"/>
        <w:jc w:val="both"/>
        <w:rPr>
          <w:rFonts w:ascii="Times New Roman" w:eastAsia="Times New Roman" w:hAnsi="Times New Roman" w:cs="Times New Roman"/>
          <w:lang w:val="en-IN"/>
        </w:rPr>
      </w:pPr>
      <w:r w:rsidRPr="6D7AFE6D">
        <w:rPr>
          <w:rFonts w:ascii="Times New Roman" w:eastAsia="Times New Roman" w:hAnsi="Times New Roman" w:cs="Times New Roman"/>
          <w:lang w:val="en-IN"/>
        </w:rPr>
        <w:t xml:space="preserve">Savvy Sensors and Edge Gadgets: Collect and handle information locally to diminish idleness and transmission capacity usage. </w:t>
      </w:r>
    </w:p>
    <w:p w14:paraId="046D007D" w14:textId="24C65BF3" w:rsidR="58BC06FF" w:rsidRDefault="58BC06FF" w:rsidP="6D7AFE6D">
      <w:pPr>
        <w:spacing w:after="240"/>
        <w:jc w:val="both"/>
        <w:rPr>
          <w:rFonts w:ascii="Times New Roman" w:eastAsia="Times New Roman" w:hAnsi="Times New Roman" w:cs="Times New Roman"/>
          <w:lang w:val="en-IN"/>
        </w:rPr>
      </w:pPr>
      <w:r w:rsidRPr="6D7AFE6D">
        <w:rPr>
          <w:rFonts w:ascii="Times New Roman" w:eastAsia="Times New Roman" w:hAnsi="Times New Roman" w:cs="Times New Roman"/>
          <w:lang w:val="en-IN"/>
        </w:rPr>
        <w:t xml:space="preserve">Computerized Twins: Make real-time computerized reproductions of physical frameworks for recreation, observing, and optimization. </w:t>
      </w:r>
    </w:p>
    <w:p w14:paraId="4BAC216D" w14:textId="5992CB23" w:rsidR="58BC06FF" w:rsidRDefault="58BC06FF" w:rsidP="6D7AFE6D">
      <w:pPr>
        <w:spacing w:after="240"/>
        <w:jc w:val="both"/>
        <w:rPr>
          <w:rFonts w:ascii="Times New Roman" w:eastAsia="Times New Roman" w:hAnsi="Times New Roman" w:cs="Times New Roman"/>
          <w:lang w:val="en-IN"/>
        </w:rPr>
      </w:pPr>
      <w:r w:rsidRPr="6D7AFE6D">
        <w:rPr>
          <w:rFonts w:ascii="Times New Roman" w:eastAsia="Times New Roman" w:hAnsi="Times New Roman" w:cs="Times New Roman"/>
          <w:lang w:val="en-IN"/>
        </w:rPr>
        <w:t>Cloud and Mist Computing: Empower adaptable information capacity and handling control to scale mechanical applications.</w:t>
      </w:r>
    </w:p>
    <w:p w14:paraId="77355495" w14:textId="31854582" w:rsidR="6C79D0C1" w:rsidRDefault="6C79D0C1" w:rsidP="6D7AFE6D">
      <w:pPr>
        <w:spacing w:after="240"/>
        <w:jc w:val="both"/>
        <w:rPr>
          <w:rFonts w:ascii="Times New Roman" w:eastAsia="Times New Roman" w:hAnsi="Times New Roman" w:cs="Times New Roman"/>
          <w:b/>
          <w:bCs/>
          <w:lang w:val="en-IN"/>
        </w:rPr>
      </w:pPr>
      <w:r w:rsidRPr="6D7AFE6D">
        <w:rPr>
          <w:rFonts w:ascii="Times New Roman" w:eastAsia="Times New Roman" w:hAnsi="Times New Roman" w:cs="Times New Roman"/>
          <w:b/>
          <w:bCs/>
          <w:lang w:val="en-IN"/>
        </w:rPr>
        <w:t>Industrial Applications:</w:t>
      </w:r>
    </w:p>
    <w:p w14:paraId="02499228" w14:textId="41ED880B" w:rsidR="6C79D0C1" w:rsidRDefault="6C79D0C1" w:rsidP="6D7AFE6D">
      <w:pPr>
        <w:spacing w:after="240"/>
        <w:jc w:val="both"/>
        <w:rPr>
          <w:rFonts w:ascii="Times New Roman" w:eastAsia="Times New Roman" w:hAnsi="Times New Roman" w:cs="Times New Roman"/>
          <w:b/>
          <w:bCs/>
          <w:lang w:val="en-IN"/>
        </w:rPr>
      </w:pPr>
      <w:r w:rsidRPr="6D7AFE6D">
        <w:rPr>
          <w:rFonts w:ascii="Times New Roman" w:eastAsia="Times New Roman" w:hAnsi="Times New Roman" w:cs="Times New Roman"/>
          <w:lang w:val="en-IN"/>
        </w:rPr>
        <w:t>Shrewd Fabricating: Versatile generation lines that alter in genuine time to changing demands.</w:t>
      </w:r>
    </w:p>
    <w:p w14:paraId="422428ED" w14:textId="404E2BF0" w:rsidR="6C79D0C1" w:rsidRDefault="6C79D0C1" w:rsidP="6D7AFE6D">
      <w:pPr>
        <w:spacing w:after="240"/>
        <w:jc w:val="both"/>
        <w:rPr>
          <w:rFonts w:ascii="Times New Roman" w:eastAsia="Times New Roman" w:hAnsi="Times New Roman" w:cs="Times New Roman"/>
          <w:b/>
          <w:bCs/>
          <w:lang w:val="en-IN"/>
        </w:rPr>
      </w:pPr>
      <w:r w:rsidRPr="6D7AFE6D">
        <w:rPr>
          <w:rFonts w:ascii="Times New Roman" w:eastAsia="Times New Roman" w:hAnsi="Times New Roman" w:cs="Times New Roman"/>
          <w:lang w:val="en-IN"/>
        </w:rPr>
        <w:t xml:space="preserve"> Vitality and Utilities: IoT-based frameworks screen lattice execution, decrease vitality squander, and empower prescient maintenance. </w:t>
      </w:r>
    </w:p>
    <w:p w14:paraId="45D04DF1" w14:textId="4381DFF2" w:rsidR="6C79D0C1" w:rsidRDefault="6C79D0C1" w:rsidP="6D7AFE6D">
      <w:pPr>
        <w:spacing w:after="240"/>
        <w:jc w:val="both"/>
        <w:rPr>
          <w:rFonts w:ascii="Times New Roman" w:eastAsia="Times New Roman" w:hAnsi="Times New Roman" w:cs="Times New Roman"/>
          <w:b/>
          <w:bCs/>
          <w:lang w:val="en-IN"/>
        </w:rPr>
      </w:pPr>
      <w:proofErr w:type="spellStart"/>
      <w:r w:rsidRPr="6D7AFE6D">
        <w:rPr>
          <w:rFonts w:ascii="Times New Roman" w:eastAsia="Times New Roman" w:hAnsi="Times New Roman" w:cs="Times New Roman"/>
          <w:lang w:val="en-IN"/>
        </w:rPr>
        <w:t>Coordinations</w:t>
      </w:r>
      <w:proofErr w:type="spellEnd"/>
      <w:r w:rsidRPr="6D7AFE6D">
        <w:rPr>
          <w:rFonts w:ascii="Times New Roman" w:eastAsia="Times New Roman" w:hAnsi="Times New Roman" w:cs="Times New Roman"/>
          <w:lang w:val="en-IN"/>
        </w:rPr>
        <w:t xml:space="preserve"> and Transportation: Brilliantly following frameworks optimize courses, diminish fuel costs, and make strides conveyance accuracy. </w:t>
      </w:r>
    </w:p>
    <w:p w14:paraId="335C7BC9" w14:textId="4681190F" w:rsidR="6C79D0C1" w:rsidRDefault="6C79D0C1" w:rsidP="6D7AFE6D">
      <w:pPr>
        <w:spacing w:after="240"/>
        <w:jc w:val="both"/>
        <w:rPr>
          <w:rFonts w:ascii="Times New Roman" w:eastAsia="Times New Roman" w:hAnsi="Times New Roman" w:cs="Times New Roman"/>
          <w:b/>
          <w:bCs/>
          <w:lang w:val="en-IN"/>
        </w:rPr>
      </w:pPr>
      <w:r w:rsidRPr="6D7AFE6D">
        <w:rPr>
          <w:rFonts w:ascii="Times New Roman" w:eastAsia="Times New Roman" w:hAnsi="Times New Roman" w:cs="Times New Roman"/>
          <w:lang w:val="en-IN"/>
        </w:rPr>
        <w:t xml:space="preserve">Horticulture: Exactness cultivating employments sensor information for ideal water system, fertilization, and surrender forecasting. </w:t>
      </w:r>
    </w:p>
    <w:p w14:paraId="6F8887B7" w14:textId="72729170" w:rsidR="6C79D0C1" w:rsidRDefault="6C79D0C1" w:rsidP="6D7AFE6D">
      <w:pPr>
        <w:spacing w:after="240"/>
        <w:jc w:val="both"/>
        <w:rPr>
          <w:rFonts w:ascii="Times New Roman" w:eastAsia="Times New Roman" w:hAnsi="Times New Roman" w:cs="Times New Roman"/>
          <w:b/>
          <w:bCs/>
          <w:lang w:val="en-IN"/>
        </w:rPr>
      </w:pPr>
      <w:r w:rsidRPr="6D7AFE6D">
        <w:rPr>
          <w:rFonts w:ascii="Times New Roman" w:eastAsia="Times New Roman" w:hAnsi="Times New Roman" w:cs="Times New Roman"/>
          <w:lang w:val="en-IN"/>
        </w:rPr>
        <w:t>The combination of these innovations bolsters incline, versatile, and independent operations—redefining what is conceivable in cutting edge industry</w:t>
      </w:r>
      <w:r w:rsidRPr="6D7AFE6D">
        <w:rPr>
          <w:rFonts w:ascii="Times New Roman" w:eastAsia="Times New Roman" w:hAnsi="Times New Roman" w:cs="Times New Roman"/>
          <w:b/>
          <w:bCs/>
          <w:lang w:val="en-IN"/>
        </w:rPr>
        <w:t>.</w:t>
      </w:r>
    </w:p>
    <w:p w14:paraId="41EEF921" w14:textId="0F137CDF" w:rsidR="6670713C" w:rsidRDefault="6670713C" w:rsidP="6D7AFE6D">
      <w:pPr>
        <w:spacing w:before="240" w:after="240"/>
        <w:jc w:val="both"/>
        <w:rPr>
          <w:rFonts w:ascii="Times New Roman" w:eastAsia="Times New Roman" w:hAnsi="Times New Roman" w:cs="Times New Roman"/>
          <w:b/>
          <w:bCs/>
          <w:sz w:val="28"/>
          <w:szCs w:val="28"/>
          <w:lang w:val="en-IN"/>
        </w:rPr>
      </w:pPr>
      <w:r w:rsidRPr="6D7AFE6D">
        <w:rPr>
          <w:rFonts w:ascii="Times New Roman" w:eastAsia="Times New Roman" w:hAnsi="Times New Roman" w:cs="Times New Roman"/>
          <w:b/>
          <w:bCs/>
          <w:sz w:val="28"/>
          <w:szCs w:val="28"/>
          <w:lang w:val="en-IN"/>
        </w:rPr>
        <w:t>2.2 Covered up Dangers in Shrewdly Infrastructure</w:t>
      </w:r>
    </w:p>
    <w:p w14:paraId="360DB3B5" w14:textId="0F697055" w:rsidR="6670713C" w:rsidRDefault="6670713C" w:rsidP="6D7AFE6D">
      <w:pPr>
        <w:spacing w:after="240"/>
        <w:jc w:val="both"/>
        <w:rPr>
          <w:rFonts w:ascii="Times New Roman" w:eastAsia="Times New Roman" w:hAnsi="Times New Roman" w:cs="Times New Roman"/>
          <w:lang w:val="en-IN"/>
        </w:rPr>
      </w:pPr>
      <w:r w:rsidRPr="6D7AFE6D">
        <w:rPr>
          <w:rFonts w:ascii="Times New Roman" w:eastAsia="Times New Roman" w:hAnsi="Times New Roman" w:cs="Times New Roman"/>
          <w:lang w:val="en-IN"/>
        </w:rPr>
        <w:t>While Industry 4.0 and IoT innovations open uncommon productivity and robotization, they moreover present vulnerabilities that undermine operational unwavering quality and information security. Frameworks can be disturbed through information control, arrange breaches, or imperfect algorithmic choices, which can have genuine security, budgetary, and moral consequences.</w:t>
      </w:r>
    </w:p>
    <w:p w14:paraId="4DF93CBA" w14:textId="06C2AA19" w:rsidR="6B1A8DAE" w:rsidRDefault="6B1A8DAE" w:rsidP="6D7AFE6D">
      <w:pPr>
        <w:spacing w:after="240"/>
        <w:jc w:val="both"/>
        <w:rPr>
          <w:rFonts w:ascii="Times New Roman" w:eastAsia="Times New Roman" w:hAnsi="Times New Roman" w:cs="Times New Roman"/>
          <w:b/>
          <w:bCs/>
          <w:lang w:val="en-IN"/>
        </w:rPr>
      </w:pPr>
      <w:r w:rsidRPr="6D7AFE6D">
        <w:rPr>
          <w:rFonts w:ascii="Times New Roman" w:eastAsia="Times New Roman" w:hAnsi="Times New Roman" w:cs="Times New Roman"/>
          <w:b/>
          <w:bCs/>
          <w:lang w:val="en-IN"/>
        </w:rPr>
        <w:t>Systemic Weaknesses:</w:t>
      </w:r>
    </w:p>
    <w:p w14:paraId="2224F87F" w14:textId="69C90BB2" w:rsidR="6B1A8DAE" w:rsidRDefault="6B1A8DAE" w:rsidP="6D7AFE6D">
      <w:pPr>
        <w:spacing w:after="240"/>
        <w:jc w:val="both"/>
        <w:rPr>
          <w:rFonts w:ascii="Times New Roman" w:eastAsia="Times New Roman" w:hAnsi="Times New Roman" w:cs="Times New Roman"/>
          <w:lang w:val="en-IN"/>
        </w:rPr>
      </w:pPr>
      <w:r w:rsidRPr="6D7AFE6D">
        <w:rPr>
          <w:rFonts w:ascii="Times New Roman" w:eastAsia="Times New Roman" w:hAnsi="Times New Roman" w:cs="Times New Roman"/>
          <w:lang w:val="en-IN"/>
        </w:rPr>
        <w:t>Interoperability Crevices: Gadgets from diverse merchants regularly need common communication measures, expanding disappointment risks.</w:t>
      </w:r>
    </w:p>
    <w:p w14:paraId="3DC2335A" w14:textId="2F2DB25D" w:rsidR="6B1A8DAE" w:rsidRDefault="6B1A8DAE" w:rsidP="6D7AFE6D">
      <w:pPr>
        <w:spacing w:after="240"/>
        <w:jc w:val="both"/>
        <w:rPr>
          <w:rFonts w:ascii="Times New Roman" w:eastAsia="Times New Roman" w:hAnsi="Times New Roman" w:cs="Times New Roman"/>
          <w:lang w:val="en-IN"/>
        </w:rPr>
      </w:pPr>
      <w:r w:rsidRPr="6D7AFE6D">
        <w:rPr>
          <w:rFonts w:ascii="Times New Roman" w:eastAsia="Times New Roman" w:hAnsi="Times New Roman" w:cs="Times New Roman"/>
          <w:lang w:val="en-IN"/>
        </w:rPr>
        <w:t>Cybersecurity Dangers: Mechanical IoT (</w:t>
      </w:r>
      <w:proofErr w:type="spellStart"/>
      <w:r w:rsidRPr="6D7AFE6D">
        <w:rPr>
          <w:rFonts w:ascii="Times New Roman" w:eastAsia="Times New Roman" w:hAnsi="Times New Roman" w:cs="Times New Roman"/>
          <w:lang w:val="en-IN"/>
        </w:rPr>
        <w:t>IIoT</w:t>
      </w:r>
      <w:proofErr w:type="spellEnd"/>
      <w:r w:rsidRPr="6D7AFE6D">
        <w:rPr>
          <w:rFonts w:ascii="Times New Roman" w:eastAsia="Times New Roman" w:hAnsi="Times New Roman" w:cs="Times New Roman"/>
          <w:lang w:val="en-IN"/>
        </w:rPr>
        <w:t>) systems are prime targets for ransomware, denial-of-service assaults, and mechanical espionage.</w:t>
      </w:r>
    </w:p>
    <w:p w14:paraId="11D20F13" w14:textId="580559B6" w:rsidR="6B1A8DAE" w:rsidRDefault="6B1A8DAE" w:rsidP="6D7AFE6D">
      <w:pPr>
        <w:spacing w:after="240"/>
        <w:jc w:val="both"/>
        <w:rPr>
          <w:rFonts w:ascii="Times New Roman" w:eastAsia="Times New Roman" w:hAnsi="Times New Roman" w:cs="Times New Roman"/>
          <w:lang w:val="en-IN"/>
        </w:rPr>
      </w:pPr>
      <w:r w:rsidRPr="6D7AFE6D">
        <w:rPr>
          <w:rFonts w:ascii="Times New Roman" w:eastAsia="Times New Roman" w:hAnsi="Times New Roman" w:cs="Times New Roman"/>
          <w:lang w:val="en-IN"/>
        </w:rPr>
        <w:t xml:space="preserve"> Information Judgment and Inclination: Imperfect or controlled information inputs can lead to wrong choices and framework </w:t>
      </w:r>
      <w:proofErr w:type="spellStart"/>
      <w:r w:rsidRPr="6D7AFE6D">
        <w:rPr>
          <w:rFonts w:ascii="Times New Roman" w:eastAsia="Times New Roman" w:hAnsi="Times New Roman" w:cs="Times New Roman"/>
          <w:lang w:val="en-IN"/>
        </w:rPr>
        <w:t>misbehavior</w:t>
      </w:r>
      <w:proofErr w:type="spellEnd"/>
      <w:r w:rsidRPr="6D7AFE6D">
        <w:rPr>
          <w:rFonts w:ascii="Times New Roman" w:eastAsia="Times New Roman" w:hAnsi="Times New Roman" w:cs="Times New Roman"/>
          <w:lang w:val="en-IN"/>
        </w:rPr>
        <w:t xml:space="preserve">. </w:t>
      </w:r>
    </w:p>
    <w:p w14:paraId="05E5092F" w14:textId="77777777" w:rsidR="0070115C" w:rsidRDefault="6B1A8DAE" w:rsidP="6D7AFE6D">
      <w:pPr>
        <w:spacing w:after="240"/>
        <w:jc w:val="both"/>
        <w:rPr>
          <w:rFonts w:ascii="Times New Roman" w:eastAsia="Times New Roman" w:hAnsi="Times New Roman" w:cs="Times New Roman"/>
          <w:lang w:val="en-IN"/>
        </w:rPr>
      </w:pPr>
      <w:r w:rsidRPr="6D7AFE6D">
        <w:rPr>
          <w:rFonts w:ascii="Times New Roman" w:eastAsia="Times New Roman" w:hAnsi="Times New Roman" w:cs="Times New Roman"/>
          <w:lang w:val="en-IN"/>
        </w:rPr>
        <w:t>Need of Explainability: Numerous AI-driven mechanical frameworks work as dark boxes, restricting human oversight and accountability.</w:t>
      </w:r>
    </w:p>
    <w:p w14:paraId="1D05D237" w14:textId="6BA0FA6A" w:rsidR="7FD4816E" w:rsidRPr="0070115C" w:rsidRDefault="0070115C" w:rsidP="6D7AFE6D">
      <w:pPr>
        <w:spacing w:after="240"/>
        <w:jc w:val="both"/>
        <w:rPr>
          <w:rFonts w:ascii="Times New Roman" w:eastAsia="Times New Roman" w:hAnsi="Times New Roman" w:cs="Times New Roman"/>
          <w:lang w:val="en-IN"/>
        </w:rPr>
      </w:pPr>
      <w:r w:rsidRPr="003B24F3">
        <w:rPr>
          <w:rFonts w:ascii="Times New Roman" w:eastAsia="Times New Roman" w:hAnsi="Times New Roman" w:cs="Times New Roman"/>
          <w:b/>
          <w:bCs/>
          <w:lang w:val="en-IN"/>
        </w:rPr>
        <w:t>Real-Examples:</w:t>
      </w:r>
      <w:r w:rsidR="7FD4816E">
        <w:br/>
      </w:r>
      <w:r w:rsidR="4F0E86A7" w:rsidRPr="6D7AFE6D">
        <w:rPr>
          <w:rFonts w:ascii="Times New Roman" w:eastAsia="Times New Roman" w:hAnsi="Times New Roman" w:cs="Times New Roman"/>
          <w:color w:val="202020"/>
          <w:lang w:val="en-IN"/>
        </w:rPr>
        <w:t>A cyberattack on a European steel plant disturbed generation by controlling associated machinery.</w:t>
      </w:r>
    </w:p>
    <w:p w14:paraId="1DFE3BE0" w14:textId="0B864F94" w:rsidR="4F0E86A7" w:rsidRDefault="4F0E86A7" w:rsidP="6D7AFE6D">
      <w:pPr>
        <w:spacing w:after="240"/>
        <w:jc w:val="both"/>
        <w:rPr>
          <w:rFonts w:ascii="Times New Roman" w:eastAsia="Times New Roman" w:hAnsi="Times New Roman" w:cs="Times New Roman"/>
          <w:color w:val="202020"/>
          <w:lang w:val="en-IN"/>
        </w:rPr>
      </w:pPr>
      <w:r w:rsidRPr="6D7AFE6D">
        <w:rPr>
          <w:rFonts w:ascii="Times New Roman" w:eastAsia="Times New Roman" w:hAnsi="Times New Roman" w:cs="Times New Roman"/>
          <w:color w:val="202020"/>
          <w:lang w:val="en-IN"/>
        </w:rPr>
        <w:t xml:space="preserve"> IoT-based control frameworks in water treatment plants were compromised due to default passwords, </w:t>
      </w:r>
      <w:proofErr w:type="spellStart"/>
      <w:r w:rsidRPr="6D7AFE6D">
        <w:rPr>
          <w:rFonts w:ascii="Times New Roman" w:eastAsia="Times New Roman" w:hAnsi="Times New Roman" w:cs="Times New Roman"/>
          <w:color w:val="202020"/>
          <w:lang w:val="en-IN"/>
        </w:rPr>
        <w:t>imperiling</w:t>
      </w:r>
      <w:proofErr w:type="spellEnd"/>
      <w:r w:rsidRPr="6D7AFE6D">
        <w:rPr>
          <w:rFonts w:ascii="Times New Roman" w:eastAsia="Times New Roman" w:hAnsi="Times New Roman" w:cs="Times New Roman"/>
          <w:color w:val="202020"/>
          <w:lang w:val="en-IN"/>
        </w:rPr>
        <w:t xml:space="preserve"> open health. </w:t>
      </w:r>
    </w:p>
    <w:p w14:paraId="0A4A9E77" w14:textId="7D051A32" w:rsidR="4F0E86A7" w:rsidRDefault="4F0E86A7" w:rsidP="6D7AFE6D">
      <w:pPr>
        <w:spacing w:after="240"/>
        <w:jc w:val="both"/>
        <w:rPr>
          <w:rFonts w:ascii="Times New Roman" w:eastAsia="Times New Roman" w:hAnsi="Times New Roman" w:cs="Times New Roman"/>
          <w:color w:val="202020"/>
          <w:lang w:val="en-IN"/>
        </w:rPr>
      </w:pPr>
      <w:r w:rsidRPr="6D7AFE6D">
        <w:rPr>
          <w:rFonts w:ascii="Times New Roman" w:eastAsia="Times New Roman" w:hAnsi="Times New Roman" w:cs="Times New Roman"/>
          <w:color w:val="202020"/>
          <w:lang w:val="en-IN"/>
        </w:rPr>
        <w:t xml:space="preserve">AI-based prescient support frameworks fizzled due to one-sided preparing information, driving to spontaneous downtime. </w:t>
      </w:r>
    </w:p>
    <w:sectPr w:rsidR="4F0E86A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7958BC" w14:textId="77777777" w:rsidR="0070115C" w:rsidRDefault="0070115C">
      <w:pPr>
        <w:spacing w:after="0" w:line="240" w:lineRule="auto"/>
      </w:pPr>
      <w:r>
        <w:separator/>
      </w:r>
    </w:p>
  </w:endnote>
  <w:endnote w:type="continuationSeparator" w:id="0">
    <w:p w14:paraId="0D8D1EC5" w14:textId="77777777" w:rsidR="0070115C" w:rsidRDefault="00701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60"/>
      <w:gridCol w:w="3360"/>
      <w:gridCol w:w="3360"/>
    </w:tblGrid>
    <w:tr w:rsidR="638B17C3" w14:paraId="2538012A" w14:textId="77777777" w:rsidTr="638B17C3">
      <w:trPr>
        <w:trHeight w:val="300"/>
      </w:trPr>
      <w:tc>
        <w:tcPr>
          <w:tcW w:w="3360" w:type="dxa"/>
        </w:tcPr>
        <w:p w14:paraId="68F143CE" w14:textId="41CB5618" w:rsidR="638B17C3" w:rsidRDefault="638B17C3" w:rsidP="638B17C3">
          <w:pPr>
            <w:pStyle w:val="Header"/>
            <w:ind w:left="-115"/>
          </w:pPr>
        </w:p>
      </w:tc>
      <w:tc>
        <w:tcPr>
          <w:tcW w:w="3360" w:type="dxa"/>
        </w:tcPr>
        <w:p w14:paraId="74F4C976" w14:textId="54036F5D" w:rsidR="638B17C3" w:rsidRDefault="638B17C3" w:rsidP="638B17C3">
          <w:pPr>
            <w:pStyle w:val="Header"/>
            <w:jc w:val="center"/>
          </w:pPr>
        </w:p>
      </w:tc>
      <w:tc>
        <w:tcPr>
          <w:tcW w:w="3360" w:type="dxa"/>
        </w:tcPr>
        <w:p w14:paraId="25491B9B" w14:textId="33743556" w:rsidR="638B17C3" w:rsidRDefault="638B17C3" w:rsidP="638B17C3">
          <w:pPr>
            <w:pStyle w:val="Header"/>
            <w:ind w:right="-115"/>
            <w:jc w:val="right"/>
          </w:pPr>
        </w:p>
      </w:tc>
    </w:tr>
  </w:tbl>
  <w:p w14:paraId="7D45A8FC" w14:textId="3D2D5E7B" w:rsidR="638B17C3" w:rsidRDefault="638B17C3" w:rsidP="638B17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6584CC" w14:textId="77777777" w:rsidR="0070115C" w:rsidRDefault="0070115C">
      <w:pPr>
        <w:spacing w:after="0" w:line="240" w:lineRule="auto"/>
      </w:pPr>
      <w:r>
        <w:separator/>
      </w:r>
    </w:p>
  </w:footnote>
  <w:footnote w:type="continuationSeparator" w:id="0">
    <w:p w14:paraId="07672681" w14:textId="77777777" w:rsidR="0070115C" w:rsidRDefault="007011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60"/>
      <w:gridCol w:w="3360"/>
      <w:gridCol w:w="3360"/>
    </w:tblGrid>
    <w:tr w:rsidR="638B17C3" w14:paraId="093EF8F9" w14:textId="77777777" w:rsidTr="638B17C3">
      <w:trPr>
        <w:trHeight w:val="300"/>
      </w:trPr>
      <w:tc>
        <w:tcPr>
          <w:tcW w:w="3360" w:type="dxa"/>
        </w:tcPr>
        <w:p w14:paraId="0017702C" w14:textId="5D484FA9" w:rsidR="638B17C3" w:rsidRDefault="638B17C3" w:rsidP="638B17C3">
          <w:pPr>
            <w:pStyle w:val="Header"/>
            <w:ind w:left="-115"/>
          </w:pPr>
        </w:p>
      </w:tc>
      <w:tc>
        <w:tcPr>
          <w:tcW w:w="3360" w:type="dxa"/>
        </w:tcPr>
        <w:p w14:paraId="666138D7" w14:textId="0A660979" w:rsidR="638B17C3" w:rsidRDefault="638B17C3" w:rsidP="638B17C3">
          <w:pPr>
            <w:pStyle w:val="Header"/>
            <w:jc w:val="center"/>
          </w:pPr>
        </w:p>
      </w:tc>
      <w:tc>
        <w:tcPr>
          <w:tcW w:w="3360" w:type="dxa"/>
        </w:tcPr>
        <w:p w14:paraId="579BCC7B" w14:textId="1C348858" w:rsidR="638B17C3" w:rsidRDefault="638B17C3" w:rsidP="638B17C3">
          <w:pPr>
            <w:pStyle w:val="Header"/>
            <w:ind w:right="-115"/>
            <w:jc w:val="right"/>
          </w:pPr>
        </w:p>
      </w:tc>
    </w:tr>
  </w:tbl>
  <w:p w14:paraId="3F8D18FD" w14:textId="1B6D00F2" w:rsidR="638B17C3" w:rsidRDefault="638B17C3" w:rsidP="638B17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0880D0"/>
    <w:multiLevelType w:val="hybridMultilevel"/>
    <w:tmpl w:val="3B548850"/>
    <w:lvl w:ilvl="0" w:tplc="C7046998">
      <w:start w:val="1"/>
      <w:numFmt w:val="bullet"/>
      <w:lvlText w:val=""/>
      <w:lvlJc w:val="left"/>
      <w:pPr>
        <w:ind w:left="720" w:hanging="360"/>
      </w:pPr>
      <w:rPr>
        <w:rFonts w:ascii="Symbol" w:hAnsi="Symbol" w:hint="default"/>
      </w:rPr>
    </w:lvl>
    <w:lvl w:ilvl="1" w:tplc="6B0C47A8">
      <w:start w:val="1"/>
      <w:numFmt w:val="bullet"/>
      <w:lvlText w:val="o"/>
      <w:lvlJc w:val="left"/>
      <w:pPr>
        <w:ind w:left="1440" w:hanging="360"/>
      </w:pPr>
      <w:rPr>
        <w:rFonts w:ascii="Courier New" w:hAnsi="Courier New" w:hint="default"/>
      </w:rPr>
    </w:lvl>
    <w:lvl w:ilvl="2" w:tplc="730E7B44">
      <w:start w:val="1"/>
      <w:numFmt w:val="bullet"/>
      <w:lvlText w:val=""/>
      <w:lvlJc w:val="left"/>
      <w:pPr>
        <w:ind w:left="2160" w:hanging="360"/>
      </w:pPr>
      <w:rPr>
        <w:rFonts w:ascii="Wingdings" w:hAnsi="Wingdings" w:hint="default"/>
      </w:rPr>
    </w:lvl>
    <w:lvl w:ilvl="3" w:tplc="746AA0E2">
      <w:start w:val="1"/>
      <w:numFmt w:val="bullet"/>
      <w:lvlText w:val=""/>
      <w:lvlJc w:val="left"/>
      <w:pPr>
        <w:ind w:left="2880" w:hanging="360"/>
      </w:pPr>
      <w:rPr>
        <w:rFonts w:ascii="Symbol" w:hAnsi="Symbol" w:hint="default"/>
      </w:rPr>
    </w:lvl>
    <w:lvl w:ilvl="4" w:tplc="7B74AF94">
      <w:start w:val="1"/>
      <w:numFmt w:val="bullet"/>
      <w:lvlText w:val="o"/>
      <w:lvlJc w:val="left"/>
      <w:pPr>
        <w:ind w:left="3600" w:hanging="360"/>
      </w:pPr>
      <w:rPr>
        <w:rFonts w:ascii="Courier New" w:hAnsi="Courier New" w:hint="default"/>
      </w:rPr>
    </w:lvl>
    <w:lvl w:ilvl="5" w:tplc="5BA0867A">
      <w:start w:val="1"/>
      <w:numFmt w:val="bullet"/>
      <w:lvlText w:val=""/>
      <w:lvlJc w:val="left"/>
      <w:pPr>
        <w:ind w:left="4320" w:hanging="360"/>
      </w:pPr>
      <w:rPr>
        <w:rFonts w:ascii="Wingdings" w:hAnsi="Wingdings" w:hint="default"/>
      </w:rPr>
    </w:lvl>
    <w:lvl w:ilvl="6" w:tplc="63EAA0DA">
      <w:start w:val="1"/>
      <w:numFmt w:val="bullet"/>
      <w:lvlText w:val=""/>
      <w:lvlJc w:val="left"/>
      <w:pPr>
        <w:ind w:left="5040" w:hanging="360"/>
      </w:pPr>
      <w:rPr>
        <w:rFonts w:ascii="Symbol" w:hAnsi="Symbol" w:hint="default"/>
      </w:rPr>
    </w:lvl>
    <w:lvl w:ilvl="7" w:tplc="62DC2CC6">
      <w:start w:val="1"/>
      <w:numFmt w:val="bullet"/>
      <w:lvlText w:val="o"/>
      <w:lvlJc w:val="left"/>
      <w:pPr>
        <w:ind w:left="5760" w:hanging="360"/>
      </w:pPr>
      <w:rPr>
        <w:rFonts w:ascii="Courier New" w:hAnsi="Courier New" w:hint="default"/>
      </w:rPr>
    </w:lvl>
    <w:lvl w:ilvl="8" w:tplc="03C4EBD8">
      <w:start w:val="1"/>
      <w:numFmt w:val="bullet"/>
      <w:lvlText w:val=""/>
      <w:lvlJc w:val="left"/>
      <w:pPr>
        <w:ind w:left="6480" w:hanging="360"/>
      </w:pPr>
      <w:rPr>
        <w:rFonts w:ascii="Wingdings" w:hAnsi="Wingdings" w:hint="default"/>
      </w:rPr>
    </w:lvl>
  </w:abstractNum>
  <w:num w:numId="1" w16cid:durableId="1240168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520800"/>
    <w:rsid w:val="003B24F3"/>
    <w:rsid w:val="004C2428"/>
    <w:rsid w:val="006D2A83"/>
    <w:rsid w:val="0070115C"/>
    <w:rsid w:val="01BE4CBE"/>
    <w:rsid w:val="04389511"/>
    <w:rsid w:val="068A51CF"/>
    <w:rsid w:val="0747C890"/>
    <w:rsid w:val="07B6F205"/>
    <w:rsid w:val="09CB50B1"/>
    <w:rsid w:val="09CCC995"/>
    <w:rsid w:val="0A281CA7"/>
    <w:rsid w:val="0BDC3704"/>
    <w:rsid w:val="0C0EFA4D"/>
    <w:rsid w:val="0D495166"/>
    <w:rsid w:val="0D9A2D8C"/>
    <w:rsid w:val="0E6DBB56"/>
    <w:rsid w:val="1003B14A"/>
    <w:rsid w:val="1129A047"/>
    <w:rsid w:val="118B0E01"/>
    <w:rsid w:val="12452169"/>
    <w:rsid w:val="12C05F64"/>
    <w:rsid w:val="12F267E1"/>
    <w:rsid w:val="138CCA3C"/>
    <w:rsid w:val="14689AFE"/>
    <w:rsid w:val="14C93DAA"/>
    <w:rsid w:val="155E5EFA"/>
    <w:rsid w:val="161861D8"/>
    <w:rsid w:val="17442EC2"/>
    <w:rsid w:val="186F7C3B"/>
    <w:rsid w:val="1A325224"/>
    <w:rsid w:val="1AC402C9"/>
    <w:rsid w:val="1B03FF9B"/>
    <w:rsid w:val="1B7049E2"/>
    <w:rsid w:val="1BD8A881"/>
    <w:rsid w:val="1C0E2498"/>
    <w:rsid w:val="1C0F4D90"/>
    <w:rsid w:val="1C2DA35A"/>
    <w:rsid w:val="1C42B3C3"/>
    <w:rsid w:val="1DDBAE2B"/>
    <w:rsid w:val="1E667121"/>
    <w:rsid w:val="1E91A9B6"/>
    <w:rsid w:val="1E9ED086"/>
    <w:rsid w:val="1FEF2A76"/>
    <w:rsid w:val="211BFEF3"/>
    <w:rsid w:val="228702C6"/>
    <w:rsid w:val="23F3B93F"/>
    <w:rsid w:val="2442F6C2"/>
    <w:rsid w:val="24890FB9"/>
    <w:rsid w:val="251D024F"/>
    <w:rsid w:val="262E09A8"/>
    <w:rsid w:val="2671175B"/>
    <w:rsid w:val="275ECE01"/>
    <w:rsid w:val="2915E0F7"/>
    <w:rsid w:val="29D5F955"/>
    <w:rsid w:val="2AF89CC5"/>
    <w:rsid w:val="2D520800"/>
    <w:rsid w:val="2F42657D"/>
    <w:rsid w:val="341BFAC6"/>
    <w:rsid w:val="34434D12"/>
    <w:rsid w:val="37679B7C"/>
    <w:rsid w:val="38322EC4"/>
    <w:rsid w:val="39FFC83C"/>
    <w:rsid w:val="3A18AC13"/>
    <w:rsid w:val="3ABB0D09"/>
    <w:rsid w:val="3B756047"/>
    <w:rsid w:val="3C791804"/>
    <w:rsid w:val="3C7D9219"/>
    <w:rsid w:val="3EE63A65"/>
    <w:rsid w:val="3F0719E8"/>
    <w:rsid w:val="3F123197"/>
    <w:rsid w:val="3F40B530"/>
    <w:rsid w:val="4081EB93"/>
    <w:rsid w:val="427D0A0F"/>
    <w:rsid w:val="43567897"/>
    <w:rsid w:val="453757B6"/>
    <w:rsid w:val="48D71680"/>
    <w:rsid w:val="4AFAD646"/>
    <w:rsid w:val="4BE424CA"/>
    <w:rsid w:val="4F0E86A7"/>
    <w:rsid w:val="4F398939"/>
    <w:rsid w:val="5045A1DF"/>
    <w:rsid w:val="50E476BE"/>
    <w:rsid w:val="51113AD9"/>
    <w:rsid w:val="52958C7E"/>
    <w:rsid w:val="5442F092"/>
    <w:rsid w:val="54EE47E2"/>
    <w:rsid w:val="566B43C8"/>
    <w:rsid w:val="56861634"/>
    <w:rsid w:val="58BC06FF"/>
    <w:rsid w:val="5AB29ABE"/>
    <w:rsid w:val="5B081562"/>
    <w:rsid w:val="5C6FDB85"/>
    <w:rsid w:val="5CEAE2B9"/>
    <w:rsid w:val="5DEFB6ED"/>
    <w:rsid w:val="5F16778A"/>
    <w:rsid w:val="60669EFE"/>
    <w:rsid w:val="60D3D66B"/>
    <w:rsid w:val="60D4B749"/>
    <w:rsid w:val="638B17C3"/>
    <w:rsid w:val="63BFA011"/>
    <w:rsid w:val="63E059EA"/>
    <w:rsid w:val="643EFEE8"/>
    <w:rsid w:val="64F07686"/>
    <w:rsid w:val="65614123"/>
    <w:rsid w:val="657A5172"/>
    <w:rsid w:val="6670713C"/>
    <w:rsid w:val="6905E900"/>
    <w:rsid w:val="6A915E00"/>
    <w:rsid w:val="6B09D966"/>
    <w:rsid w:val="6B1A8DAE"/>
    <w:rsid w:val="6BBD6659"/>
    <w:rsid w:val="6C79D0C1"/>
    <w:rsid w:val="6CF9D7C4"/>
    <w:rsid w:val="6D78B10A"/>
    <w:rsid w:val="6D7AFE6D"/>
    <w:rsid w:val="6EF1B5A3"/>
    <w:rsid w:val="6EFC7D0D"/>
    <w:rsid w:val="6F8AC6DD"/>
    <w:rsid w:val="703CD58E"/>
    <w:rsid w:val="711EA4D2"/>
    <w:rsid w:val="71D6A712"/>
    <w:rsid w:val="7203E654"/>
    <w:rsid w:val="720EE369"/>
    <w:rsid w:val="72335F5E"/>
    <w:rsid w:val="7254F5C2"/>
    <w:rsid w:val="727FE502"/>
    <w:rsid w:val="72BCAB44"/>
    <w:rsid w:val="72E0B488"/>
    <w:rsid w:val="739DA547"/>
    <w:rsid w:val="73C48010"/>
    <w:rsid w:val="74B3B39E"/>
    <w:rsid w:val="78B5C1AB"/>
    <w:rsid w:val="79354262"/>
    <w:rsid w:val="798CE50D"/>
    <w:rsid w:val="799AF995"/>
    <w:rsid w:val="79D48EFC"/>
    <w:rsid w:val="7A78E068"/>
    <w:rsid w:val="7B0CE90D"/>
    <w:rsid w:val="7B845221"/>
    <w:rsid w:val="7CB7E059"/>
    <w:rsid w:val="7D7D6FCB"/>
    <w:rsid w:val="7DC4D6F3"/>
    <w:rsid w:val="7E46881B"/>
    <w:rsid w:val="7E87052B"/>
    <w:rsid w:val="7FD48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93DAA"/>
  <w15:chartTrackingRefBased/>
  <w15:docId w15:val="{72DD14DC-DD8E-40D8-B0B1-323BE8629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unhideWhenUsed/>
    <w:rsid w:val="638B17C3"/>
    <w:pPr>
      <w:tabs>
        <w:tab w:val="center" w:pos="4680"/>
        <w:tab w:val="right" w:pos="9360"/>
      </w:tabs>
      <w:spacing w:after="0" w:line="240" w:lineRule="auto"/>
    </w:pPr>
  </w:style>
  <w:style w:type="paragraph" w:styleId="Footer">
    <w:name w:val="footer"/>
    <w:basedOn w:val="Normal"/>
    <w:uiPriority w:val="99"/>
    <w:unhideWhenUsed/>
    <w:rsid w:val="638B17C3"/>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6D7AF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961</Words>
  <Characters>5480</Characters>
  <Application>Microsoft Office Word</Application>
  <DocSecurity>0</DocSecurity>
  <Lines>45</Lines>
  <Paragraphs>12</Paragraphs>
  <ScaleCrop>false</ScaleCrop>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23a31a05i3</dc:creator>
  <cp:keywords/>
  <dc:description/>
  <cp:lastModifiedBy>pillianusha1408@outlook.com</cp:lastModifiedBy>
  <cp:revision>2</cp:revision>
  <dcterms:created xsi:type="dcterms:W3CDTF">2025-07-30T16:55:00Z</dcterms:created>
  <dcterms:modified xsi:type="dcterms:W3CDTF">2025-07-30T16:55:00Z</dcterms:modified>
</cp:coreProperties>
</file>