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32E" w:rsidRPr="00CC1599" w:rsidRDefault="00CC1599">
      <w:pPr>
        <w:rPr>
          <w:lang w:val="en-US"/>
        </w:rPr>
      </w:pPr>
      <w:r>
        <w:rPr>
          <w:lang w:val="en-US"/>
        </w:rPr>
        <w:t>Be happy</w:t>
      </w:r>
    </w:p>
    <w:sectPr w:rsidR="00C1432E" w:rsidRPr="00CC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C1599"/>
    <w:rsid w:val="00C1432E"/>
    <w:rsid w:val="00CC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Sargayan Lendrush</dc:creator>
  <cp:keywords/>
  <dc:description/>
  <cp:lastModifiedBy>Sargayan Lendrush</cp:lastModifiedBy>
  <cp:revision>3</cp:revision>
  <dcterms:created xsi:type="dcterms:W3CDTF">2019-07-12T21:23:00Z</dcterms:created>
  <dcterms:modified xsi:type="dcterms:W3CDTF">2019-07-12T21:23:00Z</dcterms:modified>
</cp:coreProperties>
</file>