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TASK: DATA COLLECTION, CLEANING, AND PREPROCESSING FOR LOGISTICS ANALYSIS</w:t>
      </w:r>
    </w:p>
    <w:p>
      <w:pPr>
        <w:jc w:val="center"/>
      </w:pPr>
      <w:r>
        <w:rPr>
          <w:b/>
          <w:sz w:val="22"/>
        </w:rPr>
        <w:t>Logistics Data Analyst Internship</w:t>
      </w:r>
    </w:p>
    <w:p>
      <w:pPr>
        <w:jc w:val="center"/>
      </w:pPr>
      <w:r>
        <w:rPr>
          <w:i/>
        </w:rPr>
        <w:t>Project: Logistics Delivery Data Quality and Preprocessing Pipeline</w:t>
      </w:r>
    </w:p>
    <w:p>
      <w:pPr>
        <w:pStyle w:val="Heading1"/>
      </w:pPr>
      <w:r>
        <w:t>1. Objective and Problem Statement</w:t>
      </w:r>
    </w:p>
    <w:p>
      <w:r>
        <w:t>The purpose of this project is to design a practical data collection and preprocessing pipeline for logistics analysis. Logistics datasets commonly combine order information, shipment details, customer geography, delivery performance, and operational variables. Before analytics or machine learning can be applied, the data must be checked for duplicates, missing values, invalid records, inconsistent categories, and extreme observations.</w:t>
      </w:r>
    </w:p>
    <w:p>
      <w:r>
        <w:t>The project uses the publicly available DataCo SMART SUPPLY CHAIN FOR BIG DATA ANALYSIS dataset as a reference dataset. The dataset is designed for supply-chain and big-data analysis and contains structured supply-chain information together with shipping and transaction fields. For this internship submission, a small synthetic sample is included in the repository to demonstrate the preprocessing workflow without redistributing the full source dataset.</w:t>
      </w:r>
    </w:p>
    <w:p>
      <w:pPr>
        <w:pStyle w:val="Heading1"/>
      </w:pPr>
      <w:r>
        <w:t>2. Data Collection Simulation</w:t>
      </w:r>
    </w:p>
    <w:p>
      <w:r>
        <w:t>The simulated collection process assumes that logistics data is received from an order-management system, a transport/fleet system, and customer/order master data. The resulting analytical table contains one record per order and combines operational and commercial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Type</w:t>
            </w:r>
          </w:p>
        </w:tc>
        <w:tc>
          <w:tcPr>
            <w:tcW w:type="dxa" w:w="3360"/>
          </w:tcPr>
          <w:p>
            <w:r>
              <w:t>Purpose</w:t>
            </w:r>
          </w:p>
        </w:tc>
      </w:tr>
      <w:tr>
        <w:tc>
          <w:tcPr>
            <w:tcW w:type="dxa" w:w="3360"/>
          </w:tcPr>
          <w:p>
            <w:r>
              <w:t>order_id</w:t>
            </w:r>
          </w:p>
        </w:tc>
        <w:tc>
          <w:tcPr>
            <w:tcW w:type="dxa" w:w="3360"/>
          </w:tcPr>
          <w:p>
            <w:r>
              <w:t>Integer</w:t>
            </w:r>
          </w:p>
        </w:tc>
        <w:tc>
          <w:tcPr>
            <w:tcW w:type="dxa" w:w="3360"/>
          </w:tcPr>
          <w:p>
            <w:r>
              <w:t>Unique order identifier</w:t>
            </w:r>
          </w:p>
        </w:tc>
      </w:tr>
      <w:tr>
        <w:tc>
          <w:tcPr>
            <w:tcW w:type="dxa" w:w="3360"/>
          </w:tcPr>
          <w:p>
            <w:r>
              <w:t>shipping_mode</w:t>
            </w:r>
          </w:p>
        </w:tc>
        <w:tc>
          <w:tcPr>
            <w:tcW w:type="dxa" w:w="3360"/>
          </w:tcPr>
          <w:p>
            <w:r>
              <w:t>Categorical</w:t>
            </w:r>
          </w:p>
        </w:tc>
        <w:tc>
          <w:tcPr>
            <w:tcW w:type="dxa" w:w="3360"/>
          </w:tcPr>
          <w:p>
            <w:r>
              <w:t>Delivery service level</w:t>
            </w:r>
          </w:p>
        </w:tc>
      </w:tr>
      <w:tr>
        <w:tc>
          <w:tcPr>
            <w:tcW w:type="dxa" w:w="3360"/>
          </w:tcPr>
          <w:p>
            <w:r>
              <w:t>distance_km</w:t>
            </w:r>
          </w:p>
        </w:tc>
        <w:tc>
          <w:tcPr>
            <w:tcW w:type="dxa" w:w="3360"/>
          </w:tcPr>
          <w:p>
            <w:r>
              <w:t>Numeric</w:t>
            </w:r>
          </w:p>
        </w:tc>
        <w:tc>
          <w:tcPr>
            <w:tcW w:type="dxa" w:w="3360"/>
          </w:tcPr>
          <w:p>
            <w:r>
              <w:t>Estimated/observed delivery distance</w:t>
            </w:r>
          </w:p>
        </w:tc>
      </w:tr>
      <w:tr>
        <w:tc>
          <w:tcPr>
            <w:tcW w:type="dxa" w:w="3360"/>
          </w:tcPr>
          <w:p>
            <w:r>
              <w:t>scheduled_days</w:t>
            </w:r>
          </w:p>
        </w:tc>
        <w:tc>
          <w:tcPr>
            <w:tcW w:type="dxa" w:w="3360"/>
          </w:tcPr>
          <w:p>
            <w:r>
              <w:t>Integer</w:t>
            </w:r>
          </w:p>
        </w:tc>
        <w:tc>
          <w:tcPr>
            <w:tcW w:type="dxa" w:w="3360"/>
          </w:tcPr>
          <w:p>
            <w:r>
              <w:t>Promised shipping duration</w:t>
            </w:r>
          </w:p>
        </w:tc>
      </w:tr>
      <w:tr>
        <w:tc>
          <w:tcPr>
            <w:tcW w:type="dxa" w:w="3360"/>
          </w:tcPr>
          <w:p>
            <w:r>
              <w:t>actual_days</w:t>
            </w:r>
          </w:p>
        </w:tc>
        <w:tc>
          <w:tcPr>
            <w:tcW w:type="dxa" w:w="3360"/>
          </w:tcPr>
          <w:p>
            <w:r>
              <w:t>Integer</w:t>
            </w:r>
          </w:p>
        </w:tc>
        <w:tc>
          <w:tcPr>
            <w:tcW w:type="dxa" w:w="3360"/>
          </w:tcPr>
          <w:p>
            <w:r>
              <w:t>Observed shipping duration</w:t>
            </w:r>
          </w:p>
        </w:tc>
      </w:tr>
      <w:tr>
        <w:tc>
          <w:tcPr>
            <w:tcW w:type="dxa" w:w="3360"/>
          </w:tcPr>
          <w:p>
            <w:r>
              <w:t>order_value</w:t>
            </w:r>
          </w:p>
        </w:tc>
        <w:tc>
          <w:tcPr>
            <w:tcW w:type="dxa" w:w="3360"/>
          </w:tcPr>
          <w:p>
            <w:r>
              <w:t>Numeric</w:t>
            </w:r>
          </w:p>
        </w:tc>
        <w:tc>
          <w:tcPr>
            <w:tcW w:type="dxa" w:w="3360"/>
          </w:tcPr>
          <w:p>
            <w:r>
              <w:t>Order monetary value</w:t>
            </w:r>
          </w:p>
        </w:tc>
      </w:tr>
      <w:tr>
        <w:tc>
          <w:tcPr>
            <w:tcW w:type="dxa" w:w="3360"/>
          </w:tcPr>
          <w:p>
            <w:r>
              <w:t>items</w:t>
            </w:r>
          </w:p>
        </w:tc>
        <w:tc>
          <w:tcPr>
            <w:tcW w:type="dxa" w:w="3360"/>
          </w:tcPr>
          <w:p>
            <w:r>
              <w:t>Integer</w:t>
            </w:r>
          </w:p>
        </w:tc>
        <w:tc>
          <w:tcPr>
            <w:tcW w:type="dxa" w:w="3360"/>
          </w:tcPr>
          <w:p>
            <w:r>
              <w:t>Number of items in order</w:t>
            </w:r>
          </w:p>
        </w:tc>
      </w:tr>
      <w:tr>
        <w:tc>
          <w:tcPr>
            <w:tcW w:type="dxa" w:w="3360"/>
          </w:tcPr>
          <w:p>
            <w:r>
              <w:t>traffic_level</w:t>
            </w:r>
          </w:p>
        </w:tc>
        <w:tc>
          <w:tcPr>
            <w:tcW w:type="dxa" w:w="3360"/>
          </w:tcPr>
          <w:p>
            <w:r>
              <w:t>Categorical</w:t>
            </w:r>
          </w:p>
        </w:tc>
        <w:tc>
          <w:tcPr>
            <w:tcW w:type="dxa" w:w="3360"/>
          </w:tcPr>
          <w:p>
            <w:r>
              <w:t>Operational traffic condition</w:t>
            </w:r>
          </w:p>
        </w:tc>
      </w:tr>
      <w:tr>
        <w:tc>
          <w:tcPr>
            <w:tcW w:type="dxa" w:w="3360"/>
          </w:tcPr>
          <w:p>
            <w:r>
              <w:t>customer_region</w:t>
            </w:r>
          </w:p>
        </w:tc>
        <w:tc>
          <w:tcPr>
            <w:tcW w:type="dxa" w:w="3360"/>
          </w:tcPr>
          <w:p>
            <w:r>
              <w:t>Categorical</w:t>
            </w:r>
          </w:p>
        </w:tc>
        <w:tc>
          <w:tcPr>
            <w:tcW w:type="dxa" w:w="3360"/>
          </w:tcPr>
          <w:p>
            <w:r>
              <w:t>Customer geography</w:t>
            </w:r>
          </w:p>
        </w:tc>
      </w:tr>
      <w:tr>
        <w:tc>
          <w:tcPr>
            <w:tcW w:type="dxa" w:w="3360"/>
          </w:tcPr>
          <w:p>
            <w:r>
              <w:t>late_delivery</w:t>
            </w:r>
          </w:p>
        </w:tc>
        <w:tc>
          <w:tcPr>
            <w:tcW w:type="dxa" w:w="3360"/>
          </w:tcPr>
          <w:p>
            <w:r>
              <w:t>Binary</w:t>
            </w:r>
          </w:p>
        </w:tc>
        <w:tc>
          <w:tcPr>
            <w:tcW w:type="dxa" w:w="3360"/>
          </w:tcPr>
          <w:p>
            <w:r>
              <w:t>Target indicator: 1 late, 0 not late</w:t>
            </w:r>
          </w:p>
        </w:tc>
      </w:tr>
    </w:tbl>
    <w:p>
      <w:pPr>
        <w:pStyle w:val="Heading1"/>
      </w:pPr>
      <w:r>
        <w:t>3. Data Quality Issues Identified</w:t>
      </w:r>
    </w:p>
    <w:p>
      <w:pPr>
        <w:pStyle w:val="ListBullet"/>
      </w:pPr>
      <w:r>
        <w:t>Missing numerical values: distance, order value, and scheduled days may be absent.</w:t>
      </w:r>
    </w:p>
    <w:p>
      <w:pPr>
        <w:pStyle w:val="ListBullet"/>
      </w:pPr>
      <w:r>
        <w:t>Missing categorical values: traffic level can be unavailable or blank.</w:t>
      </w:r>
    </w:p>
    <w:p>
      <w:pPr>
        <w:pStyle w:val="ListBullet"/>
      </w:pPr>
      <w:r>
        <w:t>Duplicate records: repeated order rows can distort counts and KPI calculations.</w:t>
      </w:r>
    </w:p>
    <w:p>
      <w:pPr>
        <w:pStyle w:val="ListBullet"/>
      </w:pPr>
      <w:r>
        <w:t>Invalid numerical values: item count of zero or negative operational quantities should be reviewed.</w:t>
      </w:r>
    </w:p>
    <w:p>
      <w:pPr>
        <w:pStyle w:val="ListBullet"/>
      </w:pPr>
      <w:r>
        <w:t>Outliers: an unusually large distance may represent a data-entry error, unit mismatch, or a genuine long-distance shipment.</w:t>
      </w:r>
    </w:p>
    <w:p>
      <w:pPr>
        <w:pStyle w:val="ListBullet"/>
      </w:pPr>
      <w:r>
        <w:t>Inconsistent categories: extra spaces, placeholder strings, and inconsistent labels can create duplicate categories.</w:t>
      </w:r>
    </w:p>
    <w:p>
      <w:pPr>
        <w:pStyle w:val="ListBullet"/>
      </w:pPr>
      <w:r>
        <w:t>Target consistency: the late-delivery indicator should be derived from valid delivery-duration fields and business rules.</w:t>
      </w:r>
    </w:p>
    <w:p>
      <w:pPr>
        <w:pStyle w:val="Heading1"/>
      </w:pPr>
      <w:r>
        <w:t>4. Data Cleaning Methodology</w:t>
      </w:r>
    </w:p>
    <w:p>
      <w:pPr>
        <w:pStyle w:val="Heading2"/>
      </w:pPr>
      <w:r>
        <w:t>4.1 Duplicate Removal</w:t>
      </w:r>
    </w:p>
    <w:p>
      <w:r>
        <w:t>Exact duplicate rows are removed using pandas drop_duplicates(). Duplicate removal prevents the same order from being counted multiple times. In production, duplicate logic should also consider the business key, such as order ID plus shipment event timestamp, because two rows may differ slightly while representing the same operational event.</w:t>
      </w:r>
    </w:p>
    <w:p>
      <w:pPr>
        <w:pStyle w:val="Heading2"/>
      </w:pPr>
      <w:r>
        <w:t>4.2 Missing Values</w:t>
      </w:r>
    </w:p>
    <w:p>
      <w:r>
        <w:t>For numerical fields such as distance, order value, items, and scheduled days, median imputation is used in the demonstration because the median is less sensitive to extreme values than the mean. For categorical variables, the most frequent valid category (mode) is used. In a production setting, missingness should first be investigated to determine whether it carries operational meaning.</w:t>
      </w:r>
    </w:p>
    <w:p>
      <w:pPr>
        <w:pStyle w:val="Heading2"/>
      </w:pPr>
      <w:r>
        <w:t>4.3 Outlier Detection</w:t>
      </w:r>
    </w:p>
    <w:p>
      <w:r>
        <w:t>The sample pipeline uses the Interquartile Range (IQR) rule. Values below Q1 - 1.5×IQR or above Q3 + 1.5×IQR are flagged as potential outliers. The example converts extreme distance values to missing before imputation. This is only a demonstration; real outliers should be investigated against source systems before correction.</w:t>
      </w:r>
    </w:p>
    <w:p>
      <w:pPr>
        <w:pStyle w:val="Heading2"/>
      </w:pPr>
      <w:r>
        <w:t>4.4 Range and Validity Checks</w:t>
      </w:r>
    </w:p>
    <w:p>
      <w:r>
        <w:t>Business rules are applied to identify invalid values. For example, item counts should be positive, distance should be positive, scheduled days should be positive, and monetary values should not be negative unless refunds or credits are explicitly represented.</w:t>
      </w:r>
    </w:p>
    <w:p>
      <w:pPr>
        <w:pStyle w:val="Heading2"/>
      </w:pPr>
      <w:r>
        <w:t>4.5 Normalization</w:t>
      </w:r>
    </w:p>
    <w:p>
      <w:r>
        <w:t>Min-Max normalization is demonstrated for distance and order value. It transforms each selected numeric feature to a comparable 0-to-1 scale. This can be useful for distance-based algorithms and some machine-learning workflows. Tree-based models generally do not require feature scaling, so normalization should be chosen based on the downstream method.</w:t>
      </w:r>
    </w:p>
    <w:p>
      <w:pPr>
        <w:pStyle w:val="Heading1"/>
      </w:pPr>
      <w:r>
        <w:t>5. Preprocessing Workflow</w:t>
      </w:r>
    </w:p>
    <w:p>
      <w:r>
        <w:t>The end-to-end workflow is:</w:t>
      </w:r>
    </w:p>
    <w:p>
      <w:r>
        <w:t>Data collection / source extraction</w:t>
      </w:r>
    </w:p>
    <w:p>
      <w:r>
        <w:t>Schema and data-type validation</w:t>
      </w:r>
    </w:p>
    <w:p>
      <w:r>
        <w:t>Duplicate detection and removal</w:t>
      </w:r>
    </w:p>
    <w:p>
      <w:r>
        <w:t>Missing-value profiling</w:t>
      </w:r>
    </w:p>
    <w:p>
      <w:r>
        <w:t>Categorical standardization</w:t>
      </w:r>
    </w:p>
    <w:p>
      <w:r>
        <w:t>Range validation and outlier detection</w:t>
      </w:r>
    </w:p>
    <w:p>
      <w:r>
        <w:t>Missing-value imputation</w:t>
      </w:r>
    </w:p>
    <w:p>
      <w:r>
        <w:t>Feature/target consistency checks</w:t>
      </w:r>
    </w:p>
    <w:p>
      <w:r>
        <w:t>Normalization of selected continuous variables</w:t>
      </w:r>
    </w:p>
    <w:p>
      <w:r>
        <w:t>Export of a clean analytical dataset</w:t>
      </w:r>
    </w:p>
    <w:p>
      <w:pPr>
        <w:pStyle w:val="Heading1"/>
      </w:pPr>
      <w:r>
        <w:t>6. Python Implementation</w:t>
      </w:r>
    </w:p>
    <w:p>
      <w:r>
        <w:t>The repository contains preprocessing_pipeline.py. The main implementation is summarized below:</w:t>
      </w:r>
    </w:p>
    <w:p>
      <w:r>
        <w:rPr>
          <w:rFonts w:ascii="Courier New" w:hAnsi="Courier New"/>
          <w:sz w:val="17"/>
        </w:rPr>
        <w:t>import pandas as pd</w:t>
        <w:br/>
        <w:t>import numpy as np</w:t>
        <w:br/>
        <w:t>from sklearn.preprocessing import MinMaxScaler</w:t>
        <w:br/>
        <w:br/>
        <w:t>df = pd.read_csv("sample_logistics_data.csv")</w:t>
        <w:br/>
        <w:t>df = df.drop_duplicates()</w:t>
        <w:br/>
        <w:br/>
        <w:t># Validate numeric fields</w:t>
        <w:br/>
        <w:t>df.loc[df["items"] &lt;= 0, "items"] = np.nan</w:t>
        <w:br/>
        <w:t>df.loc[df["distance_km"] &lt;= 0, "distance_km"] = np.nan</w:t>
        <w:br/>
        <w:br/>
        <w:t># IQR-based outlier detection</w:t>
        <w:br/>
        <w:t>q1 = df["distance_km"].quantile(0.25)</w:t>
        <w:br/>
        <w:t>q3 = df["distance_km"].quantile(0.75)</w:t>
        <w:br/>
        <w:t>iqr = q3 - q1</w:t>
        <w:br/>
        <w:t>upper = q3 + 1.5 * iqr</w:t>
        <w:br/>
        <w:t>df.loc[df["distance_km"] &gt; upper, "distance_km"] = np.nan</w:t>
        <w:br/>
        <w:br/>
        <w:t># Impute missing numeric values</w:t>
        <w:br/>
        <w:t>df["distance_km"] = df["distance_km"].fillna(df["distance_km"].median())</w:t>
        <w:br/>
        <w:br/>
        <w:t># Normalize</w:t>
        <w:br/>
        <w:t>scaler = MinMaxScaler()</w:t>
        <w:br/>
        <w:t>df[["distance_km_norm"]] = scaler.fit_transform(df[["distance_km"]])</w:t>
      </w:r>
    </w:p>
    <w:p>
      <w:pPr>
        <w:pStyle w:val="Heading1"/>
      </w:pPr>
      <w:r>
        <w:t>7. Before-and-After Quality Checks</w:t>
      </w:r>
    </w:p>
    <w:p>
      <w:r>
        <w:t>The included sample dataset intentionally contains quality issues so the workflow can be reproduced. The raw sample contains one duplicate row, missing values in several fields, an invalid item count, and an extreme distance value. After the pipeline runs, duplicate rows are removed, invalid numeric values are converted to missing, the distance outlier is handled, missing numeric values are median-imputed, categorical gaps are mode-imputed, and normalized features are added.</w:t>
      </w:r>
    </w:p>
    <w:p>
      <w:r>
        <w:t>The script also prints the missing-value counts after cleaning. This provides a simple audit trail and allows the analyst to confirm that the dataset is ready for exploratory analysis.</w:t>
      </w:r>
    </w:p>
    <w:p>
      <w:pPr>
        <w:pStyle w:val="Heading1"/>
      </w:pPr>
      <w:r>
        <w:t>8. Methodological Considerations and Data Leakage</w:t>
      </w:r>
    </w:p>
    <w:p>
      <w:r>
        <w:t>Preprocessing must respect the point in time at which a prediction would be made. Variables that are only known after delivery, such as actual shipping duration or final delivery status, should not be used as predictive inputs when the goal is to predict a future late delivery. Otherwise, the model can learn the answer directly from outcome information. The reference dataset contains delivery-related fields, so leakage control is particularly important.</w:t>
      </w:r>
    </w:p>
    <w:p>
      <w:pPr>
        <w:pStyle w:val="Heading1"/>
      </w:pPr>
      <w:r>
        <w:t>9. Impact of Data Quality on Logistics Decisions</w:t>
      </w:r>
    </w:p>
    <w:p>
      <w:r>
        <w:t>Poor data quality can produce incorrect delivery KPIs, misleading comparisons between shipping modes, and unreliable machine-learning results. A duplicate order can inflate order volume; a missing scheduled time can distort delay calculations; an incorrect distance can affect route-cost estimates; and inconsistent category labels can fragment reports. A documented preprocessing pipeline improves consistency, reproducibility, and confidence in downstream analysis.</w:t>
      </w:r>
    </w:p>
    <w:p>
      <w:pPr>
        <w:pStyle w:val="Heading1"/>
      </w:pPr>
      <w:r>
        <w:t>10. Expected Outcomes</w:t>
      </w:r>
    </w:p>
    <w:p>
      <w:pPr>
        <w:pStyle w:val="ListBullet"/>
      </w:pPr>
      <w:r>
        <w:t>A standardized dataset suitable for exploratory logistics analysis.</w:t>
      </w:r>
    </w:p>
    <w:p>
      <w:pPr>
        <w:pStyle w:val="ListBullet"/>
      </w:pPr>
      <w:r>
        <w:t>Reduced distortion from duplicate and invalid records.</w:t>
      </w:r>
    </w:p>
    <w:p>
      <w:pPr>
        <w:pStyle w:val="ListBullet"/>
      </w:pPr>
      <w:r>
        <w:t>Consistent handling of missing numerical and categorical values.</w:t>
      </w:r>
    </w:p>
    <w:p>
      <w:pPr>
        <w:pStyle w:val="ListBullet"/>
      </w:pPr>
      <w:r>
        <w:t>A documented approach for detecting and reviewing outliers.</w:t>
      </w:r>
    </w:p>
    <w:p>
      <w:pPr>
        <w:pStyle w:val="ListBullet"/>
      </w:pPr>
      <w:r>
        <w:t>Normalized features that can be used by algorithms requiring comparable scales.</w:t>
      </w:r>
    </w:p>
    <w:p>
      <w:pPr>
        <w:pStyle w:val="ListBullet"/>
      </w:pPr>
      <w:r>
        <w:t>A reusable Python pipeline that can be adapted to larger operational datasets.</w:t>
      </w:r>
    </w:p>
    <w:p>
      <w:pPr>
        <w:pStyle w:val="Heading1"/>
      </w:pPr>
      <w:r>
        <w:t>11. Limitations and Future Improvements</w:t>
      </w:r>
    </w:p>
    <w:p>
      <w:r>
        <w:t>The sample dataset is intentionally small and synthetic; it is a demonstration of the preprocessing process rather than a representation of the full source dataset. Future work should run the pipeline on the complete reference dataset, add automated data-quality tests, maintain an audit log of changed records, and validate imputation rules with logistics domain experts. For machine-learning projects, preprocessing transformations should be fitted only on the training data and then applied to validation and test data.</w:t>
      </w:r>
    </w:p>
    <w:p>
      <w:pPr>
        <w:pStyle w:val="Heading1"/>
      </w:pPr>
      <w:r>
        <w:t>12. Conclusion</w:t>
      </w:r>
    </w:p>
    <w:p>
      <w:r>
        <w:t>This project demonstrates that reliable logistics analytics begins with reliable data. By simulating data collection and implementing duplicate removal, missing-value handling, validity checks, outlier detection, categorical cleaning, and normalization, the workflow creates a consistent foundation for subsequent EDA and predictive modeling. The Python implementation makes the process reproducible and provides a practical starting point for a production-grade logistics data-quality pipeline.</w:t>
      </w:r>
    </w:p>
    <w:p>
      <w:pPr>
        <w:pStyle w:val="Heading1"/>
      </w:pPr>
      <w:r>
        <w:t>13. References</w:t>
      </w:r>
    </w:p>
    <w:p>
      <w:r>
        <w:t>Kaggle – DataCo SMART SUPPLY CHAIN FOR BIG DATA ANALYSIS. Public dataset description, fields, and source information:</w:t>
      </w:r>
    </w:p>
    <w:p>
      <w:r>
        <w:t>https://www.kaggle.com/datasets/shashwatwork/dataco-smart-supply-chain-for-big-data-analysis</w:t>
      </w:r>
    </w:p>
    <w:p>
      <w:r>
        <w:t>Mendeley Data – original DataCo supply-chain dataset source referenced by the Kaggle dataset:</w:t>
      </w:r>
    </w:p>
    <w:p>
      <w:r>
        <w:t>https://data.mendeley.com/datasets/8gx2fvg2k6/5</w:t>
      </w:r>
    </w:p>
    <w:p>
      <w:pPr>
        <w:pStyle w:val="Heading1"/>
      </w:pPr>
      <w:r>
        <w:t>Appendix: Repository Contents</w:t>
      </w:r>
    </w:p>
    <w:p>
      <w:pPr>
        <w:pStyle w:val="ListBullet"/>
      </w:pPr>
      <w:r>
        <w:t>README.md</w:t>
      </w:r>
    </w:p>
    <w:p>
      <w:pPr>
        <w:pStyle w:val="ListBullet"/>
      </w:pPr>
      <w:r>
        <w:t>sample_logistics_data.csv</w:t>
      </w:r>
    </w:p>
    <w:p>
      <w:pPr>
        <w:pStyle w:val="ListBullet"/>
      </w:pPr>
      <w:r>
        <w:t>preprocessing_pipeline.py</w:t>
      </w:r>
    </w:p>
    <w:p>
      <w:pPr>
        <w:pStyle w:val="ListBullet"/>
      </w:pPr>
      <w:r>
        <w:t>Week_2_Logistics_Data_Preprocessing_Report.docx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