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6056" w14:textId="77777777" w:rsidR="00B575D5" w:rsidRDefault="00000000">
      <w:pPr>
        <w:jc w:val="center"/>
      </w:pPr>
      <w:r>
        <w:t>CSS422 Homework 7 Grade Rubric</w:t>
      </w:r>
    </w:p>
    <w:p w14:paraId="71828A6C" w14:textId="77777777" w:rsidR="00B575D5" w:rsidRDefault="00B575D5">
      <w:pPr>
        <w:jc w:val="center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2"/>
        <w:gridCol w:w="7136"/>
        <w:gridCol w:w="855"/>
        <w:gridCol w:w="847"/>
      </w:tblGrid>
      <w:tr w:rsidR="00B575D5" w14:paraId="0FBE09F3" w14:textId="77777777">
        <w:tc>
          <w:tcPr>
            <w:tcW w:w="512" w:type="dxa"/>
          </w:tcPr>
          <w:p w14:paraId="38054081" w14:textId="77777777" w:rsidR="00B575D5" w:rsidRDefault="00000000">
            <w:r>
              <w:t>Q1</w:t>
            </w:r>
          </w:p>
        </w:tc>
        <w:tc>
          <w:tcPr>
            <w:tcW w:w="7136" w:type="dxa"/>
          </w:tcPr>
          <w:p w14:paraId="3C8864AA" w14:textId="77777777" w:rsidR="00B575D5" w:rsidRDefault="00000000">
            <w:r>
              <w:t>4pts</w:t>
            </w:r>
          </w:p>
        </w:tc>
        <w:tc>
          <w:tcPr>
            <w:tcW w:w="855" w:type="dxa"/>
          </w:tcPr>
          <w:p w14:paraId="578A9264" w14:textId="77777777" w:rsidR="00B575D5" w:rsidRDefault="00000000">
            <w:r>
              <w:t>Points</w:t>
            </w:r>
          </w:p>
        </w:tc>
        <w:tc>
          <w:tcPr>
            <w:tcW w:w="847" w:type="dxa"/>
          </w:tcPr>
          <w:p w14:paraId="7A1EEEDA" w14:textId="77777777" w:rsidR="00B575D5" w:rsidRDefault="00000000">
            <w:r>
              <w:t>Your Grade</w:t>
            </w:r>
          </w:p>
        </w:tc>
      </w:tr>
      <w:tr w:rsidR="006066AA" w14:paraId="66F2C0AC" w14:textId="77777777">
        <w:tc>
          <w:tcPr>
            <w:tcW w:w="512" w:type="dxa"/>
            <w:vMerge w:val="restart"/>
          </w:tcPr>
          <w:p w14:paraId="0890605C" w14:textId="77777777" w:rsidR="006066AA" w:rsidRDefault="006066AA" w:rsidP="006066AA"/>
        </w:tc>
        <w:tc>
          <w:tcPr>
            <w:tcW w:w="7136" w:type="dxa"/>
          </w:tcPr>
          <w:p w14:paraId="25CD5BED" w14:textId="77777777" w:rsidR="006066AA" w:rsidRDefault="006066AA" w:rsidP="006066AA">
            <w:pPr>
              <w:jc w:val="both"/>
            </w:pPr>
            <w:r>
              <w:t xml:space="preserve">Q1-1. </w:t>
            </w:r>
          </w:p>
          <w:p w14:paraId="524C56E8" w14:textId="77777777" w:rsidR="006066AA" w:rsidRDefault="006066AA" w:rsidP="006066AA">
            <w:pPr>
              <w:jc w:val="both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2</w:t>
            </w:r>
            <w:r>
              <w:rPr>
                <w:color w:val="C00000"/>
                <w:sz w:val="20"/>
                <w:szCs w:val="20"/>
                <w:vertAlign w:val="superscript"/>
              </w:rPr>
              <w:t>7</w:t>
            </w:r>
            <w:r>
              <w:rPr>
                <w:color w:val="C00000"/>
                <w:sz w:val="20"/>
                <w:szCs w:val="20"/>
              </w:rPr>
              <w:t xml:space="preserve"> = 128 locations</w:t>
            </w:r>
          </w:p>
        </w:tc>
        <w:tc>
          <w:tcPr>
            <w:tcW w:w="855" w:type="dxa"/>
          </w:tcPr>
          <w:p w14:paraId="55AEEAE1" w14:textId="77777777" w:rsidR="006066AA" w:rsidRDefault="006066AA" w:rsidP="006066AA">
            <w:r>
              <w:t>2</w:t>
            </w:r>
          </w:p>
        </w:tc>
        <w:tc>
          <w:tcPr>
            <w:tcW w:w="847" w:type="dxa"/>
          </w:tcPr>
          <w:p w14:paraId="3275A975" w14:textId="5F6CA2F2" w:rsidR="006066AA" w:rsidRDefault="006066AA" w:rsidP="006066AA">
            <w:r>
              <w:t>2</w:t>
            </w:r>
          </w:p>
        </w:tc>
      </w:tr>
      <w:tr w:rsidR="006066AA" w14:paraId="02387EC4" w14:textId="77777777">
        <w:tc>
          <w:tcPr>
            <w:tcW w:w="512" w:type="dxa"/>
            <w:vMerge/>
          </w:tcPr>
          <w:p w14:paraId="09D67827" w14:textId="77777777" w:rsidR="006066AA" w:rsidRDefault="006066AA" w:rsidP="00606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36" w:type="dxa"/>
          </w:tcPr>
          <w:p w14:paraId="03CC38B4" w14:textId="77777777" w:rsidR="006066AA" w:rsidRDefault="006066AA" w:rsidP="006066AA">
            <w:r>
              <w:t>Q1-2</w:t>
            </w:r>
          </w:p>
          <w:p w14:paraId="4CA7FE46" w14:textId="77777777" w:rsidR="006066AA" w:rsidRDefault="006066AA" w:rsidP="006066AA">
            <w:pPr>
              <w:jc w:val="both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Since the computer has a 27-bit address bus, 2</w:t>
            </w:r>
            <w:r>
              <w:rPr>
                <w:color w:val="C00000"/>
                <w:sz w:val="20"/>
                <w:szCs w:val="20"/>
                <w:vertAlign w:val="superscript"/>
              </w:rPr>
              <w:t>27</w:t>
            </w:r>
            <w:r>
              <w:rPr>
                <w:color w:val="C00000"/>
                <w:sz w:val="20"/>
                <w:szCs w:val="20"/>
              </w:rPr>
              <w:t xml:space="preserve"> locations are available.</w:t>
            </w:r>
          </w:p>
          <w:p w14:paraId="63D295B3" w14:textId="77777777" w:rsidR="006066AA" w:rsidRDefault="006066AA" w:rsidP="006066AA">
            <w:pPr>
              <w:jc w:val="both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2</w:t>
            </w:r>
            <w:r>
              <w:rPr>
                <w:color w:val="C00000"/>
                <w:sz w:val="20"/>
                <w:szCs w:val="20"/>
                <w:vertAlign w:val="superscript"/>
              </w:rPr>
              <w:t>27</w:t>
            </w:r>
            <w:r>
              <w:rPr>
                <w:color w:val="C00000"/>
                <w:sz w:val="20"/>
                <w:szCs w:val="20"/>
              </w:rPr>
              <w:t xml:space="preserve"> / 2</w:t>
            </w:r>
            <w:r>
              <w:rPr>
                <w:color w:val="C00000"/>
                <w:sz w:val="20"/>
                <w:szCs w:val="20"/>
                <w:vertAlign w:val="superscript"/>
              </w:rPr>
              <w:t>7</w:t>
            </w:r>
            <w:r>
              <w:rPr>
                <w:color w:val="C00000"/>
                <w:sz w:val="20"/>
                <w:szCs w:val="20"/>
              </w:rPr>
              <w:t xml:space="preserve"> = 2</w:t>
            </w:r>
            <w:r>
              <w:rPr>
                <w:color w:val="C00000"/>
                <w:sz w:val="20"/>
                <w:szCs w:val="20"/>
                <w:vertAlign w:val="superscript"/>
              </w:rPr>
              <w:t>20</w:t>
            </w:r>
            <w:r>
              <w:rPr>
                <w:color w:val="C00000"/>
                <w:sz w:val="20"/>
                <w:szCs w:val="20"/>
              </w:rPr>
              <w:t xml:space="preserve"> = 1M = 1024</w:t>
            </w:r>
            <w:r>
              <w:rPr>
                <w:color w:val="C00000"/>
                <w:sz w:val="20"/>
                <w:szCs w:val="20"/>
                <w:vertAlign w:val="superscript"/>
              </w:rPr>
              <w:t>2</w:t>
            </w:r>
            <w:r>
              <w:rPr>
                <w:color w:val="C00000"/>
                <w:sz w:val="20"/>
                <w:szCs w:val="20"/>
              </w:rPr>
              <w:t xml:space="preserve"> = 1048,576.</w:t>
            </w:r>
          </w:p>
          <w:p w14:paraId="20C5DECD" w14:textId="77777777" w:rsidR="006066AA" w:rsidRDefault="006066AA" w:rsidP="006066AA">
            <w:pPr>
              <w:jc w:val="both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Answer: 1048,576 or 1 million devices.</w:t>
            </w:r>
          </w:p>
        </w:tc>
        <w:tc>
          <w:tcPr>
            <w:tcW w:w="855" w:type="dxa"/>
          </w:tcPr>
          <w:p w14:paraId="62013217" w14:textId="77777777" w:rsidR="006066AA" w:rsidRDefault="006066AA" w:rsidP="006066AA">
            <w:r>
              <w:t>2</w:t>
            </w:r>
          </w:p>
        </w:tc>
        <w:tc>
          <w:tcPr>
            <w:tcW w:w="847" w:type="dxa"/>
          </w:tcPr>
          <w:p w14:paraId="62EB9177" w14:textId="65B41606" w:rsidR="006066AA" w:rsidRDefault="006066AA" w:rsidP="006066AA">
            <w:r>
              <w:t>2</w:t>
            </w:r>
          </w:p>
        </w:tc>
      </w:tr>
      <w:tr w:rsidR="006066AA" w14:paraId="24C667C9" w14:textId="77777777">
        <w:tc>
          <w:tcPr>
            <w:tcW w:w="512" w:type="dxa"/>
          </w:tcPr>
          <w:p w14:paraId="4C63D455" w14:textId="77777777" w:rsidR="006066AA" w:rsidRDefault="006066AA" w:rsidP="006066AA">
            <w:r>
              <w:t>Q2</w:t>
            </w:r>
          </w:p>
        </w:tc>
        <w:tc>
          <w:tcPr>
            <w:tcW w:w="7136" w:type="dxa"/>
          </w:tcPr>
          <w:p w14:paraId="2CD5A463" w14:textId="77777777" w:rsidR="006066AA" w:rsidRDefault="006066AA" w:rsidP="006066AA">
            <w:r>
              <w:t>6pts</w:t>
            </w:r>
          </w:p>
        </w:tc>
        <w:tc>
          <w:tcPr>
            <w:tcW w:w="855" w:type="dxa"/>
          </w:tcPr>
          <w:p w14:paraId="1B103CD7" w14:textId="77777777" w:rsidR="006066AA" w:rsidRDefault="006066AA" w:rsidP="006066AA"/>
        </w:tc>
        <w:tc>
          <w:tcPr>
            <w:tcW w:w="847" w:type="dxa"/>
          </w:tcPr>
          <w:p w14:paraId="58FAB389" w14:textId="77777777" w:rsidR="006066AA" w:rsidRDefault="006066AA" w:rsidP="006066AA"/>
        </w:tc>
      </w:tr>
      <w:tr w:rsidR="006066AA" w14:paraId="37807D75" w14:textId="77777777">
        <w:tc>
          <w:tcPr>
            <w:tcW w:w="512" w:type="dxa"/>
            <w:vMerge w:val="restart"/>
          </w:tcPr>
          <w:p w14:paraId="6A885BC4" w14:textId="77777777" w:rsidR="006066AA" w:rsidRDefault="006066AA" w:rsidP="006066AA"/>
        </w:tc>
        <w:tc>
          <w:tcPr>
            <w:tcW w:w="7136" w:type="dxa"/>
          </w:tcPr>
          <w:p w14:paraId="0C354E90" w14:textId="77777777" w:rsidR="006066AA" w:rsidRDefault="006066AA" w:rsidP="006066AA">
            <w:r>
              <w:t xml:space="preserve">Q2-1. </w:t>
            </w:r>
            <w:r>
              <w:rPr>
                <w:color w:val="C00000"/>
                <w:sz w:val="20"/>
                <w:szCs w:val="20"/>
              </w:rPr>
              <w:t>23-bit address space (A23-A1) is an 8M addressable space. Each entry corresponds to 2 bytes. Answer: 16MB</w:t>
            </w:r>
          </w:p>
        </w:tc>
        <w:tc>
          <w:tcPr>
            <w:tcW w:w="855" w:type="dxa"/>
          </w:tcPr>
          <w:p w14:paraId="7413B46A" w14:textId="77777777" w:rsidR="006066AA" w:rsidRDefault="006066AA" w:rsidP="006066AA">
            <w:r>
              <w:t>1.5</w:t>
            </w:r>
          </w:p>
        </w:tc>
        <w:tc>
          <w:tcPr>
            <w:tcW w:w="847" w:type="dxa"/>
          </w:tcPr>
          <w:p w14:paraId="32FD3900" w14:textId="48BDC48A" w:rsidR="006066AA" w:rsidRDefault="006066AA" w:rsidP="006066AA">
            <w:r>
              <w:t>1</w:t>
            </w:r>
          </w:p>
        </w:tc>
      </w:tr>
      <w:tr w:rsidR="006066AA" w14:paraId="38BB73C1" w14:textId="77777777">
        <w:tc>
          <w:tcPr>
            <w:tcW w:w="512" w:type="dxa"/>
            <w:vMerge/>
          </w:tcPr>
          <w:p w14:paraId="5759BDC8" w14:textId="77777777" w:rsidR="006066AA" w:rsidRDefault="006066AA" w:rsidP="00606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36" w:type="dxa"/>
          </w:tcPr>
          <w:p w14:paraId="28D2780D" w14:textId="77777777" w:rsidR="006066AA" w:rsidRDefault="006066AA" w:rsidP="006066AA">
            <w:pPr>
              <w:jc w:val="both"/>
              <w:rPr>
                <w:color w:val="0070C0"/>
                <w:sz w:val="20"/>
                <w:szCs w:val="20"/>
              </w:rPr>
            </w:pPr>
            <w:r>
              <w:t xml:space="preserve">Q2-2. </w:t>
            </w:r>
            <w:r>
              <w:rPr>
                <w:color w:val="C00000"/>
                <w:sz w:val="20"/>
                <w:szCs w:val="20"/>
              </w:rPr>
              <w:t>4M = 2</w:t>
            </w:r>
            <w:r>
              <w:rPr>
                <w:color w:val="C00000"/>
                <w:sz w:val="20"/>
                <w:szCs w:val="20"/>
                <w:vertAlign w:val="superscript"/>
              </w:rPr>
              <w:t>22</w:t>
            </w:r>
            <w:r>
              <w:rPr>
                <w:color w:val="C00000"/>
                <w:sz w:val="20"/>
                <w:szCs w:val="20"/>
              </w:rPr>
              <w:t xml:space="preserve"> Therefore 22 lines. Answer: 22 lines</w:t>
            </w:r>
          </w:p>
        </w:tc>
        <w:tc>
          <w:tcPr>
            <w:tcW w:w="855" w:type="dxa"/>
          </w:tcPr>
          <w:p w14:paraId="2D544EC2" w14:textId="77777777" w:rsidR="006066AA" w:rsidRDefault="006066AA" w:rsidP="006066AA">
            <w:r>
              <w:t>1.5</w:t>
            </w:r>
          </w:p>
        </w:tc>
        <w:tc>
          <w:tcPr>
            <w:tcW w:w="847" w:type="dxa"/>
          </w:tcPr>
          <w:p w14:paraId="165E3F9F" w14:textId="39D7E5EE" w:rsidR="006066AA" w:rsidRDefault="006066AA" w:rsidP="006066AA">
            <w:r>
              <w:t>1.5</w:t>
            </w:r>
          </w:p>
        </w:tc>
      </w:tr>
      <w:tr w:rsidR="006066AA" w14:paraId="22134CBF" w14:textId="77777777">
        <w:tc>
          <w:tcPr>
            <w:tcW w:w="512" w:type="dxa"/>
            <w:vMerge/>
          </w:tcPr>
          <w:p w14:paraId="0A548769" w14:textId="77777777" w:rsidR="006066AA" w:rsidRDefault="006066AA" w:rsidP="00606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36" w:type="dxa"/>
          </w:tcPr>
          <w:p w14:paraId="67DB87E1" w14:textId="77777777" w:rsidR="006066AA" w:rsidRDefault="006066AA" w:rsidP="006066AA">
            <w:r>
              <w:t xml:space="preserve">Q2-3. </w:t>
            </w:r>
            <w:r>
              <w:rPr>
                <w:color w:val="C00000"/>
                <w:sz w:val="20"/>
                <w:szCs w:val="20"/>
              </w:rPr>
              <w:t>The memory chip we will use has only 4M-addressable space that corresponds to 22 address lines. To reach the 23 lines of this memory system M, we need 1 more address line. Answer: 1</w:t>
            </w:r>
          </w:p>
        </w:tc>
        <w:tc>
          <w:tcPr>
            <w:tcW w:w="855" w:type="dxa"/>
          </w:tcPr>
          <w:p w14:paraId="6BF8C08A" w14:textId="77777777" w:rsidR="006066AA" w:rsidRDefault="006066AA" w:rsidP="006066AA">
            <w:r>
              <w:t>1.5</w:t>
            </w:r>
          </w:p>
        </w:tc>
        <w:tc>
          <w:tcPr>
            <w:tcW w:w="847" w:type="dxa"/>
          </w:tcPr>
          <w:p w14:paraId="40FF6D5D" w14:textId="2A9CA2CB" w:rsidR="006066AA" w:rsidRDefault="006066AA" w:rsidP="006066AA">
            <w:r>
              <w:t>1.5</w:t>
            </w:r>
          </w:p>
        </w:tc>
      </w:tr>
      <w:tr w:rsidR="006066AA" w14:paraId="171CAE16" w14:textId="77777777">
        <w:tc>
          <w:tcPr>
            <w:tcW w:w="512" w:type="dxa"/>
            <w:vMerge/>
          </w:tcPr>
          <w:p w14:paraId="59740B8F" w14:textId="77777777" w:rsidR="006066AA" w:rsidRDefault="006066AA" w:rsidP="00606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136" w:type="dxa"/>
          </w:tcPr>
          <w:p w14:paraId="53EC546D" w14:textId="77777777" w:rsidR="006066AA" w:rsidRDefault="006066AA" w:rsidP="006066AA">
            <w:pPr>
              <w:jc w:val="both"/>
              <w:rPr>
                <w:color w:val="C00000"/>
                <w:sz w:val="20"/>
                <w:szCs w:val="20"/>
              </w:rPr>
            </w:pPr>
            <w:r>
              <w:t xml:space="preserve">Q2-4. </w:t>
            </w:r>
            <w:r>
              <w:rPr>
                <w:color w:val="C00000"/>
                <w:sz w:val="20"/>
                <w:szCs w:val="20"/>
              </w:rPr>
              <w:t>Chip: 4M = 2</w:t>
            </w:r>
            <w:r>
              <w:rPr>
                <w:color w:val="C00000"/>
                <w:sz w:val="20"/>
                <w:szCs w:val="20"/>
                <w:vertAlign w:val="superscript"/>
              </w:rPr>
              <w:t>22</w:t>
            </w:r>
            <w:r>
              <w:rPr>
                <w:color w:val="C00000"/>
                <w:sz w:val="20"/>
                <w:szCs w:val="20"/>
              </w:rPr>
              <w:t>B</w:t>
            </w:r>
          </w:p>
          <w:p w14:paraId="2C6FAD85" w14:textId="77777777" w:rsidR="006066AA" w:rsidRDefault="006066AA" w:rsidP="006066AA">
            <w:pPr>
              <w:jc w:val="both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M: 16M = 2</w:t>
            </w:r>
            <w:r>
              <w:rPr>
                <w:color w:val="C00000"/>
                <w:sz w:val="20"/>
                <w:szCs w:val="20"/>
                <w:vertAlign w:val="superscript"/>
              </w:rPr>
              <w:t>24</w:t>
            </w:r>
            <w:r>
              <w:rPr>
                <w:color w:val="C00000"/>
                <w:sz w:val="20"/>
                <w:szCs w:val="20"/>
              </w:rPr>
              <w:t>B</w:t>
            </w:r>
          </w:p>
          <w:p w14:paraId="53608B93" w14:textId="77777777" w:rsidR="006066AA" w:rsidRDefault="006066AA" w:rsidP="006066AA">
            <w:pPr>
              <w:jc w:val="both"/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2</w:t>
            </w:r>
            <w:r>
              <w:rPr>
                <w:color w:val="C00000"/>
                <w:sz w:val="20"/>
                <w:szCs w:val="20"/>
                <w:vertAlign w:val="superscript"/>
              </w:rPr>
              <w:t>24</w:t>
            </w:r>
            <w:r>
              <w:rPr>
                <w:color w:val="C00000"/>
                <w:sz w:val="20"/>
                <w:szCs w:val="20"/>
              </w:rPr>
              <w:t xml:space="preserve"> / 2</w:t>
            </w:r>
            <w:r>
              <w:rPr>
                <w:color w:val="C00000"/>
                <w:sz w:val="20"/>
                <w:szCs w:val="20"/>
                <w:vertAlign w:val="superscript"/>
              </w:rPr>
              <w:t>22</w:t>
            </w:r>
            <w:r>
              <w:rPr>
                <w:color w:val="C00000"/>
                <w:sz w:val="20"/>
                <w:szCs w:val="20"/>
              </w:rPr>
              <w:t xml:space="preserve"> = 2</w:t>
            </w:r>
            <w:r>
              <w:rPr>
                <w:color w:val="C00000"/>
                <w:sz w:val="20"/>
                <w:szCs w:val="20"/>
                <w:vertAlign w:val="superscript"/>
              </w:rPr>
              <w:t>2</w:t>
            </w:r>
            <w:r>
              <w:rPr>
                <w:color w:val="C00000"/>
                <w:sz w:val="20"/>
                <w:szCs w:val="20"/>
              </w:rPr>
              <w:t xml:space="preserve"> = 4</w:t>
            </w:r>
          </w:p>
          <w:p w14:paraId="39D77273" w14:textId="77777777" w:rsidR="006066AA" w:rsidRDefault="006066AA" w:rsidP="006066AA">
            <w:r>
              <w:rPr>
                <w:color w:val="C00000"/>
                <w:sz w:val="20"/>
                <w:szCs w:val="20"/>
              </w:rPr>
              <w:t>Answer: 4</w:t>
            </w:r>
          </w:p>
        </w:tc>
        <w:tc>
          <w:tcPr>
            <w:tcW w:w="855" w:type="dxa"/>
          </w:tcPr>
          <w:p w14:paraId="194E7CC6" w14:textId="77777777" w:rsidR="006066AA" w:rsidRDefault="006066AA" w:rsidP="006066AA">
            <w:r>
              <w:t>1.5</w:t>
            </w:r>
          </w:p>
        </w:tc>
        <w:tc>
          <w:tcPr>
            <w:tcW w:w="847" w:type="dxa"/>
          </w:tcPr>
          <w:p w14:paraId="731566FB" w14:textId="561E1C96" w:rsidR="006066AA" w:rsidRDefault="006066AA" w:rsidP="006066AA">
            <w:r>
              <w:t>1</w:t>
            </w:r>
          </w:p>
        </w:tc>
      </w:tr>
      <w:tr w:rsidR="006066AA" w14:paraId="2612739B" w14:textId="77777777">
        <w:tc>
          <w:tcPr>
            <w:tcW w:w="512" w:type="dxa"/>
          </w:tcPr>
          <w:p w14:paraId="424F420E" w14:textId="77777777" w:rsidR="006066AA" w:rsidRDefault="006066AA" w:rsidP="006066AA">
            <w:r>
              <w:t>Q3</w:t>
            </w:r>
          </w:p>
        </w:tc>
        <w:tc>
          <w:tcPr>
            <w:tcW w:w="7136" w:type="dxa"/>
          </w:tcPr>
          <w:p w14:paraId="75A5F889" w14:textId="77777777" w:rsidR="006066AA" w:rsidRDefault="006066AA" w:rsidP="006066AA">
            <w:r>
              <w:t>6pts</w:t>
            </w:r>
          </w:p>
        </w:tc>
        <w:tc>
          <w:tcPr>
            <w:tcW w:w="855" w:type="dxa"/>
          </w:tcPr>
          <w:p w14:paraId="7B3C9DB9" w14:textId="77777777" w:rsidR="006066AA" w:rsidRDefault="006066AA" w:rsidP="006066AA"/>
        </w:tc>
        <w:tc>
          <w:tcPr>
            <w:tcW w:w="847" w:type="dxa"/>
          </w:tcPr>
          <w:p w14:paraId="5F7BA915" w14:textId="77777777" w:rsidR="006066AA" w:rsidRDefault="006066AA" w:rsidP="006066AA"/>
        </w:tc>
      </w:tr>
      <w:tr w:rsidR="006066AA" w14:paraId="3FF268C1" w14:textId="77777777">
        <w:tc>
          <w:tcPr>
            <w:tcW w:w="512" w:type="dxa"/>
          </w:tcPr>
          <w:p w14:paraId="2CE9C725" w14:textId="77777777" w:rsidR="006066AA" w:rsidRDefault="006066AA" w:rsidP="006066AA"/>
        </w:tc>
        <w:tc>
          <w:tcPr>
            <w:tcW w:w="7136" w:type="dxa"/>
          </w:tcPr>
          <w:p w14:paraId="1F899502" w14:textId="77777777" w:rsidR="006066AA" w:rsidRDefault="006066AA" w:rsidP="006066AA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CPU-initiated data transfer:</w:t>
            </w:r>
          </w:p>
          <w:p w14:paraId="7C263AE6" w14:textId="77777777" w:rsidR="006066AA" w:rsidRDefault="006066AA" w:rsidP="006066AA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6 * X words = 6X. … 2pts</w:t>
            </w:r>
          </w:p>
          <w:p w14:paraId="61AE8D34" w14:textId="77777777" w:rsidR="006066AA" w:rsidRDefault="006066AA" w:rsidP="006066AA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DMA-initiated data transfer</w:t>
            </w:r>
          </w:p>
          <w:p w14:paraId="006BE347" w14:textId="77777777" w:rsidR="006066AA" w:rsidRDefault="006066AA" w:rsidP="006066AA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12 + 5 * X words + 30 = 42 + 5X … 2pts</w:t>
            </w:r>
          </w:p>
          <w:p w14:paraId="45FAD709" w14:textId="77777777" w:rsidR="006066AA" w:rsidRDefault="006066AA" w:rsidP="006066AA">
            <w:pPr>
              <w:rPr>
                <w:color w:val="C00000"/>
                <w:sz w:val="20"/>
                <w:szCs w:val="20"/>
              </w:rPr>
            </w:pPr>
          </w:p>
          <w:p w14:paraId="43184F9C" w14:textId="77777777" w:rsidR="006066AA" w:rsidRDefault="006066AA" w:rsidP="006066AA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6X &gt; 42 + 5X</w:t>
            </w:r>
          </w:p>
          <w:p w14:paraId="16B2E2B9" w14:textId="77777777" w:rsidR="006066AA" w:rsidRDefault="006066AA" w:rsidP="006066AA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X &gt; 42 … 2pts</w:t>
            </w:r>
          </w:p>
          <w:p w14:paraId="67B09EE2" w14:textId="77777777" w:rsidR="006066AA" w:rsidRDefault="006066AA" w:rsidP="006066AA">
            <w:pPr>
              <w:rPr>
                <w:color w:val="C00000"/>
                <w:sz w:val="20"/>
                <w:szCs w:val="20"/>
              </w:rPr>
            </w:pPr>
          </w:p>
          <w:p w14:paraId="7DCC2F78" w14:textId="77777777" w:rsidR="006066AA" w:rsidRDefault="006066AA" w:rsidP="006066AA">
            <w:pPr>
              <w:rPr>
                <w:b/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Answer: Beyond 42 words (or 168 bytes). </w:t>
            </w:r>
            <w:r>
              <w:rPr>
                <w:b/>
                <w:color w:val="C00000"/>
                <w:sz w:val="20"/>
                <w:szCs w:val="20"/>
              </w:rPr>
              <w:t>Simply 42 words are good.</w:t>
            </w:r>
          </w:p>
        </w:tc>
        <w:tc>
          <w:tcPr>
            <w:tcW w:w="855" w:type="dxa"/>
          </w:tcPr>
          <w:p w14:paraId="1D4619F6" w14:textId="77777777" w:rsidR="006066AA" w:rsidRDefault="006066AA" w:rsidP="006066AA">
            <w:r>
              <w:t>6</w:t>
            </w:r>
          </w:p>
        </w:tc>
        <w:tc>
          <w:tcPr>
            <w:tcW w:w="847" w:type="dxa"/>
          </w:tcPr>
          <w:p w14:paraId="255EC683" w14:textId="21DE1DF3" w:rsidR="006066AA" w:rsidRDefault="006066AA" w:rsidP="006066AA">
            <w:r>
              <w:t>6</w:t>
            </w:r>
          </w:p>
        </w:tc>
      </w:tr>
      <w:tr w:rsidR="006066AA" w14:paraId="2162DD8E" w14:textId="77777777">
        <w:tc>
          <w:tcPr>
            <w:tcW w:w="512" w:type="dxa"/>
          </w:tcPr>
          <w:p w14:paraId="51A993CC" w14:textId="77777777" w:rsidR="006066AA" w:rsidRDefault="006066AA" w:rsidP="006066AA">
            <w:r>
              <w:t>Q4</w:t>
            </w:r>
          </w:p>
        </w:tc>
        <w:tc>
          <w:tcPr>
            <w:tcW w:w="7136" w:type="dxa"/>
          </w:tcPr>
          <w:p w14:paraId="7197D139" w14:textId="77777777" w:rsidR="006066AA" w:rsidRDefault="006066AA" w:rsidP="006066AA">
            <w:r>
              <w:t>6pts</w:t>
            </w:r>
          </w:p>
        </w:tc>
        <w:tc>
          <w:tcPr>
            <w:tcW w:w="855" w:type="dxa"/>
          </w:tcPr>
          <w:p w14:paraId="684268EC" w14:textId="77777777" w:rsidR="006066AA" w:rsidRDefault="006066AA" w:rsidP="006066AA"/>
        </w:tc>
        <w:tc>
          <w:tcPr>
            <w:tcW w:w="847" w:type="dxa"/>
          </w:tcPr>
          <w:p w14:paraId="56C01141" w14:textId="77777777" w:rsidR="006066AA" w:rsidRDefault="006066AA" w:rsidP="006066AA"/>
        </w:tc>
      </w:tr>
      <w:tr w:rsidR="006066AA" w14:paraId="547369AA" w14:textId="77777777">
        <w:tc>
          <w:tcPr>
            <w:tcW w:w="512" w:type="dxa"/>
          </w:tcPr>
          <w:p w14:paraId="68DA5C7C" w14:textId="77777777" w:rsidR="006066AA" w:rsidRDefault="006066AA" w:rsidP="006066AA"/>
        </w:tc>
        <w:tc>
          <w:tcPr>
            <w:tcW w:w="7136" w:type="dxa"/>
          </w:tcPr>
          <w:p w14:paraId="1C1B0154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sz w:val="13"/>
                <w:szCs w:val="13"/>
              </w:rPr>
              <w:t>; void timer_update( )</w:t>
            </w:r>
          </w:p>
          <w:p w14:paraId="530EA5CB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sz w:val="13"/>
                <w:szCs w:val="13"/>
              </w:rPr>
              <w:tab/>
              <w:t>EXPORT</w:t>
            </w:r>
            <w:r>
              <w:rPr>
                <w:rFonts w:ascii="Courier New" w:eastAsia="Courier New" w:hAnsi="Courier New" w:cs="Courier New"/>
                <w:b/>
                <w:sz w:val="13"/>
                <w:szCs w:val="13"/>
              </w:rPr>
              <w:tab/>
            </w:r>
            <w:r>
              <w:rPr>
                <w:rFonts w:ascii="Courier New" w:eastAsia="Courier New" w:hAnsi="Courier New" w:cs="Courier New"/>
                <w:b/>
                <w:sz w:val="13"/>
                <w:szCs w:val="13"/>
              </w:rPr>
              <w:tab/>
              <w:t>_timer_update</w:t>
            </w:r>
          </w:p>
          <w:p w14:paraId="73FB3203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sz w:val="13"/>
                <w:szCs w:val="13"/>
              </w:rPr>
              <w:t>_timer_update</w:t>
            </w:r>
          </w:p>
          <w:p w14:paraId="06BA920F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sz w:val="13"/>
                <w:szCs w:val="13"/>
              </w:rPr>
              <w:t>; Code the rest.</w:t>
            </w:r>
          </w:p>
          <w:p w14:paraId="3E81EB64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LDR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r3, =SECOND_LEFT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 xml:space="preserve">; retrieve seconds left </w:t>
            </w:r>
            <w:r>
              <w:rPr>
                <w:rFonts w:ascii="Wingdings" w:eastAsia="Wingdings" w:hAnsi="Wingdings" w:cs="Wingdings"/>
                <w:b/>
                <w:color w:val="C00000"/>
                <w:sz w:val="13"/>
                <w:szCs w:val="13"/>
              </w:rPr>
              <w:t>🡪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 xml:space="preserve"> 1pt</w:t>
            </w:r>
          </w:p>
          <w:p w14:paraId="19304009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LDR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r0, [r3]</w:t>
            </w:r>
          </w:p>
          <w:p w14:paraId="6B15518A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>SUB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r0, r0, #1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 xml:space="preserve">; decrement seconds </w:t>
            </w:r>
            <w:r>
              <w:rPr>
                <w:rFonts w:ascii="Wingdings" w:eastAsia="Wingdings" w:hAnsi="Wingdings" w:cs="Wingdings"/>
                <w:b/>
                <w:color w:val="F79646"/>
                <w:sz w:val="13"/>
                <w:szCs w:val="13"/>
              </w:rPr>
              <w:t>🡪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 xml:space="preserve"> 1pt</w:t>
            </w:r>
          </w:p>
          <w:p w14:paraId="2BE604C9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STR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r0, [r3]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; save seconds left</w:t>
            </w:r>
          </w:p>
          <w:p w14:paraId="32524AFE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CMP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r0, #0</w:t>
            </w:r>
          </w:p>
          <w:p w14:paraId="1A13C00D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BNE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timer_update_done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 xml:space="preserve">; if seconds still remain, don't stop SysTick </w:t>
            </w:r>
            <w:r>
              <w:rPr>
                <w:rFonts w:ascii="Wingdings" w:eastAsia="Wingdings" w:hAnsi="Wingdings" w:cs="Wingdings"/>
                <w:b/>
                <w:color w:val="C00000"/>
                <w:sz w:val="13"/>
                <w:szCs w:val="13"/>
              </w:rPr>
              <w:t>🡪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 xml:space="preserve"> 1pt</w:t>
            </w:r>
          </w:p>
          <w:p w14:paraId="02BB7B08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</w:r>
          </w:p>
          <w:p w14:paraId="6D6BA03F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>LDR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r3, =STCTRL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 xml:space="preserve">; Stop SysTick </w:t>
            </w:r>
            <w:r>
              <w:rPr>
                <w:rFonts w:ascii="Wingdings" w:eastAsia="Wingdings" w:hAnsi="Wingdings" w:cs="Wingdings"/>
                <w:b/>
                <w:color w:val="F79646"/>
                <w:sz w:val="13"/>
                <w:szCs w:val="13"/>
              </w:rPr>
              <w:t>🡪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 xml:space="preserve"> 1pt</w:t>
            </w:r>
          </w:p>
          <w:p w14:paraId="54EF6F86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MOV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r4, #STCTRL_STOP</w:t>
            </w:r>
          </w:p>
          <w:p w14:paraId="009641F9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STR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r4,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[r3]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</w:r>
          </w:p>
          <w:p w14:paraId="1F6D9C37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</w:r>
          </w:p>
          <w:p w14:paraId="4B0EAAA5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>; invoke a user-provided signal handler</w:t>
            </w:r>
          </w:p>
          <w:p w14:paraId="0CB557EB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MOVS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R0,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#3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; Set SPSEL bit 1, nPriv bit 0</w:t>
            </w:r>
          </w:p>
          <w:p w14:paraId="23FA979B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MSR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CONTROL, R0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  <w:t>; Now thread mode uses PSP for user</w:t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</w:r>
          </w:p>
          <w:p w14:paraId="5F96E8DA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LDR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r3, =USR_HANDLER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; call a user-provided handler</w:t>
            </w:r>
          </w:p>
          <w:p w14:paraId="3B6FE157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LDR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r4,[r3]</w:t>
            </w:r>
          </w:p>
          <w:p w14:paraId="4E24A0E5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BX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r4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  <w:t>; Invoke the handler (r0)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ab/>
            </w:r>
            <w:r>
              <w:rPr>
                <w:rFonts w:ascii="Wingdings" w:eastAsia="Wingdings" w:hAnsi="Wingdings" w:cs="Wingdings"/>
                <w:b/>
                <w:color w:val="F79646"/>
                <w:sz w:val="13"/>
                <w:szCs w:val="13"/>
              </w:rPr>
              <w:t>🡪</w:t>
            </w:r>
            <w:r>
              <w:rPr>
                <w:rFonts w:ascii="Courier New" w:eastAsia="Courier New" w:hAnsi="Courier New" w:cs="Courier New"/>
                <w:b/>
                <w:color w:val="F79646"/>
                <w:sz w:val="13"/>
                <w:szCs w:val="13"/>
              </w:rPr>
              <w:t xml:space="preserve"> 2pts</w:t>
            </w:r>
          </w:p>
          <w:p w14:paraId="6E3D464F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C00000"/>
                <w:sz w:val="13"/>
                <w:szCs w:val="13"/>
              </w:rPr>
              <w:tab/>
            </w:r>
          </w:p>
          <w:p w14:paraId="3FBF2BBA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sz w:val="13"/>
                <w:szCs w:val="13"/>
              </w:rPr>
              <w:t>_timer_update_done</w:t>
            </w:r>
          </w:p>
          <w:p w14:paraId="23FD4F1F" w14:textId="77777777" w:rsidR="006066AA" w:rsidRDefault="006066AA" w:rsidP="006066AA">
            <w:pPr>
              <w:rPr>
                <w:rFonts w:ascii="Courier New" w:eastAsia="Courier New" w:hAnsi="Courier New" w:cs="Courier New"/>
                <w:b/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b/>
                <w:sz w:val="13"/>
                <w:szCs w:val="13"/>
              </w:rPr>
              <w:tab/>
              <w:t>MOV</w:t>
            </w:r>
            <w:r>
              <w:rPr>
                <w:rFonts w:ascii="Courier New" w:eastAsia="Courier New" w:hAnsi="Courier New" w:cs="Courier New"/>
                <w:b/>
                <w:sz w:val="13"/>
                <w:szCs w:val="13"/>
              </w:rPr>
              <w:tab/>
              <w:t>pc, lr</w:t>
            </w:r>
            <w:r>
              <w:rPr>
                <w:rFonts w:ascii="Courier New" w:eastAsia="Courier New" w:hAnsi="Courier New" w:cs="Courier New"/>
                <w:b/>
                <w:sz w:val="13"/>
                <w:szCs w:val="13"/>
              </w:rPr>
              <w:tab/>
            </w:r>
            <w:r>
              <w:rPr>
                <w:rFonts w:ascii="Courier New" w:eastAsia="Courier New" w:hAnsi="Courier New" w:cs="Courier New"/>
                <w:b/>
                <w:sz w:val="13"/>
                <w:szCs w:val="13"/>
              </w:rPr>
              <w:tab/>
              <w:t>; return to SysTick_Handler</w:t>
            </w:r>
          </w:p>
          <w:p w14:paraId="47D115DA" w14:textId="77777777" w:rsidR="006066AA" w:rsidRDefault="006066AA" w:rsidP="006066AA"/>
        </w:tc>
        <w:tc>
          <w:tcPr>
            <w:tcW w:w="855" w:type="dxa"/>
          </w:tcPr>
          <w:p w14:paraId="3B4031E0" w14:textId="77777777" w:rsidR="006066AA" w:rsidRDefault="006066AA" w:rsidP="006066AA">
            <w:r>
              <w:t>6</w:t>
            </w:r>
          </w:p>
        </w:tc>
        <w:tc>
          <w:tcPr>
            <w:tcW w:w="847" w:type="dxa"/>
          </w:tcPr>
          <w:p w14:paraId="28C62482" w14:textId="612FB7E9" w:rsidR="006066AA" w:rsidRDefault="006066AA" w:rsidP="006066AA">
            <w:r>
              <w:t>6</w:t>
            </w:r>
          </w:p>
        </w:tc>
      </w:tr>
      <w:tr w:rsidR="006066AA" w14:paraId="2AF11C4B" w14:textId="77777777">
        <w:tc>
          <w:tcPr>
            <w:tcW w:w="7648" w:type="dxa"/>
            <w:gridSpan w:val="2"/>
          </w:tcPr>
          <w:p w14:paraId="6AA981D0" w14:textId="77777777" w:rsidR="006066AA" w:rsidRDefault="006066AA" w:rsidP="006066AA">
            <w:pPr>
              <w:ind w:left="443" w:hanging="450"/>
            </w:pPr>
            <w:r>
              <w:t>Total:</w:t>
            </w:r>
          </w:p>
          <w:p w14:paraId="03E5E75A" w14:textId="77777777" w:rsidR="006066AA" w:rsidRDefault="006066AA" w:rsidP="006066AA">
            <w:pPr>
              <w:ind w:left="443" w:hanging="450"/>
            </w:pPr>
          </w:p>
        </w:tc>
        <w:tc>
          <w:tcPr>
            <w:tcW w:w="855" w:type="dxa"/>
          </w:tcPr>
          <w:p w14:paraId="25E9128E" w14:textId="77777777" w:rsidR="006066AA" w:rsidRDefault="006066AA" w:rsidP="006066AA">
            <w:r>
              <w:t>22/20</w:t>
            </w:r>
          </w:p>
          <w:p w14:paraId="7979A787" w14:textId="77777777" w:rsidR="006066AA" w:rsidRDefault="006066AA" w:rsidP="006066AA"/>
        </w:tc>
        <w:tc>
          <w:tcPr>
            <w:tcW w:w="847" w:type="dxa"/>
          </w:tcPr>
          <w:p w14:paraId="4B1CCCFE" w14:textId="2656B05F" w:rsidR="006066AA" w:rsidRDefault="006066AA" w:rsidP="006066AA">
            <w:pPr>
              <w:rPr>
                <w:color w:val="C00000"/>
              </w:rPr>
            </w:pPr>
            <w:r>
              <w:rPr>
                <w:color w:val="C00000"/>
              </w:rPr>
              <w:t>21</w:t>
            </w:r>
          </w:p>
        </w:tc>
      </w:tr>
    </w:tbl>
    <w:p w14:paraId="7ED731EC" w14:textId="77777777" w:rsidR="00B575D5" w:rsidRDefault="00000000">
      <w:r>
        <w:t>Comments:</w:t>
      </w:r>
    </w:p>
    <w:sectPr w:rsidR="00B575D5">
      <w:headerReference w:type="default" r:id="rId7"/>
      <w:pgSz w:w="12240" w:h="15840"/>
      <w:pgMar w:top="1440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9F4EA" w14:textId="77777777" w:rsidR="001575B3" w:rsidRDefault="001575B3">
      <w:r>
        <w:separator/>
      </w:r>
    </w:p>
  </w:endnote>
  <w:endnote w:type="continuationSeparator" w:id="0">
    <w:p w14:paraId="0DD285DB" w14:textId="77777777" w:rsidR="001575B3" w:rsidRDefault="0015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AA1F7" w14:textId="77777777" w:rsidR="001575B3" w:rsidRDefault="001575B3">
      <w:r>
        <w:separator/>
      </w:r>
    </w:p>
  </w:footnote>
  <w:footnote w:type="continuationSeparator" w:id="0">
    <w:p w14:paraId="3C32A1DE" w14:textId="77777777" w:rsidR="001575B3" w:rsidRDefault="0015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9F841" w14:textId="77777777" w:rsidR="00B575D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Name: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5D5"/>
    <w:rsid w:val="001575B3"/>
    <w:rsid w:val="006066AA"/>
    <w:rsid w:val="0084710B"/>
    <w:rsid w:val="00B5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43F7"/>
  <w15:docId w15:val="{D315FC0D-AE31-40E7-9EEF-B9807A73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380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2A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A2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2A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A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32BB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JtoAJ4j/qYf/P30f8L92Uqv3MQ==">CgMxLjA4AHIhMW9sRElVeHFpUWVSdW9SSUIwVGZVNWVIaW9xVmY0M25l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Munehiro Fukuda</dc:creator>
  <cp:lastModifiedBy>Aatman Prajapati</cp:lastModifiedBy>
  <cp:revision>2</cp:revision>
  <dcterms:created xsi:type="dcterms:W3CDTF">2021-02-26T21:56:00Z</dcterms:created>
  <dcterms:modified xsi:type="dcterms:W3CDTF">2025-03-17T07:48:00Z</dcterms:modified>
</cp:coreProperties>
</file>