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AI-based Contract Risk Analyzer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Functional Test Case Document</w:t>
      </w:r>
    </w:p>
    <w:p>
      <w:pPr>
        <w:spacing w:after="200"/>
      </w:pPr>
      <w:r>
        <w:rPr>
          <w:i/>
          <w:iCs/>
          <w:color w:val="444444"/>
          <w:sz w:val="19"/>
          <w:szCs w:val="19"/>
        </w:rPr>
        <w:t xml:space="preserve">Scope: This document validates every operation of the project end-to-end — the web UI (contract text input, risk filters, Analyze action, results tabs) and the backend REST API (/api/v1) covering analysis, report retrieval, and risk-pattern management (CRUD). Repository: github.com/stutid04/AI-based-Contract-Risk-Analyzer</w:t>
      </w:r>
    </w:p>
    <w:tbl>
      <w:tblPr>
        <w:tblW w:type="dxa" w:w="13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700"/>
        <w:gridCol w:w="1500"/>
        <w:gridCol w:w="3300"/>
        <w:gridCol w:w="2600"/>
        <w:gridCol w:w="2100"/>
        <w:gridCol w:w="1200"/>
        <w:gridCol w:w="1600"/>
      </w:tblGrid>
      <w:tr>
        <w:trPr>
          <w:tblHeader/>
        </w:trPr>
        <w:tc>
          <w:tcPr>
            <w:tcW w:type="dxa" w:w="7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5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3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/ Steps</w:t>
            </w:r>
          </w:p>
        </w:tc>
        <w:tc>
          <w:tcPr>
            <w:tcW w:type="dxa" w:w="2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1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0"/>
            <w:gridSpan w:val="7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FRONTEND — Contract Input &amp; Analysis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TC-01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Input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contract text can be pasted/typed into the input box.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the app.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the 'Contract text' textarea.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Paste a sample contract.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Any valid contract text (with numbered clauses)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Text appears in the textarea, fully editable, no character loss.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Analyze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Analyze button runs pipeline with default filter.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Paste valid contract text.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Leave filter at default (HIGH, top 5).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Click 'Analyze'.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Sample contract with &gt;=5 high-risk clauses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Button shows loading state; results load with up to 5 HIGH-risk items shown under 'Filtered Risks'.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TC-03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Analyze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Analyze is blocked/handled when text box is empty.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Leave textarea empty.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'Analyze'.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Empty input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error message is shown (e.g. 'No contract text provided'); no crash, no results rendered.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Analyze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Analyze handles whitespace-only input.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only spaces/newlines.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'Analyze'.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'   \n  '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as empty-input case: rejected with a clear error, not treated as valid text.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TC-05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HIGH filter toggle.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'High' toggle.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Analyze.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 with mixed-severity clauses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HIGH-severity risks are listed; badge colour = red/high style.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MEDIUM filter toggle.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'Medium' toggle.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Analyze.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 with mixed-severity clauses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MEDIUM-severity risks are listed; badge colour = amber/medium style.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TC-07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LOW filter toggle.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'Low' toggle.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Analyze.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 with mixed-severity clauses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LOW-severity risks are listed; badge colour = green/low style.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'All levels' toggle.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'All levels' toggle.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Analyze.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 with mixed-severity clauses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Risks of every severity (HIGH/MEDIUM/LOW) are listed together.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TC-09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'Top N' control limits result count.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'Show top' to 3.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'All levels'.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Click Analyze.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 producing &gt;3 risks; top_n = 3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Exactly 3 risk rows are displayed (or fewer if fewer exist).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invalid Top N value (0 or negative) is handled.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'Show top' to 0.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Analyze.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top_n = 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 shows a validation error or ignores the invalid value gracefully; no crash.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TC-11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Filter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re-running analysis with a new filter reuses the same pasted text.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Analyze once.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Change filter/top-N without editing the text box.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Click Analyze again.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contract text, filter changed from HIGH to ALL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filtered result set is returned without needing to re-paste the contract.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Tabs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'Filtered Risks'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an analysis.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'Filtered Risks' tab.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Any completed analysis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Table of risks shown with clause number, title, type, risk description, severity badge and matched snippet.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TC-13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Tabs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'Executive Summary'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an analysis.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'Executive Summary' tab.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Any completed analysis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generated text summary of the contract's overall risk posture is displayed.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Tabs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'All Clauses' tab and expand/collapse behaviour.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an analysis.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'All Clauses'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a clause header to expand it.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Click again to collapse.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Any completed analysis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extracted clause is listed with number/title/type; clicking expands to show full clause text and detected risks; clicking again collapses it.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TC-15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 - Error handling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UI behaviour when backend is unreachable.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Stop the backend server.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Analyze with valid text.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Backend offline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user-friendly error/status message is shown instead of a silent failure or blank screen.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c>
          <w:tcPr>
            <w:tcW w:type="dxa" w:w="13000"/>
            <w:gridSpan w:val="7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BACKEND API — /api/v1/risk-analyze &amp; Reports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Analyze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POST /api/v1/risk-analyze with valid text and no filters.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Send POST with body { text }.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"text": "&lt;valid contract text&gt;" }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201 Created; response includes cleaned_text, clauses, summary, filtered_risks (default: top 5 HIGH), filter_applied, and a report id.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TC-17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Analyze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POST /api/v1/risk-analyze with risk_level + top_n params.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text, "risk_level": "MEDIUM", "top_n": 2 }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201 Created; filtered_risks contains at most 2 MEDIUM-level risks; filter_applied reflects 'level=MEDIUM, top_n=2'.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Analyze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POST /api/v1/risk-analyze with empty text is rejected.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"text": "" }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400 Bad Request: 'No contract text provided.'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TC-19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Analyze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POST /api/v1/risk-analyze with an invalid risk_level.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text, "risk_level": "CRITICAL" }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400 Bad Request: 'Invalid risk_level. Choose from {HIGH, MEDIUM, LOW}'.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Analyze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POST /api/v1/risk-analyze with top_n &lt; 1.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text, "top_n": 0 }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400 Bad Request: 'top_n must be &gt;= 1'.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TC-21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Analyze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pipeline failure is surfaced cleanly (e.g. malformed/corrupt internal data).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Text that triggers an internal pipeline exception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500 Internal Server Error with message 'Pipeline failed: &lt;reason&gt;', not an unhandled crash.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Reports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GET /api/v1/risk-reports lists stored report ids.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one or more analyses.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GET /api/v1/risk-reports.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response includes count and report_ids array matching previously generated reports.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TC-23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Reports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/api/v1/risk-report/{id} retrieves a stored report.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valid report id returned from a prior /risk-analyze call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full report object returned (clauses, summary, filtered_risks, etc.).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Reports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/api/v1/risk-report/{id} with a non-existent id.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"id": "doesnotexist"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404 Not Found: 'No report found with id ...'.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c>
          <w:tcPr>
            <w:tcW w:type="dxa" w:w="13000"/>
            <w:gridSpan w:val="7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BACKEND API — /api/v1/risk-patterns (CRUD)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TC-25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/api/v1/risk-patterns lists all patterns.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response includes count and patterns array, each with id, pattern, risk, level.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/api/v1/risk-patterns/{id} for a valid id.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valid pattern id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the matching pattern object is returned.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TC-27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/api/v1/risk-patterns/{id} for an invalid id.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"id": "zzz99999"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404 Not Found: 'No risk pattern found with id ...'.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POST /api/v1/risk-patterns creates a new pattern with a valid level.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"pattern": "auto-renew", "risk": "Automatic renewal clause", "level": "medium" }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201 Created; returned entry has a new id and level normalized to uppercase 'MEDIUM'.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TC-29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POST /api/v1/risk-patterns rejects an invalid level.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{ pattern, risk, "level": "URGENT" }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400 Bad Request: 'level must be one of {HIGH, MEDIUM, LOW}'.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PUT /api/v1/risk-patterns/{id} updates fields on an existing pattern.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 id; body { "risk": "Updated description" }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updated field reflected in response; other fields unchanged.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TC-31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PUT /api/v1/risk-patterns/{id} with an invalid level rejects the update.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 id; body { "level": "SEVERE" }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400 Bad Request: 'level must be one of {HIGH, MEDIUM, LOW}'.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PUT /api/v1/risk-patterns/{id} for a non-existent id.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"id": "zzz99999"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404 Not Found: 'No risk pattern found with id ...'.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TC-33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DELETE /api/v1/risk-patterns/{id} removes an existing pattern.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 id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message confirms deletion; remaining_count decreases by 1; pattern no longer returned by GET.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DELETE /api/v1/risk-patterns/{id} for a non-existent id.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"id": "zzz99999"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404 Not Found: 'No risk pattern found with id ...'.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TC-35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Patterns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a newly created/updated pattern takes effect immediately in analysis without restarting the server.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a new pattern for a distinctive keyword.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Analyze text containing that keyword.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pattern + matching contract text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new pattern's risk is detected in the very next /risk-analyze call.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c>
          <w:tcPr>
            <w:tcW w:type="dxa" w:w="13000"/>
            <w:gridSpan w:val="7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BACKEND — Meta &amp; Health Endpoints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Meta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 serves the frontend.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index.html content returned / app loads in browser.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TC-37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Meta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/version returns API metadata.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JSON with name, version ('1.0.0'), framework ('FastAPI'), api_base ('/api/v1').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Health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GET /api/v1/health when all components are loaded correctly.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Normal running state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 OK; status 'healthy'; all checks (preprocessor_loaded, clause_extractor_loaded, risk_detector_loaded, summary_generator_loaded, clause_dictionary_file_exists, risk_patterns_file_exists) are true.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7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TC-39</w:t>
            </w:r>
          </w:p>
        </w:tc>
        <w:tc>
          <w:tcPr>
            <w:tcW w:type="dxa" w:w="15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- Health</w:t>
            </w:r>
          </w:p>
        </w:tc>
        <w:tc>
          <w:tcPr>
            <w:tcW w:type="dxa" w:w="33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GET /api/v1/health reports failure when a required file is missing.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Rename/remove clauses.json or important_risk_patterns.json.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Call the health endpoint.</w:t>
            </w:r>
          </w:p>
        </w:tc>
        <w:tc>
          <w:tcPr>
            <w:tcW w:type="dxa" w:w="2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Required data file missing</w:t>
            </w:r>
          </w:p>
        </w:tc>
        <w:tc>
          <w:tcPr>
            <w:tcW w:type="dxa" w:w="21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503 Service Unavailable; status 'unhealthy'; failed_components lists the missing dependency.</w:t>
            </w:r>
          </w:p>
        </w:tc>
        <w:tc>
          <w:tcPr>
            <w:tcW w:type="dxa" w:w="12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2F1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Run</w:t>
            </w:r>
          </w:p>
        </w:tc>
      </w:tr>
    </w:tbl>
    <w:sectPr>
      <w:headerReference w:type="default" r:id="rId7"/>
      <w:footerReference w:type="default" r:id="rId8"/>
      <w:pgSz w:w="11000" w:h="1700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AI-based Contract Risk Analyzer — Functional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2026-07-04T18:17:30.506Z</dcterms:created>
  <dcterms:modified xsi:type="dcterms:W3CDTF">2026-07-04T18:17:30.506Z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