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rFonts w:ascii="Calibri" w:hAnsi="Calibri"/>
          <w:b/>
          <w:color w:val="1A1A2E"/>
          <w:sz w:val="72"/>
        </w:rPr>
        <w:t>SCNV Agent</w:t>
      </w:r>
    </w:p>
    <w:p>
      <w:pPr>
        <w:jc w:val="center"/>
      </w:pPr>
      <w:r>
        <w:rPr>
          <w:rFonts w:ascii="Calibri" w:hAnsi="Calibri"/>
          <w:b/>
          <w:color w:val="555555"/>
          <w:sz w:val="36"/>
        </w:rPr>
        <w:t>Supply Chain Network Visibility Agent</w:t>
      </w:r>
    </w:p>
    <w:p/>
    <w:p>
      <w:pPr>
        <w:jc w:val="center"/>
      </w:pPr>
      <w:r>
        <w:rPr>
          <w:rFonts w:ascii="Calibri" w:hAnsi="Calibri"/>
          <w:i/>
          <w:color w:val="1A5376"/>
          <w:sz w:val="28"/>
        </w:rPr>
        <w:t>Final Multi-Agent Architecture Document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E8E8E8"/>
          </w:tcPr>
          <w:p>
            <w:r/>
            <w:r>
              <w:rPr>
                <w:rFonts w:ascii="Calibri" w:hAnsi="Calibri"/>
                <w:b/>
                <w:sz w:val="20"/>
              </w:rPr>
              <w:t>Document Type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20"/>
              </w:rPr>
              <w:t>Final Architecture — Multi-Agent System Design</w:t>
            </w:r>
          </w:p>
        </w:tc>
      </w:tr>
      <w:tr>
        <w:tc>
          <w:tcPr>
            <w:tcW w:type="dxa" w:w="3600"/>
            <w:shd w:val="clear" w:color="auto" w:fill="E8E8E8"/>
          </w:tcPr>
          <w:p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20"/>
              </w:rPr>
              <w:t>2.1 — Dual-Mode Communication Agent</w:t>
            </w:r>
          </w:p>
        </w:tc>
      </w:tr>
      <w:tr>
        <w:tc>
          <w:tcPr>
            <w:tcW w:type="dxa" w:w="3600"/>
            <w:shd w:val="clear" w:color="auto" w:fill="E8E8E8"/>
          </w:tcPr>
          <w:p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20"/>
              </w:rPr>
              <w:t>March 12, 2026</w:t>
            </w:r>
          </w:p>
        </w:tc>
      </w:tr>
      <w:tr>
        <w:tc>
          <w:tcPr>
            <w:tcW w:type="dxa" w:w="3600"/>
            <w:shd w:val="clear" w:color="auto" w:fill="E8E8E8"/>
          </w:tcPr>
          <w:p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20"/>
              </w:rPr>
              <w:t>Final — For Implementation</w:t>
            </w:r>
          </w:p>
        </w:tc>
      </w:tr>
      <w:tr>
        <w:tc>
          <w:tcPr>
            <w:tcW w:type="dxa" w:w="3600"/>
            <w:shd w:val="clear" w:color="auto" w:fill="E8E8E8"/>
          </w:tcPr>
          <w:p>
            <w:r/>
            <w:r>
              <w:rPr>
                <w:rFonts w:ascii="Calibri" w:hAnsi="Calibri"/>
                <w:b/>
                <w:sz w:val="20"/>
              </w:rPr>
              <w:t>Confidentiality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20"/>
              </w:rPr>
              <w:t>Internal — Restricted Distribution</w:t>
            </w:r>
          </w:p>
        </w:tc>
      </w:tr>
    </w:tbl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Table of Contents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1.  Executive Summary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2.  Architecture Overview — 5 Layers, 5 Agents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3.  Layer-by-Layer Specification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4.  Agent Specifications (including Dual-Mode Communication Agent)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5.  A2A Protocol — Inter-Agent Communication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6.  STO Classification Rules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7.  Agent Decision Flow (Event-Driven + Query-Driven)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8.  Celonis Process Mining Agent — Pluggable Design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9.  Dual-Mode Communication Agent — Push + RAG Chatbot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10. Technology Stack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11. Solo Execution Plan (15 Weeks)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12. KPI Framework &amp; Risk Assessment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1. Executive Summary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SCNV Agent (Supply Chain Network Visibility Agent) is an AI-powered, autonomous multi-agent system designed to monitor, classify, and optimize Stock Transfer Orders (STOs) in real-time within a brewery/FMCG supply chain network. The system addresses a critical business problem: a significant percentage of inter-location stock movements are "unproductive" — they do not add measurable business value, inflating transport costs by millions of dollars annually while consuming product shelf life.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000000"/>
          <w:sz w:val="21"/>
        </w:rPr>
        <w:t>Key architectural highlights of this final version: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1"/>
        </w:rPr>
        <w:t>5-Layer Architecture: Perception → Agent Core → Memory → Tools → Action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1"/>
        </w:rPr>
        <w:t>5 Specialized Agents communicating via A2A (Agent-to-Agent) protocol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1"/>
        </w:rPr>
        <w:t>Dual-Mode Communication Agent: Push notifications (Slack/Teams) + Pull Q&amp;A (RAG chatbot)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1"/>
        </w:rPr>
        <w:t>Pluggable Celonis Process Mining Agent: Toggle ON/OFF per client deployment</w:t>
      </w:r>
    </w:p>
    <w:p>
      <w:pPr>
        <w:pStyle w:val="ListBullet"/>
        <w:spacing w:after="60"/>
        <w:ind w:left="432"/>
      </w:pPr>
      <w:r>
        <w:rPr>
          <w:rFonts w:ascii="Calibri" w:hAnsi="Calibri"/>
          <w:sz w:val="21"/>
        </w:rPr>
        <w:t>Two-Tier Classification: Deterministic rules (~80%) + LLM reasoning (~20%)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Key Business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Target with SCNV Agent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Unproductive STO Rate (UK)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14%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&lt; 5%</w:t>
            </w:r>
          </w:p>
        </w:tc>
      </w:tr>
      <w:tr>
        <w:tc>
          <w:tcPr>
            <w:tcW w:type="dxa" w:w="403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Unproductive STO Rate (Belgium)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9%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&lt; 3%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Customer Volume from Sub-optimal Source (UK)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29%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&lt; 10%</w:t>
            </w:r>
          </w:p>
        </w:tc>
      </w:tr>
      <w:tr>
        <w:tc>
          <w:tcPr>
            <w:tcW w:type="dxa" w:w="403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Transport Cost Savings (EUR Zone)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~$2M/year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Global Savings Potential (7 countries)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~$22.8M/year</w:t>
            </w:r>
          </w:p>
        </w:tc>
      </w:tr>
      <w:tr>
        <w:tc>
          <w:tcPr>
            <w:tcW w:type="dxa" w:w="403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Time: STO Created → Corrective Action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Next-day (batch)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&lt; 5 minutes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Analyst Manual Effort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~4 hrs/day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&lt; 30 min/day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2. Architecture Overview — 5 Layers, 5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Name</w:t>
            </w:r>
          </w:p>
        </w:tc>
        <w:tc>
          <w:tcPr>
            <w:tcW w:type="dxa" w:w="360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60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 Technology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Perception Layer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Captures real-time STO events from ERP systems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SAP Event Mesh / Kafka / Webhooks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Agent Core (Brain)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Multi-agent LLM orchestration — routing, reasoning, decision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LangGraph + GPT-4o / Claude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Memory Layer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Past decisions (vector) + supply chain topology (graph)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pgvector (PostgreSQL) + Neo4j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Tool Layer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Deterministic Python functions agents invoke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Python, SAP BAPI/OData, OR-Tools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Action Layer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Executes in SAP + communicates with humans + Q&amp;A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SAP Write-Back + Slack/Teams + RAG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5 Agent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547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 Responsibility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🎯 Orchestrator Agent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9"/>
              </w:rPr>
              <w:t>Coordination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Routes STO events + user queries, synthesizes findings, final decision</w:t>
            </w:r>
          </w:p>
        </w:tc>
      </w:tr>
      <w:tr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🕵️ SCM Analyst Agent</w:t>
            </w:r>
          </w:p>
        </w:tc>
        <w:tc>
          <w:tcPr>
            <w:tcW w:type="dxa" w:w="2016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Classification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Business rules (1–4), master data check, Tier 1 + Tier 2 classification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📊 Optimizer Agent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9"/>
              </w:rPr>
              <w:t>Optimization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Find best re-route, calculate savings, network flow optimization</w:t>
            </w:r>
          </w:p>
        </w:tc>
      </w:tr>
      <w:tr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⛏️ Process Mining Agent</w:t>
            </w:r>
          </w:p>
        </w:tc>
        <w:tc>
          <w:tcPr>
            <w:tcW w:type="dxa" w:w="2016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Analytics (PLUGGABLE)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Celonis: conformance, lane KPIs, variant analysis. Toggle ON/OFF.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💬 Communication Agent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sz w:val="19"/>
              </w:rPr>
              <w:t>Dual-Mode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PUSH: Slack/Teams alerts + approval. PULL: RAG chatbot Q&amp;A.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3. Layer-by-Layer Specification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228B22"/>
          <w:sz w:val="27"/>
        </w:rPr>
        <w:t>Layer 1: Perception Layer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Captures real-time STO events from SAP ERP. Every STO creation, modification, or deletion triggers an event passed to the Agent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228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160"/>
            <w:shd w:val="clear" w:color="auto" w:fill="228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5760"/>
            <w:shd w:val="clear" w:color="auto" w:fill="228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Events Captured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SAP S/4HANA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Event Mesh / Webhooks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STO Created, Modified, Deleted, Goods Issue/Receipt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o9 Solutions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Daily Batch</w:t>
            </w:r>
          </w:p>
        </w:tc>
        <w:tc>
          <w:tcPr>
            <w:tcW w:type="dxa" w:w="57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STRs, Distribution Plans, Demand Forecasts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Master Data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Periodic Sync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Plant/DC master, SKU sourcing, strategic matrix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5376"/>
          <w:sz w:val="27"/>
        </w:rPr>
        <w:t>Layer 2: Agent Core (Brain) — LangGraph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5 specialized agents orchestrated by LangGraph. Handles two flow types: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sz w:val="21"/>
        </w:rPr>
        <w:t xml:space="preserve">Flow 1: </w:t>
      </w:r>
      <w:r>
        <w:rPr>
          <w:rFonts w:ascii="Calibri" w:hAnsi="Calibri"/>
          <w:sz w:val="21"/>
        </w:rPr>
        <w:t>Event-Driven: STO created → classify → optimize → act → notify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sz w:val="21"/>
        </w:rPr>
        <w:t xml:space="preserve">Flow 2: </w:t>
      </w:r>
      <w:r>
        <w:rPr>
          <w:rFonts w:ascii="Calibri" w:hAnsi="Calibri"/>
          <w:sz w:val="21"/>
        </w:rPr>
        <w:t>Query-Driven: User asks question → RAG retrieval → contextual answer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008080"/>
          <w:sz w:val="27"/>
        </w:rPr>
        <w:t>Layer 3: Memory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008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008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5472"/>
            <w:shd w:val="clear" w:color="auto" w:fill="008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Decision Memory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pgvector (PostgreSQL)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Embeddings of past STO decisions + agent reasoning logs. Powers RAG chatbot.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SC Topology Graph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Neo4j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Plant → DC → Customer relationship graph for spatial reasoning.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Layer 4: Tool Layer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Deterministic functions agents invoke. Tools do NOT reason — they compute and return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Input → Output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Used 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check_master_data()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SKU, plant → {source_model, sourcing_plants[], shelf_life}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SCM Analyst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check_strategic_matrix()</w:t>
            </w:r>
          </w:p>
        </w:tc>
        <w:tc>
          <w:tcPr>
            <w:tcW w:type="dxa" w:w="43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source, dest → {is_strategic_lane, capacity, occupancy}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SCM Analyst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get_inventory_levels()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location, SKU → {stock_hl, incoming_hl, outgoing_hl}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SCM Analyst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calculate_logistics_cost()</w:t>
            </w:r>
          </w:p>
        </w:tc>
        <w:tc>
          <w:tcPr>
            <w:tcW w:type="dxa" w:w="43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source, dest, volume → {cost, cost_per_hl, distance_km}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Optimizer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find_best_source()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SKU, dest, volume → {best_plant, cost, freshness_days}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Optimizer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execute_sap_action()</w:t>
            </w:r>
          </w:p>
        </w:tc>
        <w:tc>
          <w:tcPr>
            <w:tcW w:type="dxa" w:w="43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sto_id, action → {success, sap_doc_number}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Orchestrator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trace_batch()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batch_id → {origin, movements[], location, age}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SCM Analyst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celonis_get_lane_kpi()</w:t>
            </w:r>
          </w:p>
        </w:tc>
        <w:tc>
          <w:tcPr>
            <w:tcW w:type="dxa" w:w="43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source, dest → {efficiency%, volume_90d}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Process Mining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celonis_check_conformance()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sto_id → {conformance_score, deviations[]}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Process Mining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rag_retrieve()</w:t>
            </w:r>
          </w:p>
        </w:tc>
        <w:tc>
          <w:tcPr>
            <w:tcW w:type="dxa" w:w="43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query → {similar_decisions[], context_text}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Communication (Pull)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CC0000"/>
          <w:sz w:val="27"/>
        </w:rPr>
        <w:t>Layer 5: Action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CC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CC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4608"/>
            <w:shd w:val="clear" w:color="auto" w:fill="CC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Auto-Delete/Modify STO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Confidence ≥ 95%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9"/>
              </w:rPr>
              <w:t>SAP BAPI/OData write-back</w:t>
            </w:r>
          </w:p>
        </w:tc>
      </w:tr>
      <w:tr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Push Notification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Confidence &lt; 95% (escalation)</w:t>
            </w:r>
          </w:p>
        </w:tc>
        <w:tc>
          <w:tcPr>
            <w:tcW w:type="dxa" w:w="46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Slack Block Kit / Teams Adaptive Card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RAG Q&amp;A Response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User asks question in chat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9"/>
              </w:rPr>
              <w:t>pgvector retrieval + LLM generates answer</w:t>
            </w:r>
          </w:p>
        </w:tc>
      </w:tr>
      <w:tr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Log &amp; Learn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Every decision + every Q&amp;A</w:t>
            </w:r>
          </w:p>
        </w:tc>
        <w:tc>
          <w:tcPr>
            <w:tcW w:type="dxa" w:w="46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Store in pgvector + audit trail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4. Agent Specifications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4.1 🎯 Orchestrator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92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Role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Central router. Receives STO events AND user queries. Routes to appropriate sub-agents.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Event Flow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STO event → SCM Analyst → Optimizer → (Process Mining if ON) → synthesize → act/escalate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Query Flow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User question → Communication Agent (Pull Mode) → RAG retrieve → LLM answer → respond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Auto-Execute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Confidence ≥ 95% → execute in SAP automatically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Escalation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Confidence &lt; 95% → Communication Agent (Push Mode) → Slack/Teams → human approval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Framework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LangGraph state graph with conditional edges for event vs. query routing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4.2 🕵️ SCM Analyst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92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Role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Classifies STOs using business rules + master data. Tier 1 deterministic + Tier 2 LLM.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Tools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check_master_data(), check_strategic_matrix(), get_inventory_levels(), trace_batch()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Output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{classification, rule_applied, root_cause, confidence, reasoning_text}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Tier 1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~80% of STOs classified with 100% accuracy using Rules 1–4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Tier 2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Edge cases → LLM chain-of-thought reasoning with full context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4.3 📊 Optimizer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228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920"/>
            <w:shd w:val="clear" w:color="auto" w:fill="228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Role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Finds optimal alternative route when STO is unproductive but movement is mandatory.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Tools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calculate_logistics_cost(), find_best_source(), run_network_optimizer()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Output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{optimal_route, cost_savings, freshness_impact, distance_km}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4.4 ⛏️ Process Mining Agent — PLUGGABLE (Celonis)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000000"/>
          <w:sz w:val="21"/>
        </w:rPr>
        <w:t>⚡ OPTIONAL: Toggle via CELONIS_ENABLED=true/false. When OFF, system uses Rules + LLM only (no data gap). When ON, adds Celonis process mining for enhanced 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7B1F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7920"/>
            <w:shd w:val="clear" w:color="auto" w:fill="7B1F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Role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Queries Celonis for lane efficiency, conformance checking, variant analysis.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Tools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celonis_get_lane_kpi(), celonis_check_conformance(), celonis_get_variants()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Output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{lane_efficiency_pct, conformance_score, variant_patterns, deviation_insights}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Toggle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CELONIS_ENABLED env variable or admin UI toggle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7B1F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Celonis State</w:t>
            </w:r>
          </w:p>
        </w:tc>
        <w:tc>
          <w:tcPr>
            <w:tcW w:type="dxa" w:w="7920"/>
            <w:shd w:val="clear" w:color="auto" w:fill="7B1F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OFF (Default)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Orchestrator skips this agent. Full classification via Rules + LLM. No data gap.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ON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Adds historical lane data, conformance scoring. Confidence improves +5–10%.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4.5 💬 Communication Agent — DUAL MODE (Push + RAG Pull)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Communication Agent operates in two distinct modes, making it the primary interface between the SCNV system and human users — both for proactive alerts and reactive Q&amp;A.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216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432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592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PUSH (Notifications)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Agent flags STO with confidence &lt; 95%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Sends interactive Slack/Teams card with: STO details, classification, root cause, savings estimate, Approve/Reject buttons. Waits for human response. Routes feedback back.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Slack Block Kit / MS Teams Adaptive Cards + Webhooks</w:t>
            </w:r>
          </w:p>
        </w:tc>
      </w:tr>
      <w:tr>
        <w:tc>
          <w:tcPr>
            <w:tcW w:type="dxa" w:w="14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PULL (RAG Chatbot)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User types question in React Chat Interface</w:t>
            </w:r>
          </w:p>
        </w:tc>
        <w:tc>
          <w:tcPr>
            <w:tcW w:type="dxa" w:w="43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RAG retrieval from pgvector: finds relevant past decisions, agent logs, STO data. LLM generates contextual natural language answer with full reasoning chain.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pgvector + LLM (GPT-4o/Claude) + FastAPI WebSocket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3"/>
        </w:rPr>
        <w:t>RAG Chatbot — How Pull Mode Works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When a user asks a question in the chat interface, the following pipeline executes: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60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76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User types question in React chat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"Why was STO #12345 flagged?"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Orchestrator detects query type → routes to Communication Agent (Pull Mode)</w:t>
            </w:r>
          </w:p>
        </w:tc>
        <w:tc>
          <w:tcPr>
            <w:tcW w:type="dxa" w:w="57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Event type = "user_query" (not "sto_created")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Communication Agent calls rag_retrieve() tool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Searches pgvector for STO #12345 decision record + similar past STOs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RAG returns: decision record + agent reasoning logs + similar cases</w:t>
            </w:r>
          </w:p>
        </w:tc>
        <w:tc>
          <w:tcPr>
            <w:tcW w:type="dxa" w:w="57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{classification: UNPRODUCTIVE, rule: 2, cause: lateral_transfer, similar_cases: [...]}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LLM generates natural language explanation using retrieved context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"STO #12345 was flagged as UNPRODUCTIVE because it is a DC→DC lateral transfer (Rule 2). Belgium DC → France DC. The SKU is Dual Source — France can brew locally. Estimated savings: $1,454. Similar STOs were deleted 92% of the time in the last 90 days."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Response displayed in chat + stored in memory for future retrieval</w:t>
            </w:r>
          </w:p>
        </w:tc>
        <w:tc>
          <w:tcPr>
            <w:tcW w:type="dxa" w:w="57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User can follow up: "What if we re-route to Germany DC instead?"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3"/>
        </w:rPr>
        <w:t>What Users Can Ask the RAG Chatbot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Query Category</w:t>
            </w:r>
          </w:p>
        </w:tc>
        <w:tc>
          <w:tcPr>
            <w:tcW w:type="dxa" w:w="792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Example Questions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STO Explanations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"Why was STO #12345 flagged?" • "What rule was applied?" • "Show me the reasoning chain"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Historical Patterns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"How many unproductive STOs were on Belgium→France lane last quarter?" • "What is the trend?"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What-If Analysis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"What if we re-route this to Germany DC?" • "What would savings be if we delete this STO?"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KPI Queries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"What is our current allocation efficiency?" • "How much have we saved this month?"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Process Mining (if ON)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sz w:val="19"/>
              </w:rPr>
              <w:t>"What is the conformance score for this lane?" • "Show me process variants for DC→DC movements"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Agent Logs</w:t>
            </w:r>
          </w:p>
        </w:tc>
        <w:tc>
          <w:tcPr>
            <w:tcW w:type="dxa" w:w="79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"What did the Optimizer Agent suggest for STO #12345?" • "Show me the full decision chain"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3"/>
        </w:rPr>
        <w:t>Push Mode — Notification &amp; Approval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936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9360"/>
          </w:tcPr>
          <w:p>
            <w:r/>
            <w:r>
              <w:rPr>
                <w:rFonts w:ascii="Calibri" w:hAnsi="Calibri"/>
                <w:sz w:val="19"/>
              </w:rPr>
              <w:t>Orchestrator flags STO with confidence &lt; 95% → sends to Communication Agent (Push Mode)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93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Agent formats interactive card: STO details, classification, root cause, savings, Approve/Reject buttons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360"/>
          </w:tcPr>
          <w:p>
            <w:r/>
            <w:r>
              <w:rPr>
                <w:rFonts w:ascii="Calibri" w:hAnsi="Calibri"/>
                <w:sz w:val="19"/>
              </w:rPr>
              <w:t>Card sent via Slack Block Kit or MS Teams Adaptive Card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93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Human clicks Approve → agent calls execute_sap_action() → STO deleted/modified in SAP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9360"/>
          </w:tcPr>
          <w:p>
            <w:r/>
            <w:r>
              <w:rPr>
                <w:rFonts w:ascii="Calibri" w:hAnsi="Calibri"/>
                <w:sz w:val="19"/>
              </w:rPr>
              <w:t>Human clicks Reject → agent logs rejection reason → stores as override in pgvector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93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No response in 2 hours → auto-escalate to manager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9360"/>
          </w:tcPr>
          <w:p>
            <w:r/>
            <w:r>
              <w:rPr>
                <w:rFonts w:ascii="Calibri" w:hAnsi="Calibri"/>
                <w:sz w:val="19"/>
              </w:rPr>
              <w:t>All decisions logged in audit trail: timestamp, agent, STO ID, human decision, reason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5. A2A Protocol — Inter-Agent Communication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All agents communicate via the Orchestrator using structured A2A (Agent-to-Agent) messages. Agents do NOT talk directly to each other — everything flows through the Orchestrator hub.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5.1 A2A Message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691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sender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Agent name (e.g., "scm_analyst", "optimizer")</w:t>
            </w:r>
          </w:p>
        </w:tc>
      </w:tr>
      <w:tr>
        <w:tc>
          <w:tcPr>
            <w:tcW w:type="dxa" w:w="17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receiver</w:t>
            </w:r>
          </w:p>
        </w:tc>
        <w:tc>
          <w:tcPr>
            <w:tcW w:type="dxa" w:w="14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Target agent (usually "orchestrator")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message_type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enum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REQUEST, RESPONSE, ESCALATION, QUERY</w:t>
            </w:r>
          </w:p>
        </w:tc>
      </w:tr>
      <w:tr>
        <w:tc>
          <w:tcPr>
            <w:tcW w:type="dxa" w:w="17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payload</w:t>
            </w:r>
          </w:p>
        </w:tc>
        <w:tc>
          <w:tcPr>
            <w:tcW w:type="dxa" w:w="14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Structured data: classification result, optimization, etc.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confidence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float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0.0–1.0 confidence in the result</w:t>
            </w:r>
          </w:p>
        </w:tc>
      </w:tr>
      <w:tr>
        <w:tc>
          <w:tcPr>
            <w:tcW w:type="dxa" w:w="17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type="dxa" w:w="14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datetime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ISO 8601 timestamp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trace_id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Unique ID linking all messages for one STO event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5.2 Communication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360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Flow</w:t>
            </w:r>
          </w:p>
        </w:tc>
        <w:tc>
          <w:tcPr>
            <w:tcW w:type="dxa" w:w="4608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Hub-and-Spoke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Agent → Orchestrator → Agent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9"/>
              </w:rPr>
              <w:t>All standard communication. Orchestrator is the hub.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Sequential Chain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SCM Analyst → Orchestrator → Optimizer</w:t>
            </w:r>
          </w:p>
        </w:tc>
        <w:tc>
          <w:tcPr>
            <w:tcW w:type="dxa" w:w="46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Optimizer needs classification result before optimizing.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Parallel Fan-Out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Orchestrator → [SCM Analyst + Process Mining] simultaneously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9"/>
              </w:rPr>
              <w:t>Independent agents run in parallel, results merged.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Escalation</w:t>
            </w:r>
          </w:p>
        </w:tc>
        <w:tc>
          <w:tcPr>
            <w:tcW w:type="dxa" w:w="360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Orchestrator → Communication Agent (Push)</w:t>
            </w:r>
          </w:p>
        </w:tc>
        <w:tc>
          <w:tcPr>
            <w:tcW w:type="dxa" w:w="46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Low-confidence decision escalated to human.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Query Routing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Orchestrator → Communication Agent (Pull)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9"/>
              </w:rPr>
              <w:t>User question routed to RAG chatbot.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6. STO Classification Rules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Two-Tier system: Tier 1 deterministic rules (~80%) + Tier 2 LLM reasoning (~20%).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Rule #</w:t>
            </w:r>
          </w:p>
        </w:tc>
        <w:tc>
          <w:tcPr>
            <w:tcW w:type="dxa" w:w="3168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Movement Type</w:t>
            </w:r>
          </w:p>
        </w:tc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3168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Rule 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Plant → DC (strategic + capacity OK)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✅ PRODUCTIVE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Natural forward flow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Rule 1</w:t>
            </w:r>
          </w:p>
        </w:tc>
        <w:tc>
          <w:tcPr>
            <w:tcW w:type="dxa" w:w="316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Plant → DC (non-strategic / overcapacity)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❌ UNPRODUCTIVE</w:t>
            </w:r>
          </w:p>
        </w:tc>
        <w:tc>
          <w:tcPr>
            <w:tcW w:type="dxa" w:w="316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Misaligned allocation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Rule 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DC → DC (lateral)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❌ ALWAYS UNPRODUCTIVE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Initial misallocation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Rule 3</w:t>
            </w:r>
          </w:p>
        </w:tc>
        <w:tc>
          <w:tcPr>
            <w:tcW w:type="dxa" w:w="316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DC → Plant (reverse)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❌ ALWAYS UNPRODUCTIVE</w:t>
            </w:r>
          </w:p>
        </w:tc>
        <w:tc>
          <w:tcPr>
            <w:tcW w:type="dxa" w:w="316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Cyclic/backward = waste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Rule 4a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Plant→Plant (Single Source, sourcing)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✅ PRODUCTIVE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Destination can't self-produce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Rule 4a</w:t>
            </w:r>
          </w:p>
        </w:tc>
        <w:tc>
          <w:tcPr>
            <w:tcW w:type="dxa" w:w="316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Plant→Plant (Single Source, non-sourcing)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❌ UNPRODUCTIVE</w:t>
            </w:r>
          </w:p>
        </w:tc>
        <w:tc>
          <w:tcPr>
            <w:tcW w:type="dxa" w:w="316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Reverse flow to origin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Rule 4b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Plant→Plant (Dual Source, any)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❌ ALWAYS UNPRODUCTIVE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sz w:val="19"/>
              </w:rPr>
              <w:t>Destination can self-produce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SKU Sourcing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sku_source_model</w:t>
            </w:r>
          </w:p>
        </w:tc>
        <w:tc>
          <w:tcPr>
            <w:tcW w:type="dxa" w:w="1872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is_sourcing_plant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4608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19"/>
              </w:rPr>
              <w:t>"DUAL"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❌ UNPRODUCTIVE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9"/>
              </w:rPr>
              <w:t>Both plants can brew it. Transfer is waste.</w:t>
            </w:r>
          </w:p>
        </w:tc>
      </w:tr>
      <w:tr>
        <w:tc>
          <w:tcPr>
            <w:tcW w:type="dxa" w:w="2016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"SINGLE"</w:t>
            </w:r>
          </w:p>
        </w:tc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True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✅ PRODUCTIVE</w:t>
            </w:r>
          </w:p>
        </w:tc>
        <w:tc>
          <w:tcPr>
            <w:tcW w:type="dxa" w:w="46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Only one plant makes it. Transfer is necessary.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sz w:val="19"/>
              </w:rPr>
              <w:t>"SINGLE"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❌ UNPRODUCTIVE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/>
                <w:sz w:val="19"/>
              </w:rPr>
              <w:t>Reverse flow back to origin.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Root Cause Categories (12 Classes)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304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Eliminable?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Incorrect Deployments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Planning Error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✅ Yes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Incorrect Planning</w:t>
            </w:r>
          </w:p>
        </w:tc>
        <w:tc>
          <w:tcPr>
            <w:tcW w:type="dxa" w:w="2304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Planning Error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✅ 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Master Data Issues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Data Quality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✅ Yes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Sales Over Forecast</w:t>
            </w:r>
          </w:p>
        </w:tc>
        <w:tc>
          <w:tcPr>
            <w:tcW w:type="dxa" w:w="2304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Demand Signal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⚠️ Partially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Warehouse Occupancy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Capacity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⚠️ Partially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Lane Unavailability</w:t>
            </w:r>
          </w:p>
        </w:tc>
        <w:tc>
          <w:tcPr>
            <w:tcW w:type="dxa" w:w="2304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Logistics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⚠️ Partially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Tax Benefits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Financial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⚠️ Context-dependent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Freshness Risk</w:t>
            </w:r>
          </w:p>
        </w:tc>
        <w:tc>
          <w:tcPr>
            <w:tcW w:type="dxa" w:w="2304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Product Quality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❌ Justified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Stockout Risk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Risk Mitigation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❌ Justified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No Local Production</w:t>
            </w:r>
          </w:p>
        </w:tc>
        <w:tc>
          <w:tcPr>
            <w:tcW w:type="dxa" w:w="2304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Sourcing Gap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❌ Structural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Line Performance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Production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❌ Justified</w:t>
            </w:r>
          </w:p>
        </w:tc>
      </w:tr>
      <w:tr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Single Source SKU</w:t>
            </w:r>
          </w:p>
        </w:tc>
        <w:tc>
          <w:tcPr>
            <w:tcW w:type="dxa" w:w="2304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Structural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❌ Structural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7. Agent Decision Flow — Event-Driven + Query-Driven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7.1 Flow A: Event-Driven (STO Classification)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592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6912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Orchestrator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Receives STO event, detects type = "sto_created", extracts data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SCM Analyst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Applies Rules 1–4 using master data + strategic matrix tools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Optimizer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If unproductive but mandatory: finds best re-route + savings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Process Mining (if ON)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Checks historical lane efficiency + conformance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Orchestrator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Synthesizes all findings → confidence score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6a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Orchestrator → SAP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If ≥ 95%: auto-execute (delete/modify STO), log, notify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6b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Communication (Push)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If &lt; 95%: send Slack/Teams card → await human approval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Memory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Store decision + outcome + reasoning in pgvector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7.2 Flow B: Query-Driven (RAG Chatbot)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592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6912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Orchestrator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Receives user query, detects type = "user_query"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Communication (Pull)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Calls rag_retrieve() → searches pgvector for relevant decisions/logs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Communication (Pull)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LLM generates contextual answer using retrieved context</w:t>
            </w:r>
          </w:p>
        </w:tc>
      </w:tr>
      <w:tr>
        <w:tc>
          <w:tcPr>
            <w:tcW w:type="dxa" w:w="72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Orchestrator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Returns answer to user via chat interface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Memory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Stores Q&amp;A exchange for future retrieval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8.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547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Agent Framework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LangGraph (Python)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Multi-agent orchestration with cycles + tool calling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LLM Engine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GPT-4o / Claude 3.5 Sonnet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Classification, reasoning, RAG chatbot responses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Backend 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FastAPI (Python)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REST + WebSocket endpoints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React + Vite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Chat + Dashboard + Alerts UI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PostgreSQL + pgvector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STO data + decision embeddings for RAG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Graph Database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Neo4j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SC topology graph (Plant→DC→Customer)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Event Stream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Apache Kafka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Real-time STO event ingestion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ERP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SAP BAPI / OData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Read master data + write-back STO actions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Process Mining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Celonis (PyCelonis) — Pluggable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Conformance, lane KPIs, variants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Optimization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Google OR-Tools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Network flow optimization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Slack API / MS Teams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Push alerts + interactive approval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Monitoring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Grafana + Prometheus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Agent performance + accuracy tracking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sz w:val="19"/>
              </w:rPr>
              <w:t>Deployment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Docker + Kubernetes</w:t>
            </w:r>
          </w:p>
        </w:tc>
        <w:tc>
          <w:tcPr>
            <w:tcW w:type="dxa" w:w="5472"/>
          </w:tcPr>
          <w:p>
            <w:r/>
            <w:r>
              <w:rPr>
                <w:rFonts w:ascii="Calibri" w:hAnsi="Calibri"/>
                <w:sz w:val="19"/>
              </w:rPr>
              <w:t>Containerized scalable deployment</w:t>
            </w:r>
          </w:p>
        </w:tc>
      </w:tr>
      <w:tr>
        <w:tc>
          <w:tcPr>
            <w:tcW w:type="dxa" w:w="18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CI/CD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GitHub Actions</w:t>
            </w:r>
          </w:p>
        </w:tc>
        <w:tc>
          <w:tcPr>
            <w:tcW w:type="dxa" w:w="547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Automated testing and deployment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9. Solo Execution Plan (15 Weeks)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Complete implementation plan for a single developer. Each phase builds on the previous one. Focus on vertical slices: get one full flow working end-to-end before expanding.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228B22"/>
          <w:sz w:val="27"/>
        </w:rPr>
        <w:t>Phase 1: Foundation — Data, Tools &amp; Single-Agent Classifier (Weeks 1–2)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52"/>
            <w:shd w:val="clear" w:color="auto" w:fill="228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8928"/>
            <w:shd w:val="clear" w:color="auto" w:fill="228B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Tasks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1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Create project repo (monorepo: backend/, agents/, tools/, frontend/, data/) ② Generate synthetic data: strategic_matrix.json, plant_master.json, dc_master.json, sku_master.json, incoming_stos.json (100+ STOs) ③ Build shared tools: check_master_data(), check_strategic_matrix(), get_inventory_levels(), calculate_logistics_cost() ④ Write unit tests for all tools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Week 2</w:t>
            </w:r>
          </w:p>
        </w:tc>
        <w:tc>
          <w:tcPr>
            <w:tcW w:type="dxa" w:w="89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① Implement STO Classification Engine — Rules 1–4 in standalone module ② Build SKU sourcing model logic (SINGLE/DUAL detection) ③ Scaffold FastAPI backend (CORS, auth, endpoints: POST /stos/classify, GET /stos) ④ Set up PostgreSQL schema ⑤ Run classification on 100+ STOs → accuracy report (target: ≥95%)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000000"/>
          <w:sz w:val="20"/>
        </w:rPr>
        <w:t>Exit Criteria: ≥95% classification accuracy. All tools working. FastAPI serving endpoints.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5376"/>
          <w:sz w:val="27"/>
        </w:rPr>
        <w:t>Phase 2: Multi-Agent Framework + LangGraph Orchestrator (Weeks 3–5)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52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8928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Tasks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3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Set up LangGraph orchestrator — state graph, routing logic, conditional edges ② Build SCM Analyst Agent — equip with Rules 1–4 + classification tools ③ Implement A2A message protocol (sender, receiver, payload, trace_id)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Week 4</w:t>
            </w:r>
          </w:p>
        </w:tc>
        <w:tc>
          <w:tcPr>
            <w:tcW w:type="dxa" w:w="89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① Build Optimizer Agent — equip with cost + best-source tools ② Build Process Mining Agent (stub) — mock Celonis responses ③ Implement CELONIS_ENABLED toggle in config.py ④ Build shared LLM engine (llm_engine.py) for Tier 2 edge cases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5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Wire all agents into orchestrator flow ② Implement parallel fan-out (SCM Analyst + Process Mining run simultaneously) ③ Regression testing: multi-agent output matches Phase 1 single-agent ④ Build agent conversation logs for audit/traceability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000000"/>
          <w:sz w:val="20"/>
        </w:rPr>
        <w:t>Exit Criteria: Multi-agent results match Phase 1 accuracy. A2A protocol working. Celonis toggle works.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CC7A00"/>
          <w:sz w:val="27"/>
        </w:rPr>
        <w:t>Phase 3: Frontend + Dual-Mode Communication Agent (Weeks 6–8)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52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8928"/>
            <w:shd w:val="clear" w:color="auto" w:fill="CC7A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Tasks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6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Scaffold React frontend (Vite + React Router) ② Build Chat Interface page — WebSocket connection to backend ③ Build KPI Dashboard page — Allocation Efficiency %, unproductive rate (Chart.js)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Week 7</w:t>
            </w:r>
          </w:p>
        </w:tc>
        <w:tc>
          <w:tcPr>
            <w:tcW w:type="dxa" w:w="89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① Build Alerts &amp; Recommendations panel — flagged STOs with Approve/Reject ② Build Network Graph View — Plant→DC→Customer topology (React Flow / D3.js) ③ Connect frontend ↔ FastAPI endpoints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8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Build Communication Agent — PUSH mode: Slack Block Kit / Teams Adaptive Cards ② Build Communication Agent — PULL mode: RAG chatbot pipeline ③ Implement rag_retrieve() tool using pgvector similarity search ④ Implement query-driven flow in orchestrator (event vs. query routing) ⑤ Test end-to-end: user asks question → RAG retrieval → LLM answer → displayed in chat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000000"/>
          <w:sz w:val="20"/>
        </w:rPr>
        <w:t>Exit Criteria: Full frontend working. Chat with RAG Q&amp;A functional. Slack/Teams notifications sending.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7B1FA2"/>
          <w:sz w:val="27"/>
        </w:rPr>
        <w:t>Phase 4: Human-in-the-Loop &amp; Approval Workflows (Weeks 9–10)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52"/>
            <w:shd w:val="clear" w:color="auto" w:fill="7B1F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8928"/>
            <w:shd w:val="clear" w:color="auto" w:fill="7B1FA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Tasks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9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Implement approval workflow: escalate → Slack/Teams card → human approves/rejects → execute ② Build webhook listener for Slack/Teams human responses ③ Implement escalation rules: no response in 2 hours → auto-escalate to manager ④ Build audit trail: every decision logged with timestamp, agent, STO ID, reason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Week 10</w:t>
            </w:r>
          </w:p>
        </w:tc>
        <w:tc>
          <w:tcPr>
            <w:tcW w:type="dxa" w:w="89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① Build feedback loop: human overrides stored in pgvector for future RAG retrieval ② Add Celonis ON/OFF toggle to admin settings UI in frontend ③ Build Celonis tool stubs with mock responses ④ Integration testing: full event-driven flow end-to-end ⑤ Integration testing: full query-driven flow end-to-end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000000"/>
          <w:sz w:val="20"/>
        </w:rPr>
        <w:t>Exit Criteria: End-to-end flow: flag → notify → approve → execute → log. Feedback loop working.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008080"/>
          <w:sz w:val="27"/>
        </w:rPr>
        <w:t>Phase 5: Memory Layer + Celonis Integration (Weeks 11–12)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52"/>
            <w:shd w:val="clear" w:color="auto" w:fill="008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8928"/>
            <w:shd w:val="clear" w:color="auto" w:fill="00808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Tasks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11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Set up pgvector — schema, embedding pipeline (OpenAI embeddings or sentence-transformers) ② Implement RAG retrieval pipeline: embed query → search similar decisions → return context ③ Inject RAG step into SCM Analyst: "Before classifying, check similar past cases" ④ Set up Neo4j — load SC topology graph from master data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Week 12</w:t>
            </w:r>
          </w:p>
        </w:tc>
        <w:tc>
          <w:tcPr>
            <w:tcW w:type="dxa" w:w="89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① Integrate real PyCelonis API (if Celonis license available) ② Test Celonis toggle: system works correctly with ON and OFF ③ Test RAG chatbot with accumulated decision history ④ Performance optimization: caching, batch embeddings, query latency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000000"/>
          <w:sz w:val="20"/>
        </w:rPr>
        <w:t>Exit Criteria: RAG retrieval improves repeat decisions. Celonis toggle works. Neo4j topology loaded.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CC0000"/>
          <w:sz w:val="27"/>
        </w:rPr>
        <w:t>Phase 6: Production — SAP Integration &amp; Go-Live (Weeks 13–15)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52"/>
            <w:shd w:val="clear" w:color="auto" w:fill="CC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  <w:tc>
          <w:tcPr>
            <w:tcW w:type="dxa" w:w="8928"/>
            <w:shd w:val="clear" w:color="auto" w:fill="CC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Tasks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13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SAP Event Mesh / Kafka integration — replace synthetic with live STO events ② SAP BAPI/OData write-back — live STO modify/delete ③ Docker containerization (backend + agents + frontend)</w:t>
            </w:r>
          </w:p>
        </w:tc>
      </w:tr>
      <w:tr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Week 14</w:t>
            </w:r>
          </w:p>
        </w:tc>
        <w:tc>
          <w:tcPr>
            <w:tcW w:type="dxa" w:w="89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① Shadow mode: agent classifies + recommends but does NOT execute in SAP ② Human verifies agent accuracy vs. their own classifications ③ Fix any accuracy issues, tune LLM prompts, adjust confidence thresholds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Week 15</w:t>
            </w:r>
          </w:p>
        </w:tc>
        <w:tc>
          <w:tcPr>
            <w:tcW w:type="dxa" w:w="8928"/>
          </w:tcPr>
          <w:p>
            <w:r/>
            <w:r>
              <w:rPr>
                <w:rFonts w:ascii="Calibri" w:hAnsi="Calibri"/>
                <w:sz w:val="19"/>
              </w:rPr>
              <w:t>① Define guardrails: max auto-deletion volume/day, $ thresholds for mandatory approval ② Set up Grafana + Prometheus monitoring dashboard ③ Go-live: enable auto-execution with guardrails ④ Final accuracy validation: target ≥98% on live data ⑤ Documentation: API docs, deployment guide, runbook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000000"/>
          <w:sz w:val="20"/>
        </w:rPr>
        <w:t>Exit Criteria: &lt; 5 min STO-to-action. ≥98% accuracy. Zero false-positive deletions. Monitoring live.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10. Solo Execution Strategy &amp; Tips</w:t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10.1 Priority Order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As a solo developer, focus on vertical slices — get one thing working end-to-end before expanding: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08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04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Classification engine (Rules 1–4) + tools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Core value proposition. Must work perfectly.</w:t>
            </w:r>
          </w:p>
        </w:tc>
      </w:tr>
      <w:tr>
        <w:tc>
          <w:tcPr>
            <w:tcW w:type="dxa" w:w="10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P0</w:t>
            </w:r>
          </w:p>
        </w:tc>
        <w:tc>
          <w:tcPr>
            <w:tcW w:type="dxa" w:w="403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LangGraph orchestrator + SCM Analyst Agent</w:t>
            </w:r>
          </w:p>
        </w:tc>
        <w:tc>
          <w:tcPr>
            <w:tcW w:type="dxa" w:w="50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Foundation of multi-agent system.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FastAPI backend + React chat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Need a working interface to demo.</w:t>
            </w:r>
          </w:p>
        </w:tc>
      </w:tr>
      <w:tr>
        <w:tc>
          <w:tcPr>
            <w:tcW w:type="dxa" w:w="10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P1</w:t>
            </w:r>
          </w:p>
        </w:tc>
        <w:tc>
          <w:tcPr>
            <w:tcW w:type="dxa" w:w="403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Communication Agent (Push + Pull)</w:t>
            </w:r>
          </w:p>
        </w:tc>
        <w:tc>
          <w:tcPr>
            <w:tcW w:type="dxa" w:w="50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Dual-mode is a key differentiator.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Optimizer Agent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Adds value but not blocking for MVP.</w:t>
            </w:r>
          </w:p>
        </w:tc>
      </w:tr>
      <w:tr>
        <w:tc>
          <w:tcPr>
            <w:tcW w:type="dxa" w:w="10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403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pgvector + RAG retrieval</w:t>
            </w:r>
          </w:p>
        </w:tc>
        <w:tc>
          <w:tcPr>
            <w:tcW w:type="dxa" w:w="50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Powers the chatbot. Can use simple retrieval initially.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Process Mining Agent (Celonis)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Pluggable — build stub first, integrate when ready.</w:t>
            </w:r>
          </w:p>
        </w:tc>
      </w:tr>
      <w:tr>
        <w:tc>
          <w:tcPr>
            <w:tcW w:type="dxa" w:w="10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P3</w:t>
            </w:r>
          </w:p>
        </w:tc>
        <w:tc>
          <w:tcPr>
            <w:tcW w:type="dxa" w:w="403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Neo4j topology graph</w:t>
            </w:r>
          </w:p>
        </w:tc>
        <w:tc>
          <w:tcPr>
            <w:tcW w:type="dxa" w:w="50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Nice to have for graph reasoning. Can defer.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type="dxa" w:w="4032"/>
          </w:tcPr>
          <w:p>
            <w:r/>
            <w:r>
              <w:rPr>
                <w:rFonts w:ascii="Calibri" w:hAnsi="Calibri"/>
                <w:sz w:val="19"/>
              </w:rPr>
              <w:t>Slack/Teams integration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sz w:val="19"/>
              </w:rPr>
              <w:t>Can demo with frontend approve/reject buttons first.</w:t>
            </w:r>
          </w:p>
        </w:tc>
      </w:tr>
      <w:tr>
        <w:tc>
          <w:tcPr>
            <w:tcW w:type="dxa" w:w="100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P4</w:t>
            </w:r>
          </w:p>
        </w:tc>
        <w:tc>
          <w:tcPr>
            <w:tcW w:type="dxa" w:w="403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SAP live integration</w:t>
            </w:r>
          </w:p>
        </w:tc>
        <w:tc>
          <w:tcPr>
            <w:tcW w:type="dxa" w:w="504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Phase 6 only. Works on synthetic until then.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10.2 MVP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728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5760"/>
            <w:shd w:val="clear" w:color="auto" w:fill="1A5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You Can Demo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MVP 1: Classification Works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End of Week 2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Input an STO → get classification + rule + root cause + confidence</w:t>
            </w:r>
          </w:p>
        </w:tc>
      </w:tr>
      <w:tr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MVP 2: Multi-Agent Running</w:t>
            </w:r>
          </w:p>
        </w:tc>
        <w:tc>
          <w:tcPr>
            <w:tcW w:type="dxa" w:w="17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End of Week 5</w:t>
            </w:r>
          </w:p>
        </w:tc>
        <w:tc>
          <w:tcPr>
            <w:tcW w:type="dxa" w:w="57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Orchestrator routes to agents, full pipeline working on synthetic data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MVP 3: Frontend + RAG Chat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End of Week 8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User chats with agent: "Why was this STO flagged?" → contextual answer</w:t>
            </w:r>
          </w:p>
        </w:tc>
      </w:tr>
      <w:tr>
        <w:tc>
          <w:tcPr>
            <w:tcW w:type="dxa" w:w="259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MVP 4: Human Approval Flow</w:t>
            </w:r>
          </w:p>
        </w:tc>
        <w:tc>
          <w:tcPr>
            <w:tcW w:type="dxa" w:w="1728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End of Week 10</w:t>
            </w:r>
          </w:p>
        </w:tc>
        <w:tc>
          <w:tcPr>
            <w:tcW w:type="dxa" w:w="57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Full escalation: flag → Slack card → approve → execute → audit log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19"/>
              </w:rPr>
              <w:t>MVP 5: Production Ready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19"/>
              </w:rPr>
              <w:t>End of Week 15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Live SAP integration, monitoring, guardrails, ≥98% accuracy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27"/>
        </w:rPr>
        <w:t>10.3 Time-Saving Tips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sz w:val="21"/>
        </w:rPr>
        <w:t xml:space="preserve">Week 1: </w:t>
      </w:r>
      <w:r>
        <w:rPr>
          <w:rFonts w:ascii="Calibri" w:hAnsi="Calibri"/>
          <w:sz w:val="21"/>
        </w:rPr>
        <w:t>Start with hardcoded synthetic data, not database — switch to PostgreSQL in Week 2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sz w:val="21"/>
        </w:rPr>
        <w:t xml:space="preserve">Focus: </w:t>
      </w:r>
      <w:r>
        <w:rPr>
          <w:rFonts w:ascii="Calibri" w:hAnsi="Calibri"/>
          <w:sz w:val="21"/>
        </w:rPr>
        <w:t>Build the SCM Analyst Agent first — it handles 80% of cases. Optimizer is secondary.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sz w:val="21"/>
        </w:rPr>
        <w:t xml:space="preserve">RAG shortcut: </w:t>
      </w:r>
      <w:r>
        <w:rPr>
          <w:rFonts w:ascii="Calibri" w:hAnsi="Calibri"/>
          <w:sz w:val="21"/>
        </w:rPr>
        <w:t>Use a simple list-based retrieval before pgvector — swap to embeddings in Phase 5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sz w:val="21"/>
        </w:rPr>
        <w:t xml:space="preserve">Celonis: </w:t>
      </w:r>
      <w:r>
        <w:rPr>
          <w:rFonts w:ascii="Calibri" w:hAnsi="Calibri"/>
          <w:sz w:val="21"/>
        </w:rPr>
        <w:t>Build Celonis agent as a stub that returns mock data — integrate real API when ready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sz w:val="21"/>
        </w:rPr>
        <w:t xml:space="preserve">Notifications: </w:t>
      </w:r>
      <w:r>
        <w:rPr>
          <w:rFonts w:ascii="Calibri" w:hAnsi="Calibri"/>
          <w:sz w:val="21"/>
        </w:rPr>
        <w:t>Use frontend approve/reject buttons first — add Slack/Teams in Phase 4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sz w:val="21"/>
        </w:rPr>
        <w:t xml:space="preserve">Testing: </w:t>
      </w:r>
      <w:r>
        <w:rPr>
          <w:rFonts w:ascii="Calibri" w:hAnsi="Calibri"/>
          <w:sz w:val="21"/>
        </w:rPr>
        <w:t>Write tests for classification rules (most critical). Skip frontend tests initially.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11. KPI Framework &amp;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KPI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 1 Target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Production Target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Classification Accuracy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Correct / Total STOs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≥ 95%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≥ 98%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False Positive Rate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Productive wrongly flagged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&lt; 3%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&lt; 0.5%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Time to Decision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STO event → classification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&lt; 30 sec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&lt; 5 min (real-time)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Auto-Execution Rate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STOs without human escalation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&gt; 70%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Alert Acceptance 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Human approved / Total escalations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&gt; 85%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Cost Avoidance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Transport cost saved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Simulated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$2M/year (EUR)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RAG Q&amp;A Accuracy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Correct answers / Total queries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&gt; 90%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Agent Uptime</w:t>
            </w:r>
          </w:p>
        </w:tc>
        <w:tc>
          <w:tcPr>
            <w:tcW w:type="dxa" w:w="288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System availability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Dev only</w:t>
            </w:r>
          </w:p>
        </w:tc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&gt; 99.5%</w:t>
            </w:r>
          </w:p>
        </w:tc>
      </w:tr>
    </w:tbl>
    <w:p/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12. Risk Assessment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CC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1152"/>
            <w:shd w:val="clear" w:color="auto" w:fill="CC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6912"/>
            <w:shd w:val="clear" w:color="auto" w:fill="CC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LLM Hallucination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HIGH — wrong STO deleted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Tier 1 rules handle 80%. Confidence threshold + human approval.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SAP Write-Back Failure</w:t>
            </w:r>
          </w:p>
        </w:tc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HIGH — orphaned STOs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Idempotent API calls. Retry mechanism. Fallback to manual.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RAG Returns Wrong Context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MEDIUM — chatbot gives wrong answer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Embed decision + metadata for precise retrieval. Cite sources in answers.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Solo Developer Burnout</w:t>
            </w:r>
          </w:p>
        </w:tc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HIGH — project stalls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Strict phase gates. MVP milestones every 2–3 weeks. Defer P3/P4 items.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Master Data Issues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HIGH — wrong classification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Data validation layer. Flag anomalies. Daily refresh.</w:t>
            </w:r>
          </w:p>
        </w:tc>
      </w:tr>
      <w:tr>
        <w:tc>
          <w:tcPr>
            <w:tcW w:type="dxa" w:w="2160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Celonis API Downtime</w:t>
            </w:r>
          </w:p>
        </w:tc>
        <w:tc>
          <w:tcPr>
            <w:tcW w:type="dxa" w:w="115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LOW — optional agent</w:t>
            </w:r>
          </w:p>
        </w:tc>
        <w:tc>
          <w:tcPr>
            <w:tcW w:type="dxa" w:w="6912"/>
            <w:shd w:val="clear" w:color="auto" w:fill="F0F0F0"/>
          </w:tcPr>
          <w:p>
            <w:r/>
            <w:r>
              <w:rPr>
                <w:rFonts w:ascii="Calibri" w:hAnsi="Calibri"/>
                <w:sz w:val="19"/>
              </w:rPr>
              <w:t>System auto-falls back to non-Celonis mode. No impact.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19"/>
              </w:rPr>
              <w:t>LLM API Downtime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19"/>
              </w:rPr>
              <w:t>MEDIUM — agent stops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Fallback to Tier 1 rules-only mode. Multi-provider LLM.</w:t>
            </w:r>
          </w:p>
        </w:tc>
      </w:tr>
    </w:tbl>
    <w:p/>
    <w:p/>
    <w:p>
      <w:pPr>
        <w:spacing w:before="0" w:after="120"/>
        <w:jc w:val="left"/>
      </w:pPr>
      <w:r>
        <w:rPr>
          <w:rFonts w:ascii="Calibri" w:hAnsi="Calibri"/>
          <w:b w:val="0"/>
          <w:i/>
          <w:color w:val="555555"/>
          <w:sz w:val="19"/>
        </w:rPr>
        <w:t>Note: This document is a living artifact. It will be updated as the project progresses.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Calibri" w:hAnsi="Calibri"/>
          <w:b/>
          <w:i w:val="0"/>
          <w:color w:val="1A1A2E"/>
          <w:sz w:val="34"/>
          <w:u w:val="single"/>
        </w:rPr>
        <w:t>Appendix A: Project Directory Structure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scnv-agent/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backend/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main.py                    # FastAPI entry point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config.py                  # CELONIS_ENABLED, LLM keys, etc.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api/routes/                # REST + WebSocket endpoints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└── models/                    # SQLAlchemy DB models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agents/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orchestrator.py            # LangGraph orchestrator (event + query routing)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scm_analyst.py             # Rules 1–4, Tier 1 + Tier 2 classification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optimizer.py               # Re-routing, cost optimization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process_mining.py          # Celonis (PLUGGABLE)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communication.py           # DUAL MODE: Push (Slack) + Pull (RAG chat)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└── llm_engine.py              # Shared LLM service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tools/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master_data.py             # check_master_data()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strategic_matrix.py        # check_strategic_matrix()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inventory.py               # get_inventory_levels()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logistics.py               # calculate_logistics_cost()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optimizer_tools.py         # find_best_source()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sap_actions.py             # execute_sap_action()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batch_tracer.py            # trace_batch()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celonis_tools.py           # PyCelonis wrappers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└── rag_tools.py               # rag_retrieve() for chatbot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frontend/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src/pages/                 # Chat, Dashboard, Alerts, Admin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src/components/            # KPICards, STOTable, NetworkGraph, ChatWindow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└── package.json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data/synthetic/                # Phase 1 demo data (JSON files)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memory/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vector_store.py            # pgvector operations + embeddings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└── graph_store.py             # Neo4j operations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tests/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test_classification.py     # Rules 1–4 accuracy tests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test_agents.py             # Agent unit + integration tests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├── test_tools.py              # Tool unit tests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│   └── test_rag.py                # RAG retrieval accuracy tests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docker-compose.yml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├── Dockerfile</w:t>
      </w:r>
    </w:p>
    <w:p>
      <w:pPr>
        <w:spacing w:before="0" w:after="20"/>
        <w:jc w:val="left"/>
      </w:pPr>
      <w:r>
        <w:rPr>
          <w:rFonts w:ascii="Consolas" w:hAnsi="Consolas"/>
          <w:b w:val="0"/>
          <w:i w:val="0"/>
          <w:color w:val="000000"/>
          <w:sz w:val="19"/>
        </w:rPr>
        <w:t>└── README.md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