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2FE65" w14:textId="77777777" w:rsidR="000C270B" w:rsidRDefault="00000000">
      <w:pPr>
        <w:spacing w:before="400"/>
        <w:jc w:val="center"/>
      </w:pPr>
      <w:r>
        <w:rPr>
          <w:b/>
          <w:bCs/>
          <w:sz w:val="26"/>
          <w:szCs w:val="26"/>
        </w:rPr>
        <w:t>NMIMS MUKESH PATEL SCHOOL OF TECHNOLOGY</w:t>
      </w:r>
    </w:p>
    <w:p w14:paraId="2636556A" w14:textId="77777777" w:rsidR="000C270B" w:rsidRDefault="00000000">
      <w:pPr>
        <w:jc w:val="center"/>
      </w:pPr>
      <w:r>
        <w:rPr>
          <w:b/>
          <w:bCs/>
          <w:sz w:val="26"/>
          <w:szCs w:val="26"/>
        </w:rPr>
        <w:t>MANAGEMENT AND ENGINEERING (MPSTME)</w:t>
      </w:r>
    </w:p>
    <w:p w14:paraId="0D778C7E" w14:textId="77777777" w:rsidR="000C270B" w:rsidRDefault="00000000">
      <w:pPr>
        <w:spacing w:before="200" w:after="800"/>
        <w:jc w:val="center"/>
      </w:pPr>
      <w:r>
        <w:rPr>
          <w:sz w:val="22"/>
          <w:szCs w:val="22"/>
        </w:rPr>
        <w:t>MBA Tech Programme</w:t>
      </w:r>
    </w:p>
    <w:p w14:paraId="3E556E1A" w14:textId="77777777" w:rsidR="000C270B" w:rsidRDefault="00000000">
      <w:pPr>
        <w:spacing w:before="800"/>
        <w:jc w:val="center"/>
      </w:pPr>
      <w:r>
        <w:rPr>
          <w:i/>
          <w:iCs/>
          <w:sz w:val="24"/>
          <w:szCs w:val="24"/>
        </w:rPr>
        <w:t>A Project Report on</w:t>
      </w:r>
    </w:p>
    <w:p w14:paraId="6E6DBB5A" w14:textId="77777777" w:rsidR="000C270B" w:rsidRDefault="00000000">
      <w:pPr>
        <w:spacing w:before="300" w:after="300"/>
        <w:jc w:val="center"/>
      </w:pPr>
      <w:r>
        <w:rPr>
          <w:b/>
          <w:bCs/>
          <w:sz w:val="34"/>
          <w:szCs w:val="34"/>
        </w:rPr>
        <w:t>REAL-TIME DDoS DETECTION &amp; MITIGATION SYSTEM</w:t>
      </w:r>
    </w:p>
    <w:p w14:paraId="02B958B8" w14:textId="77777777" w:rsidR="000C270B" w:rsidRDefault="00000000">
      <w:pPr>
        <w:spacing w:before="800"/>
        <w:jc w:val="center"/>
      </w:pPr>
      <w:r>
        <w:rPr>
          <w:sz w:val="24"/>
          <w:szCs w:val="24"/>
        </w:rPr>
        <w:t>Submitted by</w:t>
      </w:r>
    </w:p>
    <w:p w14:paraId="1B8D4969" w14:textId="77777777" w:rsidR="000C270B" w:rsidRDefault="00000000">
      <w:pPr>
        <w:spacing w:before="200"/>
        <w:jc w:val="center"/>
      </w:pPr>
      <w:r>
        <w:rPr>
          <w:sz w:val="24"/>
          <w:szCs w:val="24"/>
        </w:rPr>
        <w:t>Anish Hegde — SAP ID: 70472400218</w:t>
      </w:r>
    </w:p>
    <w:p w14:paraId="16460E53" w14:textId="77777777" w:rsidR="000C270B" w:rsidRDefault="00000000">
      <w:pPr>
        <w:jc w:val="center"/>
      </w:pPr>
      <w:r>
        <w:rPr>
          <w:sz w:val="24"/>
          <w:szCs w:val="24"/>
        </w:rPr>
        <w:t>Anushree Balaji — SAP ID: 70472400107</w:t>
      </w:r>
    </w:p>
    <w:p w14:paraId="18A05415" w14:textId="77777777" w:rsidR="000C270B" w:rsidRDefault="00000000">
      <w:pPr>
        <w:jc w:val="center"/>
      </w:pPr>
      <w:r>
        <w:rPr>
          <w:sz w:val="24"/>
          <w:szCs w:val="24"/>
        </w:rPr>
        <w:t>Arman Deshmukh — SAP ID: 70092500034</w:t>
      </w:r>
    </w:p>
    <w:p w14:paraId="59C65982" w14:textId="77777777" w:rsidR="000C270B" w:rsidRDefault="00000000">
      <w:pPr>
        <w:spacing w:before="800"/>
        <w:jc w:val="center"/>
      </w:pPr>
      <w:r>
        <w:rPr>
          <w:sz w:val="24"/>
          <w:szCs w:val="24"/>
        </w:rPr>
        <w:t>Under the Guidance of</w:t>
      </w:r>
    </w:p>
    <w:p w14:paraId="2964ACB1" w14:textId="77777777" w:rsidR="000C270B" w:rsidRDefault="00000000">
      <w:pPr>
        <w:spacing w:before="200" w:after="800"/>
        <w:jc w:val="center"/>
      </w:pPr>
      <w:r>
        <w:rPr>
          <w:b/>
          <w:bCs/>
          <w:sz w:val="24"/>
          <w:szCs w:val="24"/>
        </w:rPr>
        <w:t>Prof. Dipali Maste</w:t>
      </w:r>
    </w:p>
    <w:p w14:paraId="1641BB53" w14:textId="77777777" w:rsidR="000C270B" w:rsidRDefault="00000000">
      <w:pPr>
        <w:spacing w:before="1000"/>
        <w:jc w:val="center"/>
      </w:pPr>
      <w:r>
        <w:rPr>
          <w:sz w:val="22"/>
          <w:szCs w:val="22"/>
        </w:rPr>
        <w:t>Academic Year 2026 – 27</w:t>
      </w:r>
    </w:p>
    <w:p w14:paraId="72BC1B64" w14:textId="77777777" w:rsidR="000C270B" w:rsidRDefault="00000000">
      <w:r>
        <w:br w:type="page"/>
      </w:r>
    </w:p>
    <w:p w14:paraId="3573CD08" w14:textId="77777777" w:rsidR="000C270B" w:rsidRDefault="00000000">
      <w:pPr>
        <w:pStyle w:val="Heading1"/>
        <w:spacing w:before="480" w:after="240"/>
      </w:pPr>
      <w:bookmarkStart w:id="0" w:name="_Toc234501214"/>
      <w:r>
        <w:lastRenderedPageBreak/>
        <w:t>ABSTRACT</w:t>
      </w:r>
      <w:bookmarkEnd w:id="0"/>
    </w:p>
    <w:p w14:paraId="368D6F91" w14:textId="77777777" w:rsidR="000C270B" w:rsidRDefault="00000000">
      <w:pPr>
        <w:spacing w:after="200" w:line="360" w:lineRule="auto"/>
        <w:jc w:val="both"/>
      </w:pPr>
      <w:r>
        <w:rPr>
          <w:sz w:val="24"/>
          <w:szCs w:val="24"/>
        </w:rPr>
        <w:t>Distributed Denial-of-Service (DDoS) attacks remain one of the most disruptive threats to network availability, capable of overwhelming servers and infrastructure by flooding them with high-volume traffic from multiple sources. Static, signature-based defences often struggle to keep pace with evolving attack patterns and introduce delays that limit their real-world effectiveness. This project presents a Real-Time DDoS Detection &amp; Mitigation System that combines a lightweight threshold-based rule engine with a machine learning classifier (Random Forest) to identify malicious traffic as it arrives, while an automated mitigation module enforces firewall rules to block offending sources without manual intervention.</w:t>
      </w:r>
    </w:p>
    <w:p w14:paraId="6AFDE856" w14:textId="77777777" w:rsidR="000C270B" w:rsidRDefault="00000000">
      <w:pPr>
        <w:spacing w:after="200" w:line="360" w:lineRule="auto"/>
        <w:jc w:val="both"/>
      </w:pPr>
      <w:r>
        <w:rPr>
          <w:sz w:val="24"/>
          <w:szCs w:val="24"/>
        </w:rPr>
        <w:t xml:space="preserve">Network packets are captured live using </w:t>
      </w:r>
      <w:proofErr w:type="spellStart"/>
      <w:r>
        <w:rPr>
          <w:sz w:val="24"/>
          <w:szCs w:val="24"/>
        </w:rPr>
        <w:t>Scapy</w:t>
      </w:r>
      <w:proofErr w:type="spellEnd"/>
      <w:r>
        <w:rPr>
          <w:sz w:val="24"/>
          <w:szCs w:val="24"/>
        </w:rPr>
        <w:t>, parsed into structured headers, and converted into statistical feature vectors using a sliding-window approach (packet rate, SYN/UDP/ICMP counts, and related metrics). An offline training branch, built on public attack datasets including CIC-DDoS2019, Bot-IoT and IoT-23, is used to train and periodically refresh the detection model and threshold configuration without interrupting the live pipeline. All detection and mitigation events are logged to a persistent SQLite store and visualised through a real-time dashboard.</w:t>
      </w:r>
    </w:p>
    <w:p w14:paraId="29C72334" w14:textId="77777777" w:rsidR="000C270B" w:rsidRDefault="00000000">
      <w:pPr>
        <w:spacing w:after="200" w:line="360" w:lineRule="auto"/>
        <w:jc w:val="both"/>
      </w:pPr>
      <w:r>
        <w:rPr>
          <w:sz w:val="24"/>
          <w:szCs w:val="24"/>
        </w:rPr>
        <w:t>The system is currently at the prototype stage: the system architecture and workflow have been finalised, and the dataset acquisition and preprocessing pipeline is complete, while the end-to-end integration of the live capture-to-mitigation pipeline is under active development.</w:t>
      </w:r>
    </w:p>
    <w:p w14:paraId="579E5463" w14:textId="77777777" w:rsidR="000C270B" w:rsidRDefault="00000000">
      <w:r>
        <w:br w:type="page"/>
      </w:r>
    </w:p>
    <w:p w14:paraId="70183347" w14:textId="77777777" w:rsidR="000C270B" w:rsidRDefault="00000000">
      <w:pPr>
        <w:pStyle w:val="Heading1"/>
        <w:spacing w:before="480" w:after="240"/>
      </w:pPr>
      <w:bookmarkStart w:id="1" w:name="_Toc234501215"/>
      <w:r>
        <w:lastRenderedPageBreak/>
        <w:t>TABLE OF CONTENTS</w:t>
      </w:r>
      <w:bookmarkEnd w:id="1"/>
    </w:p>
    <w:sdt>
      <w:sdtPr>
        <w:alias w:val="Table of Contents"/>
        <w:id w:val="-291207837"/>
      </w:sdtPr>
      <w:sdtContent>
        <w:p w14:paraId="5FD96A74" w14:textId="2F2D3799" w:rsidR="005307FF" w:rsidRDefault="00000000">
          <w:pPr>
            <w:pStyle w:val="TOC1"/>
            <w:tabs>
              <w:tab w:val="right" w:leader="dot" w:pos="9016"/>
            </w:tabs>
            <w:rPr>
              <w:noProof/>
            </w:rPr>
          </w:pPr>
          <w:r>
            <w:fldChar w:fldCharType="begin"/>
          </w:r>
          <w:r>
            <w:instrText>TOC \h \o "1-3"</w:instrText>
          </w:r>
          <w:r>
            <w:fldChar w:fldCharType="separate"/>
          </w:r>
          <w:hyperlink w:anchor="_Toc234501214" w:history="1">
            <w:r w:rsidR="005307FF" w:rsidRPr="003E3C9D">
              <w:rPr>
                <w:rStyle w:val="Hyperlink"/>
                <w:noProof/>
              </w:rPr>
              <w:t>ABSTRACT</w:t>
            </w:r>
            <w:r w:rsidR="005307FF">
              <w:rPr>
                <w:noProof/>
              </w:rPr>
              <w:tab/>
            </w:r>
            <w:r w:rsidR="005307FF">
              <w:rPr>
                <w:noProof/>
              </w:rPr>
              <w:fldChar w:fldCharType="begin"/>
            </w:r>
            <w:r w:rsidR="005307FF">
              <w:rPr>
                <w:noProof/>
              </w:rPr>
              <w:instrText xml:space="preserve"> PAGEREF _Toc234501214 \h </w:instrText>
            </w:r>
            <w:r w:rsidR="005307FF">
              <w:rPr>
                <w:noProof/>
              </w:rPr>
            </w:r>
            <w:r w:rsidR="005307FF">
              <w:rPr>
                <w:noProof/>
              </w:rPr>
              <w:fldChar w:fldCharType="separate"/>
            </w:r>
            <w:r w:rsidR="005307FF">
              <w:rPr>
                <w:noProof/>
              </w:rPr>
              <w:t>2</w:t>
            </w:r>
            <w:r w:rsidR="005307FF">
              <w:rPr>
                <w:noProof/>
              </w:rPr>
              <w:fldChar w:fldCharType="end"/>
            </w:r>
          </w:hyperlink>
        </w:p>
        <w:p w14:paraId="32D5DD27" w14:textId="3B73DE66" w:rsidR="005307FF" w:rsidRDefault="005307FF">
          <w:pPr>
            <w:pStyle w:val="TOC1"/>
            <w:tabs>
              <w:tab w:val="right" w:leader="dot" w:pos="9016"/>
            </w:tabs>
            <w:rPr>
              <w:noProof/>
            </w:rPr>
          </w:pPr>
          <w:hyperlink w:anchor="_Toc234501215" w:history="1">
            <w:r w:rsidRPr="003E3C9D">
              <w:rPr>
                <w:rStyle w:val="Hyperlink"/>
                <w:noProof/>
              </w:rPr>
              <w:t>TABLE OF CONTENTS</w:t>
            </w:r>
            <w:r>
              <w:rPr>
                <w:noProof/>
              </w:rPr>
              <w:tab/>
            </w:r>
            <w:r>
              <w:rPr>
                <w:noProof/>
              </w:rPr>
              <w:fldChar w:fldCharType="begin"/>
            </w:r>
            <w:r>
              <w:rPr>
                <w:noProof/>
              </w:rPr>
              <w:instrText xml:space="preserve"> PAGEREF _Toc234501215 \h </w:instrText>
            </w:r>
            <w:r>
              <w:rPr>
                <w:noProof/>
              </w:rPr>
            </w:r>
            <w:r>
              <w:rPr>
                <w:noProof/>
              </w:rPr>
              <w:fldChar w:fldCharType="separate"/>
            </w:r>
            <w:r>
              <w:rPr>
                <w:noProof/>
              </w:rPr>
              <w:t>3</w:t>
            </w:r>
            <w:r>
              <w:rPr>
                <w:noProof/>
              </w:rPr>
              <w:fldChar w:fldCharType="end"/>
            </w:r>
          </w:hyperlink>
        </w:p>
        <w:p w14:paraId="5191E20E" w14:textId="7BB1D21A" w:rsidR="005307FF" w:rsidRDefault="005307FF">
          <w:pPr>
            <w:pStyle w:val="TOC1"/>
            <w:tabs>
              <w:tab w:val="right" w:leader="dot" w:pos="9016"/>
            </w:tabs>
            <w:rPr>
              <w:noProof/>
            </w:rPr>
          </w:pPr>
          <w:hyperlink w:anchor="_Toc234501216" w:history="1">
            <w:r w:rsidRPr="003E3C9D">
              <w:rPr>
                <w:rStyle w:val="Hyperlink"/>
                <w:noProof/>
              </w:rPr>
              <w:t>1. INTRODUCTION</w:t>
            </w:r>
            <w:r>
              <w:rPr>
                <w:noProof/>
              </w:rPr>
              <w:tab/>
            </w:r>
            <w:r>
              <w:rPr>
                <w:noProof/>
              </w:rPr>
              <w:fldChar w:fldCharType="begin"/>
            </w:r>
            <w:r>
              <w:rPr>
                <w:noProof/>
              </w:rPr>
              <w:instrText xml:space="preserve"> PAGEREF _Toc234501216 \h </w:instrText>
            </w:r>
            <w:r>
              <w:rPr>
                <w:noProof/>
              </w:rPr>
            </w:r>
            <w:r>
              <w:rPr>
                <w:noProof/>
              </w:rPr>
              <w:fldChar w:fldCharType="separate"/>
            </w:r>
            <w:r>
              <w:rPr>
                <w:noProof/>
              </w:rPr>
              <w:t>5</w:t>
            </w:r>
            <w:r>
              <w:rPr>
                <w:noProof/>
              </w:rPr>
              <w:fldChar w:fldCharType="end"/>
            </w:r>
          </w:hyperlink>
        </w:p>
        <w:p w14:paraId="649A1876" w14:textId="06F484CC" w:rsidR="005307FF" w:rsidRDefault="005307FF">
          <w:pPr>
            <w:pStyle w:val="TOC2"/>
            <w:tabs>
              <w:tab w:val="right" w:leader="dot" w:pos="9016"/>
            </w:tabs>
            <w:rPr>
              <w:noProof/>
            </w:rPr>
          </w:pPr>
          <w:hyperlink w:anchor="_Toc234501217" w:history="1">
            <w:r w:rsidRPr="003E3C9D">
              <w:rPr>
                <w:rStyle w:val="Hyperlink"/>
                <w:noProof/>
              </w:rPr>
              <w:t>1.1 Background</w:t>
            </w:r>
            <w:r>
              <w:rPr>
                <w:noProof/>
              </w:rPr>
              <w:tab/>
            </w:r>
            <w:r>
              <w:rPr>
                <w:noProof/>
              </w:rPr>
              <w:fldChar w:fldCharType="begin"/>
            </w:r>
            <w:r>
              <w:rPr>
                <w:noProof/>
              </w:rPr>
              <w:instrText xml:space="preserve"> PAGEREF _Toc234501217 \h </w:instrText>
            </w:r>
            <w:r>
              <w:rPr>
                <w:noProof/>
              </w:rPr>
            </w:r>
            <w:r>
              <w:rPr>
                <w:noProof/>
              </w:rPr>
              <w:fldChar w:fldCharType="separate"/>
            </w:r>
            <w:r>
              <w:rPr>
                <w:noProof/>
              </w:rPr>
              <w:t>5</w:t>
            </w:r>
            <w:r>
              <w:rPr>
                <w:noProof/>
              </w:rPr>
              <w:fldChar w:fldCharType="end"/>
            </w:r>
          </w:hyperlink>
        </w:p>
        <w:p w14:paraId="06A95DDB" w14:textId="5D49C402" w:rsidR="005307FF" w:rsidRDefault="005307FF">
          <w:pPr>
            <w:pStyle w:val="TOC2"/>
            <w:tabs>
              <w:tab w:val="right" w:leader="dot" w:pos="9016"/>
            </w:tabs>
            <w:rPr>
              <w:noProof/>
            </w:rPr>
          </w:pPr>
          <w:hyperlink w:anchor="_Toc234501218" w:history="1">
            <w:r w:rsidRPr="003E3C9D">
              <w:rPr>
                <w:rStyle w:val="Hyperlink"/>
                <w:noProof/>
              </w:rPr>
              <w:t>1.2 Problem Statement</w:t>
            </w:r>
            <w:r>
              <w:rPr>
                <w:noProof/>
              </w:rPr>
              <w:tab/>
            </w:r>
            <w:r>
              <w:rPr>
                <w:noProof/>
              </w:rPr>
              <w:fldChar w:fldCharType="begin"/>
            </w:r>
            <w:r>
              <w:rPr>
                <w:noProof/>
              </w:rPr>
              <w:instrText xml:space="preserve"> PAGEREF _Toc234501218 \h </w:instrText>
            </w:r>
            <w:r>
              <w:rPr>
                <w:noProof/>
              </w:rPr>
            </w:r>
            <w:r>
              <w:rPr>
                <w:noProof/>
              </w:rPr>
              <w:fldChar w:fldCharType="separate"/>
            </w:r>
            <w:r>
              <w:rPr>
                <w:noProof/>
              </w:rPr>
              <w:t>5</w:t>
            </w:r>
            <w:r>
              <w:rPr>
                <w:noProof/>
              </w:rPr>
              <w:fldChar w:fldCharType="end"/>
            </w:r>
          </w:hyperlink>
        </w:p>
        <w:p w14:paraId="2A825F1F" w14:textId="5531A711" w:rsidR="005307FF" w:rsidRDefault="005307FF">
          <w:pPr>
            <w:pStyle w:val="TOC2"/>
            <w:tabs>
              <w:tab w:val="right" w:leader="dot" w:pos="9016"/>
            </w:tabs>
            <w:rPr>
              <w:noProof/>
            </w:rPr>
          </w:pPr>
          <w:hyperlink w:anchor="_Toc234501219" w:history="1">
            <w:r w:rsidRPr="003E3C9D">
              <w:rPr>
                <w:rStyle w:val="Hyperlink"/>
                <w:noProof/>
              </w:rPr>
              <w:t>1.3 Objectives</w:t>
            </w:r>
            <w:r>
              <w:rPr>
                <w:noProof/>
              </w:rPr>
              <w:tab/>
            </w:r>
            <w:r>
              <w:rPr>
                <w:noProof/>
              </w:rPr>
              <w:fldChar w:fldCharType="begin"/>
            </w:r>
            <w:r>
              <w:rPr>
                <w:noProof/>
              </w:rPr>
              <w:instrText xml:space="preserve"> PAGEREF _Toc234501219 \h </w:instrText>
            </w:r>
            <w:r>
              <w:rPr>
                <w:noProof/>
              </w:rPr>
            </w:r>
            <w:r>
              <w:rPr>
                <w:noProof/>
              </w:rPr>
              <w:fldChar w:fldCharType="separate"/>
            </w:r>
            <w:r>
              <w:rPr>
                <w:noProof/>
              </w:rPr>
              <w:t>5</w:t>
            </w:r>
            <w:r>
              <w:rPr>
                <w:noProof/>
              </w:rPr>
              <w:fldChar w:fldCharType="end"/>
            </w:r>
          </w:hyperlink>
        </w:p>
        <w:p w14:paraId="6687E374" w14:textId="61D0ACEE" w:rsidR="005307FF" w:rsidRDefault="005307FF">
          <w:pPr>
            <w:pStyle w:val="TOC2"/>
            <w:tabs>
              <w:tab w:val="right" w:leader="dot" w:pos="9016"/>
            </w:tabs>
            <w:rPr>
              <w:noProof/>
            </w:rPr>
          </w:pPr>
          <w:hyperlink w:anchor="_Toc234501220" w:history="1">
            <w:r w:rsidRPr="003E3C9D">
              <w:rPr>
                <w:rStyle w:val="Hyperlink"/>
                <w:noProof/>
              </w:rPr>
              <w:t>1.4 Scope</w:t>
            </w:r>
            <w:r>
              <w:rPr>
                <w:noProof/>
              </w:rPr>
              <w:tab/>
            </w:r>
            <w:r>
              <w:rPr>
                <w:noProof/>
              </w:rPr>
              <w:fldChar w:fldCharType="begin"/>
            </w:r>
            <w:r>
              <w:rPr>
                <w:noProof/>
              </w:rPr>
              <w:instrText xml:space="preserve"> PAGEREF _Toc234501220 \h </w:instrText>
            </w:r>
            <w:r>
              <w:rPr>
                <w:noProof/>
              </w:rPr>
            </w:r>
            <w:r>
              <w:rPr>
                <w:noProof/>
              </w:rPr>
              <w:fldChar w:fldCharType="separate"/>
            </w:r>
            <w:r>
              <w:rPr>
                <w:noProof/>
              </w:rPr>
              <w:t>6</w:t>
            </w:r>
            <w:r>
              <w:rPr>
                <w:noProof/>
              </w:rPr>
              <w:fldChar w:fldCharType="end"/>
            </w:r>
          </w:hyperlink>
        </w:p>
        <w:p w14:paraId="062DC604" w14:textId="5FC45467" w:rsidR="005307FF" w:rsidRDefault="005307FF">
          <w:pPr>
            <w:pStyle w:val="TOC1"/>
            <w:tabs>
              <w:tab w:val="right" w:leader="dot" w:pos="9016"/>
            </w:tabs>
            <w:rPr>
              <w:noProof/>
            </w:rPr>
          </w:pPr>
          <w:hyperlink w:anchor="_Toc234501221" w:history="1">
            <w:r w:rsidRPr="003E3C9D">
              <w:rPr>
                <w:rStyle w:val="Hyperlink"/>
                <w:noProof/>
              </w:rPr>
              <w:t>2. LITERATURE SURVEY / EXISTING APPROACHES</w:t>
            </w:r>
            <w:r>
              <w:rPr>
                <w:noProof/>
              </w:rPr>
              <w:tab/>
            </w:r>
            <w:r>
              <w:rPr>
                <w:noProof/>
              </w:rPr>
              <w:fldChar w:fldCharType="begin"/>
            </w:r>
            <w:r>
              <w:rPr>
                <w:noProof/>
              </w:rPr>
              <w:instrText xml:space="preserve"> PAGEREF _Toc234501221 \h </w:instrText>
            </w:r>
            <w:r>
              <w:rPr>
                <w:noProof/>
              </w:rPr>
            </w:r>
            <w:r>
              <w:rPr>
                <w:noProof/>
              </w:rPr>
              <w:fldChar w:fldCharType="separate"/>
            </w:r>
            <w:r>
              <w:rPr>
                <w:noProof/>
              </w:rPr>
              <w:t>7</w:t>
            </w:r>
            <w:r>
              <w:rPr>
                <w:noProof/>
              </w:rPr>
              <w:fldChar w:fldCharType="end"/>
            </w:r>
          </w:hyperlink>
        </w:p>
        <w:p w14:paraId="25123802" w14:textId="7634F075" w:rsidR="005307FF" w:rsidRDefault="005307FF">
          <w:pPr>
            <w:pStyle w:val="TOC1"/>
            <w:tabs>
              <w:tab w:val="right" w:leader="dot" w:pos="9016"/>
            </w:tabs>
            <w:rPr>
              <w:noProof/>
            </w:rPr>
          </w:pPr>
          <w:hyperlink w:anchor="_Toc234501222" w:history="1">
            <w:r w:rsidRPr="003E3C9D">
              <w:rPr>
                <w:rStyle w:val="Hyperlink"/>
                <w:noProof/>
              </w:rPr>
              <w:t>3. SYSTEM ARCHITECTURE &amp; DESIGN</w:t>
            </w:r>
            <w:r>
              <w:rPr>
                <w:noProof/>
              </w:rPr>
              <w:tab/>
            </w:r>
            <w:r>
              <w:rPr>
                <w:noProof/>
              </w:rPr>
              <w:fldChar w:fldCharType="begin"/>
            </w:r>
            <w:r>
              <w:rPr>
                <w:noProof/>
              </w:rPr>
              <w:instrText xml:space="preserve"> PAGEREF _Toc234501222 \h </w:instrText>
            </w:r>
            <w:r>
              <w:rPr>
                <w:noProof/>
              </w:rPr>
            </w:r>
            <w:r>
              <w:rPr>
                <w:noProof/>
              </w:rPr>
              <w:fldChar w:fldCharType="separate"/>
            </w:r>
            <w:r>
              <w:rPr>
                <w:noProof/>
              </w:rPr>
              <w:t>8</w:t>
            </w:r>
            <w:r>
              <w:rPr>
                <w:noProof/>
              </w:rPr>
              <w:fldChar w:fldCharType="end"/>
            </w:r>
          </w:hyperlink>
        </w:p>
        <w:p w14:paraId="46FB732D" w14:textId="6F446B1F" w:rsidR="005307FF" w:rsidRDefault="005307FF">
          <w:pPr>
            <w:pStyle w:val="TOC2"/>
            <w:tabs>
              <w:tab w:val="right" w:leader="dot" w:pos="9016"/>
            </w:tabs>
            <w:rPr>
              <w:noProof/>
            </w:rPr>
          </w:pPr>
          <w:hyperlink w:anchor="_Toc234501223" w:history="1">
            <w:r w:rsidRPr="003E3C9D">
              <w:rPr>
                <w:rStyle w:val="Hyperlink"/>
                <w:noProof/>
              </w:rPr>
              <w:t>3.1 Overview</w:t>
            </w:r>
            <w:r>
              <w:rPr>
                <w:noProof/>
              </w:rPr>
              <w:tab/>
            </w:r>
            <w:r>
              <w:rPr>
                <w:noProof/>
              </w:rPr>
              <w:fldChar w:fldCharType="begin"/>
            </w:r>
            <w:r>
              <w:rPr>
                <w:noProof/>
              </w:rPr>
              <w:instrText xml:space="preserve"> PAGEREF _Toc234501223 \h </w:instrText>
            </w:r>
            <w:r>
              <w:rPr>
                <w:noProof/>
              </w:rPr>
            </w:r>
            <w:r>
              <w:rPr>
                <w:noProof/>
              </w:rPr>
              <w:fldChar w:fldCharType="separate"/>
            </w:r>
            <w:r>
              <w:rPr>
                <w:noProof/>
              </w:rPr>
              <w:t>8</w:t>
            </w:r>
            <w:r>
              <w:rPr>
                <w:noProof/>
              </w:rPr>
              <w:fldChar w:fldCharType="end"/>
            </w:r>
          </w:hyperlink>
        </w:p>
        <w:p w14:paraId="377E6602" w14:textId="444F344F" w:rsidR="005307FF" w:rsidRDefault="005307FF">
          <w:pPr>
            <w:pStyle w:val="TOC2"/>
            <w:tabs>
              <w:tab w:val="right" w:leader="dot" w:pos="9016"/>
            </w:tabs>
            <w:rPr>
              <w:noProof/>
            </w:rPr>
          </w:pPr>
          <w:hyperlink w:anchor="_Toc234501224" w:history="1">
            <w:r w:rsidRPr="003E3C9D">
              <w:rPr>
                <w:rStyle w:val="Hyperlink"/>
                <w:noProof/>
              </w:rPr>
              <w:t>3.2 Level-1 Data Flow Diagram</w:t>
            </w:r>
            <w:r>
              <w:rPr>
                <w:noProof/>
              </w:rPr>
              <w:tab/>
            </w:r>
            <w:r>
              <w:rPr>
                <w:noProof/>
              </w:rPr>
              <w:fldChar w:fldCharType="begin"/>
            </w:r>
            <w:r>
              <w:rPr>
                <w:noProof/>
              </w:rPr>
              <w:instrText xml:space="preserve"> PAGEREF _Toc234501224 \h </w:instrText>
            </w:r>
            <w:r>
              <w:rPr>
                <w:noProof/>
              </w:rPr>
            </w:r>
            <w:r>
              <w:rPr>
                <w:noProof/>
              </w:rPr>
              <w:fldChar w:fldCharType="separate"/>
            </w:r>
            <w:r>
              <w:rPr>
                <w:noProof/>
              </w:rPr>
              <w:t>8</w:t>
            </w:r>
            <w:r>
              <w:rPr>
                <w:noProof/>
              </w:rPr>
              <w:fldChar w:fldCharType="end"/>
            </w:r>
          </w:hyperlink>
        </w:p>
        <w:p w14:paraId="071C1A58" w14:textId="01FBC445" w:rsidR="005307FF" w:rsidRDefault="005307FF">
          <w:pPr>
            <w:pStyle w:val="TOC2"/>
            <w:tabs>
              <w:tab w:val="right" w:leader="dot" w:pos="9016"/>
            </w:tabs>
            <w:rPr>
              <w:noProof/>
            </w:rPr>
          </w:pPr>
          <w:hyperlink w:anchor="_Toc234501225" w:history="1">
            <w:r w:rsidRPr="003E3C9D">
              <w:rPr>
                <w:rStyle w:val="Hyperlink"/>
                <w:noProof/>
              </w:rPr>
              <w:t>3.3 System Workflow</w:t>
            </w:r>
            <w:r>
              <w:rPr>
                <w:noProof/>
              </w:rPr>
              <w:tab/>
            </w:r>
            <w:r>
              <w:rPr>
                <w:noProof/>
              </w:rPr>
              <w:fldChar w:fldCharType="begin"/>
            </w:r>
            <w:r>
              <w:rPr>
                <w:noProof/>
              </w:rPr>
              <w:instrText xml:space="preserve"> PAGEREF _Toc234501225 \h </w:instrText>
            </w:r>
            <w:r>
              <w:rPr>
                <w:noProof/>
              </w:rPr>
            </w:r>
            <w:r>
              <w:rPr>
                <w:noProof/>
              </w:rPr>
              <w:fldChar w:fldCharType="separate"/>
            </w:r>
            <w:r>
              <w:rPr>
                <w:noProof/>
              </w:rPr>
              <w:t>10</w:t>
            </w:r>
            <w:r>
              <w:rPr>
                <w:noProof/>
              </w:rPr>
              <w:fldChar w:fldCharType="end"/>
            </w:r>
          </w:hyperlink>
        </w:p>
        <w:p w14:paraId="5C2B5D9C" w14:textId="08154F68" w:rsidR="005307FF" w:rsidRDefault="005307FF">
          <w:pPr>
            <w:pStyle w:val="TOC1"/>
            <w:tabs>
              <w:tab w:val="right" w:leader="dot" w:pos="9016"/>
            </w:tabs>
            <w:rPr>
              <w:noProof/>
            </w:rPr>
          </w:pPr>
          <w:hyperlink w:anchor="_Toc234501226" w:history="1">
            <w:r w:rsidRPr="003E3C9D">
              <w:rPr>
                <w:rStyle w:val="Hyperlink"/>
                <w:noProof/>
              </w:rPr>
              <w:t>4. DATASET &amp; PREPROCESSING PIPELINE</w:t>
            </w:r>
            <w:r>
              <w:rPr>
                <w:noProof/>
              </w:rPr>
              <w:tab/>
            </w:r>
            <w:r>
              <w:rPr>
                <w:noProof/>
              </w:rPr>
              <w:fldChar w:fldCharType="begin"/>
            </w:r>
            <w:r>
              <w:rPr>
                <w:noProof/>
              </w:rPr>
              <w:instrText xml:space="preserve"> PAGEREF _Toc234501226 \h </w:instrText>
            </w:r>
            <w:r>
              <w:rPr>
                <w:noProof/>
              </w:rPr>
            </w:r>
            <w:r>
              <w:rPr>
                <w:noProof/>
              </w:rPr>
              <w:fldChar w:fldCharType="separate"/>
            </w:r>
            <w:r>
              <w:rPr>
                <w:noProof/>
              </w:rPr>
              <w:t>12</w:t>
            </w:r>
            <w:r>
              <w:rPr>
                <w:noProof/>
              </w:rPr>
              <w:fldChar w:fldCharType="end"/>
            </w:r>
          </w:hyperlink>
        </w:p>
        <w:p w14:paraId="06B319FE" w14:textId="2DD3AF8B" w:rsidR="005307FF" w:rsidRDefault="005307FF">
          <w:pPr>
            <w:pStyle w:val="TOC2"/>
            <w:tabs>
              <w:tab w:val="right" w:leader="dot" w:pos="9016"/>
            </w:tabs>
            <w:rPr>
              <w:noProof/>
            </w:rPr>
          </w:pPr>
          <w:hyperlink w:anchor="_Toc234501227" w:history="1">
            <w:r w:rsidRPr="003E3C9D">
              <w:rPr>
                <w:rStyle w:val="Hyperlink"/>
                <w:noProof/>
              </w:rPr>
              <w:t>4.1 Dataset Sources</w:t>
            </w:r>
            <w:r>
              <w:rPr>
                <w:noProof/>
              </w:rPr>
              <w:tab/>
            </w:r>
            <w:r>
              <w:rPr>
                <w:noProof/>
              </w:rPr>
              <w:fldChar w:fldCharType="begin"/>
            </w:r>
            <w:r>
              <w:rPr>
                <w:noProof/>
              </w:rPr>
              <w:instrText xml:space="preserve"> PAGEREF _Toc234501227 \h </w:instrText>
            </w:r>
            <w:r>
              <w:rPr>
                <w:noProof/>
              </w:rPr>
            </w:r>
            <w:r>
              <w:rPr>
                <w:noProof/>
              </w:rPr>
              <w:fldChar w:fldCharType="separate"/>
            </w:r>
            <w:r>
              <w:rPr>
                <w:noProof/>
              </w:rPr>
              <w:t>12</w:t>
            </w:r>
            <w:r>
              <w:rPr>
                <w:noProof/>
              </w:rPr>
              <w:fldChar w:fldCharType="end"/>
            </w:r>
          </w:hyperlink>
        </w:p>
        <w:p w14:paraId="1FF8E377" w14:textId="4A469547" w:rsidR="005307FF" w:rsidRDefault="005307FF">
          <w:pPr>
            <w:pStyle w:val="TOC2"/>
            <w:tabs>
              <w:tab w:val="right" w:leader="dot" w:pos="9016"/>
            </w:tabs>
            <w:rPr>
              <w:noProof/>
            </w:rPr>
          </w:pPr>
          <w:hyperlink w:anchor="_Toc234501228" w:history="1">
            <w:r w:rsidRPr="003E3C9D">
              <w:rPr>
                <w:rStyle w:val="Hyperlink"/>
                <w:noProof/>
              </w:rPr>
              <w:t>4.2 Directory Structure</w:t>
            </w:r>
            <w:r>
              <w:rPr>
                <w:noProof/>
              </w:rPr>
              <w:tab/>
            </w:r>
            <w:r>
              <w:rPr>
                <w:noProof/>
              </w:rPr>
              <w:fldChar w:fldCharType="begin"/>
            </w:r>
            <w:r>
              <w:rPr>
                <w:noProof/>
              </w:rPr>
              <w:instrText xml:space="preserve"> PAGEREF _Toc234501228 \h </w:instrText>
            </w:r>
            <w:r>
              <w:rPr>
                <w:noProof/>
              </w:rPr>
            </w:r>
            <w:r>
              <w:rPr>
                <w:noProof/>
              </w:rPr>
              <w:fldChar w:fldCharType="separate"/>
            </w:r>
            <w:r>
              <w:rPr>
                <w:noProof/>
              </w:rPr>
              <w:t>12</w:t>
            </w:r>
            <w:r>
              <w:rPr>
                <w:noProof/>
              </w:rPr>
              <w:fldChar w:fldCharType="end"/>
            </w:r>
          </w:hyperlink>
        </w:p>
        <w:p w14:paraId="2A3B1CEE" w14:textId="06658D03" w:rsidR="005307FF" w:rsidRDefault="005307FF">
          <w:pPr>
            <w:pStyle w:val="TOC2"/>
            <w:tabs>
              <w:tab w:val="right" w:leader="dot" w:pos="9016"/>
            </w:tabs>
            <w:rPr>
              <w:noProof/>
            </w:rPr>
          </w:pPr>
          <w:hyperlink w:anchor="_Toc234501229" w:history="1">
            <w:r w:rsidRPr="003E3C9D">
              <w:rPr>
                <w:rStyle w:val="Hyperlink"/>
                <w:noProof/>
              </w:rPr>
              <w:t>4.3 Preprocessing Pipeline</w:t>
            </w:r>
            <w:r>
              <w:rPr>
                <w:noProof/>
              </w:rPr>
              <w:tab/>
            </w:r>
            <w:r>
              <w:rPr>
                <w:noProof/>
              </w:rPr>
              <w:fldChar w:fldCharType="begin"/>
            </w:r>
            <w:r>
              <w:rPr>
                <w:noProof/>
              </w:rPr>
              <w:instrText xml:space="preserve"> PAGEREF _Toc234501229 \h </w:instrText>
            </w:r>
            <w:r>
              <w:rPr>
                <w:noProof/>
              </w:rPr>
            </w:r>
            <w:r>
              <w:rPr>
                <w:noProof/>
              </w:rPr>
              <w:fldChar w:fldCharType="separate"/>
            </w:r>
            <w:r>
              <w:rPr>
                <w:noProof/>
              </w:rPr>
              <w:t>12</w:t>
            </w:r>
            <w:r>
              <w:rPr>
                <w:noProof/>
              </w:rPr>
              <w:fldChar w:fldCharType="end"/>
            </w:r>
          </w:hyperlink>
        </w:p>
        <w:p w14:paraId="38D1A1FD" w14:textId="147ECE0F" w:rsidR="005307FF" w:rsidRDefault="005307FF">
          <w:pPr>
            <w:pStyle w:val="TOC2"/>
            <w:tabs>
              <w:tab w:val="right" w:leader="dot" w:pos="9016"/>
            </w:tabs>
            <w:rPr>
              <w:noProof/>
            </w:rPr>
          </w:pPr>
          <w:hyperlink w:anchor="_Toc234501230" w:history="1">
            <w:r w:rsidRPr="003E3C9D">
              <w:rPr>
                <w:rStyle w:val="Hyperlink"/>
                <w:noProof/>
              </w:rPr>
              <w:t>4.4 Parsed Packet Fields</w:t>
            </w:r>
            <w:r>
              <w:rPr>
                <w:noProof/>
              </w:rPr>
              <w:tab/>
            </w:r>
            <w:r>
              <w:rPr>
                <w:noProof/>
              </w:rPr>
              <w:fldChar w:fldCharType="begin"/>
            </w:r>
            <w:r>
              <w:rPr>
                <w:noProof/>
              </w:rPr>
              <w:instrText xml:space="preserve"> PAGEREF _Toc234501230 \h </w:instrText>
            </w:r>
            <w:r>
              <w:rPr>
                <w:noProof/>
              </w:rPr>
            </w:r>
            <w:r>
              <w:rPr>
                <w:noProof/>
              </w:rPr>
              <w:fldChar w:fldCharType="separate"/>
            </w:r>
            <w:r>
              <w:rPr>
                <w:noProof/>
              </w:rPr>
              <w:t>13</w:t>
            </w:r>
            <w:r>
              <w:rPr>
                <w:noProof/>
              </w:rPr>
              <w:fldChar w:fldCharType="end"/>
            </w:r>
          </w:hyperlink>
        </w:p>
        <w:p w14:paraId="5D404458" w14:textId="0EB18EF7" w:rsidR="005307FF" w:rsidRDefault="005307FF">
          <w:pPr>
            <w:pStyle w:val="TOC2"/>
            <w:tabs>
              <w:tab w:val="right" w:leader="dot" w:pos="9016"/>
            </w:tabs>
            <w:rPr>
              <w:noProof/>
            </w:rPr>
          </w:pPr>
          <w:hyperlink w:anchor="_Toc234501231" w:history="1">
            <w:r w:rsidRPr="003E3C9D">
              <w:rPr>
                <w:rStyle w:val="Hyperlink"/>
                <w:noProof/>
              </w:rPr>
              <w:t>4.5 Metadata Files</w:t>
            </w:r>
            <w:r>
              <w:rPr>
                <w:noProof/>
              </w:rPr>
              <w:tab/>
            </w:r>
            <w:r>
              <w:rPr>
                <w:noProof/>
              </w:rPr>
              <w:fldChar w:fldCharType="begin"/>
            </w:r>
            <w:r>
              <w:rPr>
                <w:noProof/>
              </w:rPr>
              <w:instrText xml:space="preserve"> PAGEREF _Toc234501231 \h </w:instrText>
            </w:r>
            <w:r>
              <w:rPr>
                <w:noProof/>
              </w:rPr>
            </w:r>
            <w:r>
              <w:rPr>
                <w:noProof/>
              </w:rPr>
              <w:fldChar w:fldCharType="separate"/>
            </w:r>
            <w:r>
              <w:rPr>
                <w:noProof/>
              </w:rPr>
              <w:t>13</w:t>
            </w:r>
            <w:r>
              <w:rPr>
                <w:noProof/>
              </w:rPr>
              <w:fldChar w:fldCharType="end"/>
            </w:r>
          </w:hyperlink>
        </w:p>
        <w:p w14:paraId="058AD138" w14:textId="6F1C7575" w:rsidR="005307FF" w:rsidRDefault="005307FF">
          <w:pPr>
            <w:pStyle w:val="TOC2"/>
            <w:tabs>
              <w:tab w:val="right" w:leader="dot" w:pos="9016"/>
            </w:tabs>
            <w:rPr>
              <w:noProof/>
            </w:rPr>
          </w:pPr>
          <w:hyperlink w:anchor="_Toc234501232" w:history="1">
            <w:r w:rsidRPr="003E3C9D">
              <w:rPr>
                <w:rStyle w:val="Hyperlink"/>
                <w:noProof/>
              </w:rPr>
              <w:t>4.6 Supported Protocols</w:t>
            </w:r>
            <w:r>
              <w:rPr>
                <w:noProof/>
              </w:rPr>
              <w:tab/>
            </w:r>
            <w:r>
              <w:rPr>
                <w:noProof/>
              </w:rPr>
              <w:fldChar w:fldCharType="begin"/>
            </w:r>
            <w:r>
              <w:rPr>
                <w:noProof/>
              </w:rPr>
              <w:instrText xml:space="preserve"> PAGEREF _Toc234501232 \h </w:instrText>
            </w:r>
            <w:r>
              <w:rPr>
                <w:noProof/>
              </w:rPr>
            </w:r>
            <w:r>
              <w:rPr>
                <w:noProof/>
              </w:rPr>
              <w:fldChar w:fldCharType="separate"/>
            </w:r>
            <w:r>
              <w:rPr>
                <w:noProof/>
              </w:rPr>
              <w:t>13</w:t>
            </w:r>
            <w:r>
              <w:rPr>
                <w:noProof/>
              </w:rPr>
              <w:fldChar w:fldCharType="end"/>
            </w:r>
          </w:hyperlink>
        </w:p>
        <w:p w14:paraId="3988FE60" w14:textId="05F4CFDA" w:rsidR="005307FF" w:rsidRDefault="005307FF">
          <w:pPr>
            <w:pStyle w:val="TOC2"/>
            <w:tabs>
              <w:tab w:val="right" w:leader="dot" w:pos="9016"/>
            </w:tabs>
            <w:rPr>
              <w:noProof/>
            </w:rPr>
          </w:pPr>
          <w:hyperlink w:anchor="_Toc234501233" w:history="1">
            <w:r w:rsidRPr="003E3C9D">
              <w:rPr>
                <w:rStyle w:val="Hyperlink"/>
                <w:noProof/>
              </w:rPr>
              <w:t>4.7 Replay Sets</w:t>
            </w:r>
            <w:r>
              <w:rPr>
                <w:noProof/>
              </w:rPr>
              <w:tab/>
            </w:r>
            <w:r>
              <w:rPr>
                <w:noProof/>
              </w:rPr>
              <w:fldChar w:fldCharType="begin"/>
            </w:r>
            <w:r>
              <w:rPr>
                <w:noProof/>
              </w:rPr>
              <w:instrText xml:space="preserve"> PAGEREF _Toc234501233 \h </w:instrText>
            </w:r>
            <w:r>
              <w:rPr>
                <w:noProof/>
              </w:rPr>
            </w:r>
            <w:r>
              <w:rPr>
                <w:noProof/>
              </w:rPr>
              <w:fldChar w:fldCharType="separate"/>
            </w:r>
            <w:r>
              <w:rPr>
                <w:noProof/>
              </w:rPr>
              <w:t>13</w:t>
            </w:r>
            <w:r>
              <w:rPr>
                <w:noProof/>
              </w:rPr>
              <w:fldChar w:fldCharType="end"/>
            </w:r>
          </w:hyperlink>
        </w:p>
        <w:p w14:paraId="57938915" w14:textId="12E9D649" w:rsidR="005307FF" w:rsidRDefault="005307FF">
          <w:pPr>
            <w:pStyle w:val="TOC1"/>
            <w:tabs>
              <w:tab w:val="right" w:leader="dot" w:pos="9016"/>
            </w:tabs>
            <w:rPr>
              <w:noProof/>
            </w:rPr>
          </w:pPr>
          <w:hyperlink w:anchor="_Toc234501234" w:history="1">
            <w:r w:rsidRPr="003E3C9D">
              <w:rPr>
                <w:rStyle w:val="Hyperlink"/>
                <w:noProof/>
              </w:rPr>
              <w:t>5. IMPLEMENTATION DETAILS</w:t>
            </w:r>
            <w:r>
              <w:rPr>
                <w:noProof/>
              </w:rPr>
              <w:tab/>
            </w:r>
            <w:r>
              <w:rPr>
                <w:noProof/>
              </w:rPr>
              <w:fldChar w:fldCharType="begin"/>
            </w:r>
            <w:r>
              <w:rPr>
                <w:noProof/>
              </w:rPr>
              <w:instrText xml:space="preserve"> PAGEREF _Toc234501234 \h </w:instrText>
            </w:r>
            <w:r>
              <w:rPr>
                <w:noProof/>
              </w:rPr>
            </w:r>
            <w:r>
              <w:rPr>
                <w:noProof/>
              </w:rPr>
              <w:fldChar w:fldCharType="separate"/>
            </w:r>
            <w:r>
              <w:rPr>
                <w:noProof/>
              </w:rPr>
              <w:t>14</w:t>
            </w:r>
            <w:r>
              <w:rPr>
                <w:noProof/>
              </w:rPr>
              <w:fldChar w:fldCharType="end"/>
            </w:r>
          </w:hyperlink>
        </w:p>
        <w:p w14:paraId="51FECD29" w14:textId="1F387B48" w:rsidR="005307FF" w:rsidRDefault="005307FF">
          <w:pPr>
            <w:pStyle w:val="TOC2"/>
            <w:tabs>
              <w:tab w:val="right" w:leader="dot" w:pos="9016"/>
            </w:tabs>
            <w:rPr>
              <w:noProof/>
            </w:rPr>
          </w:pPr>
          <w:hyperlink w:anchor="_Toc234501235" w:history="1">
            <w:r w:rsidRPr="003E3C9D">
              <w:rPr>
                <w:rStyle w:val="Hyperlink"/>
                <w:noProof/>
              </w:rPr>
              <w:t>5.1 Technology Stack</w:t>
            </w:r>
            <w:r>
              <w:rPr>
                <w:noProof/>
              </w:rPr>
              <w:tab/>
            </w:r>
            <w:r>
              <w:rPr>
                <w:noProof/>
              </w:rPr>
              <w:fldChar w:fldCharType="begin"/>
            </w:r>
            <w:r>
              <w:rPr>
                <w:noProof/>
              </w:rPr>
              <w:instrText xml:space="preserve"> PAGEREF _Toc234501235 \h </w:instrText>
            </w:r>
            <w:r>
              <w:rPr>
                <w:noProof/>
              </w:rPr>
            </w:r>
            <w:r>
              <w:rPr>
                <w:noProof/>
              </w:rPr>
              <w:fldChar w:fldCharType="separate"/>
            </w:r>
            <w:r>
              <w:rPr>
                <w:noProof/>
              </w:rPr>
              <w:t>14</w:t>
            </w:r>
            <w:r>
              <w:rPr>
                <w:noProof/>
              </w:rPr>
              <w:fldChar w:fldCharType="end"/>
            </w:r>
          </w:hyperlink>
        </w:p>
        <w:p w14:paraId="37117244" w14:textId="6AD32F7A" w:rsidR="005307FF" w:rsidRDefault="005307FF">
          <w:pPr>
            <w:pStyle w:val="TOC2"/>
            <w:tabs>
              <w:tab w:val="right" w:leader="dot" w:pos="9016"/>
            </w:tabs>
            <w:rPr>
              <w:noProof/>
            </w:rPr>
          </w:pPr>
          <w:hyperlink w:anchor="_Toc234501236" w:history="1">
            <w:r w:rsidRPr="003E3C9D">
              <w:rPr>
                <w:rStyle w:val="Hyperlink"/>
                <w:noProof/>
              </w:rPr>
              <w:t>5.2 Initialisation</w:t>
            </w:r>
            <w:r>
              <w:rPr>
                <w:noProof/>
              </w:rPr>
              <w:tab/>
            </w:r>
            <w:r>
              <w:rPr>
                <w:noProof/>
              </w:rPr>
              <w:fldChar w:fldCharType="begin"/>
            </w:r>
            <w:r>
              <w:rPr>
                <w:noProof/>
              </w:rPr>
              <w:instrText xml:space="preserve"> PAGEREF _Toc234501236 \h </w:instrText>
            </w:r>
            <w:r>
              <w:rPr>
                <w:noProof/>
              </w:rPr>
            </w:r>
            <w:r>
              <w:rPr>
                <w:noProof/>
              </w:rPr>
              <w:fldChar w:fldCharType="separate"/>
            </w:r>
            <w:r>
              <w:rPr>
                <w:noProof/>
              </w:rPr>
              <w:t>14</w:t>
            </w:r>
            <w:r>
              <w:rPr>
                <w:noProof/>
              </w:rPr>
              <w:fldChar w:fldCharType="end"/>
            </w:r>
          </w:hyperlink>
        </w:p>
        <w:p w14:paraId="33596269" w14:textId="7388E2AB" w:rsidR="005307FF" w:rsidRDefault="005307FF">
          <w:pPr>
            <w:pStyle w:val="TOC2"/>
            <w:tabs>
              <w:tab w:val="right" w:leader="dot" w:pos="9016"/>
            </w:tabs>
            <w:rPr>
              <w:noProof/>
            </w:rPr>
          </w:pPr>
          <w:hyperlink w:anchor="_Toc234501237" w:history="1">
            <w:r w:rsidRPr="003E3C9D">
              <w:rPr>
                <w:rStyle w:val="Hyperlink"/>
                <w:noProof/>
              </w:rPr>
              <w:t>5.3 Packet Capture &amp; Validation</w:t>
            </w:r>
            <w:r>
              <w:rPr>
                <w:noProof/>
              </w:rPr>
              <w:tab/>
            </w:r>
            <w:r>
              <w:rPr>
                <w:noProof/>
              </w:rPr>
              <w:fldChar w:fldCharType="begin"/>
            </w:r>
            <w:r>
              <w:rPr>
                <w:noProof/>
              </w:rPr>
              <w:instrText xml:space="preserve"> PAGEREF _Toc234501237 \h </w:instrText>
            </w:r>
            <w:r>
              <w:rPr>
                <w:noProof/>
              </w:rPr>
            </w:r>
            <w:r>
              <w:rPr>
                <w:noProof/>
              </w:rPr>
              <w:fldChar w:fldCharType="separate"/>
            </w:r>
            <w:r>
              <w:rPr>
                <w:noProof/>
              </w:rPr>
              <w:t>14</w:t>
            </w:r>
            <w:r>
              <w:rPr>
                <w:noProof/>
              </w:rPr>
              <w:fldChar w:fldCharType="end"/>
            </w:r>
          </w:hyperlink>
        </w:p>
        <w:p w14:paraId="07212978" w14:textId="17827056" w:rsidR="005307FF" w:rsidRDefault="005307FF">
          <w:pPr>
            <w:pStyle w:val="TOC2"/>
            <w:tabs>
              <w:tab w:val="right" w:leader="dot" w:pos="9016"/>
            </w:tabs>
            <w:rPr>
              <w:noProof/>
            </w:rPr>
          </w:pPr>
          <w:hyperlink w:anchor="_Toc234501238" w:history="1">
            <w:r w:rsidRPr="003E3C9D">
              <w:rPr>
                <w:rStyle w:val="Hyperlink"/>
                <w:noProof/>
              </w:rPr>
              <w:t>5.4 Feature Extraction</w:t>
            </w:r>
            <w:r>
              <w:rPr>
                <w:noProof/>
              </w:rPr>
              <w:tab/>
            </w:r>
            <w:r>
              <w:rPr>
                <w:noProof/>
              </w:rPr>
              <w:fldChar w:fldCharType="begin"/>
            </w:r>
            <w:r>
              <w:rPr>
                <w:noProof/>
              </w:rPr>
              <w:instrText xml:space="preserve"> PAGEREF _Toc234501238 \h </w:instrText>
            </w:r>
            <w:r>
              <w:rPr>
                <w:noProof/>
              </w:rPr>
            </w:r>
            <w:r>
              <w:rPr>
                <w:noProof/>
              </w:rPr>
              <w:fldChar w:fldCharType="separate"/>
            </w:r>
            <w:r>
              <w:rPr>
                <w:noProof/>
              </w:rPr>
              <w:t>14</w:t>
            </w:r>
            <w:r>
              <w:rPr>
                <w:noProof/>
              </w:rPr>
              <w:fldChar w:fldCharType="end"/>
            </w:r>
          </w:hyperlink>
        </w:p>
        <w:p w14:paraId="1E409379" w14:textId="12532CB3" w:rsidR="005307FF" w:rsidRDefault="005307FF">
          <w:pPr>
            <w:pStyle w:val="TOC2"/>
            <w:tabs>
              <w:tab w:val="right" w:leader="dot" w:pos="9016"/>
            </w:tabs>
            <w:rPr>
              <w:noProof/>
            </w:rPr>
          </w:pPr>
          <w:hyperlink w:anchor="_Toc234501239" w:history="1">
            <w:r w:rsidRPr="003E3C9D">
              <w:rPr>
                <w:rStyle w:val="Hyperlink"/>
                <w:noProof/>
              </w:rPr>
              <w:t>5.5 Detection Engines</w:t>
            </w:r>
            <w:r>
              <w:rPr>
                <w:noProof/>
              </w:rPr>
              <w:tab/>
            </w:r>
            <w:r>
              <w:rPr>
                <w:noProof/>
              </w:rPr>
              <w:fldChar w:fldCharType="begin"/>
            </w:r>
            <w:r>
              <w:rPr>
                <w:noProof/>
              </w:rPr>
              <w:instrText xml:space="preserve"> PAGEREF _Toc234501239 \h </w:instrText>
            </w:r>
            <w:r>
              <w:rPr>
                <w:noProof/>
              </w:rPr>
            </w:r>
            <w:r>
              <w:rPr>
                <w:noProof/>
              </w:rPr>
              <w:fldChar w:fldCharType="separate"/>
            </w:r>
            <w:r>
              <w:rPr>
                <w:noProof/>
              </w:rPr>
              <w:t>14</w:t>
            </w:r>
            <w:r>
              <w:rPr>
                <w:noProof/>
              </w:rPr>
              <w:fldChar w:fldCharType="end"/>
            </w:r>
          </w:hyperlink>
        </w:p>
        <w:p w14:paraId="2E66493F" w14:textId="760C8D52" w:rsidR="005307FF" w:rsidRDefault="005307FF">
          <w:pPr>
            <w:pStyle w:val="TOC2"/>
            <w:tabs>
              <w:tab w:val="right" w:leader="dot" w:pos="9016"/>
            </w:tabs>
            <w:rPr>
              <w:noProof/>
            </w:rPr>
          </w:pPr>
          <w:hyperlink w:anchor="_Toc234501240" w:history="1">
            <w:r w:rsidRPr="003E3C9D">
              <w:rPr>
                <w:rStyle w:val="Hyperlink"/>
                <w:noProof/>
              </w:rPr>
              <w:t>5.6 Decision Fusion</w:t>
            </w:r>
            <w:r>
              <w:rPr>
                <w:noProof/>
              </w:rPr>
              <w:tab/>
            </w:r>
            <w:r>
              <w:rPr>
                <w:noProof/>
              </w:rPr>
              <w:fldChar w:fldCharType="begin"/>
            </w:r>
            <w:r>
              <w:rPr>
                <w:noProof/>
              </w:rPr>
              <w:instrText xml:space="preserve"> PAGEREF _Toc234501240 \h </w:instrText>
            </w:r>
            <w:r>
              <w:rPr>
                <w:noProof/>
              </w:rPr>
            </w:r>
            <w:r>
              <w:rPr>
                <w:noProof/>
              </w:rPr>
              <w:fldChar w:fldCharType="separate"/>
            </w:r>
            <w:r>
              <w:rPr>
                <w:noProof/>
              </w:rPr>
              <w:t>14</w:t>
            </w:r>
            <w:r>
              <w:rPr>
                <w:noProof/>
              </w:rPr>
              <w:fldChar w:fldCharType="end"/>
            </w:r>
          </w:hyperlink>
        </w:p>
        <w:p w14:paraId="2514C9E2" w14:textId="56F34CA5" w:rsidR="005307FF" w:rsidRDefault="005307FF">
          <w:pPr>
            <w:pStyle w:val="TOC2"/>
            <w:tabs>
              <w:tab w:val="right" w:leader="dot" w:pos="9016"/>
            </w:tabs>
            <w:rPr>
              <w:noProof/>
            </w:rPr>
          </w:pPr>
          <w:hyperlink w:anchor="_Toc234501241" w:history="1">
            <w:r w:rsidRPr="003E3C9D">
              <w:rPr>
                <w:rStyle w:val="Hyperlink"/>
                <w:noProof/>
              </w:rPr>
              <w:t>5.7 Mitigation</w:t>
            </w:r>
            <w:r>
              <w:rPr>
                <w:noProof/>
              </w:rPr>
              <w:tab/>
            </w:r>
            <w:r>
              <w:rPr>
                <w:noProof/>
              </w:rPr>
              <w:fldChar w:fldCharType="begin"/>
            </w:r>
            <w:r>
              <w:rPr>
                <w:noProof/>
              </w:rPr>
              <w:instrText xml:space="preserve"> PAGEREF _Toc234501241 \h </w:instrText>
            </w:r>
            <w:r>
              <w:rPr>
                <w:noProof/>
              </w:rPr>
            </w:r>
            <w:r>
              <w:rPr>
                <w:noProof/>
              </w:rPr>
              <w:fldChar w:fldCharType="separate"/>
            </w:r>
            <w:r>
              <w:rPr>
                <w:noProof/>
              </w:rPr>
              <w:t>15</w:t>
            </w:r>
            <w:r>
              <w:rPr>
                <w:noProof/>
              </w:rPr>
              <w:fldChar w:fldCharType="end"/>
            </w:r>
          </w:hyperlink>
        </w:p>
        <w:p w14:paraId="2991AE55" w14:textId="26FED837" w:rsidR="005307FF" w:rsidRDefault="005307FF">
          <w:pPr>
            <w:pStyle w:val="TOC2"/>
            <w:tabs>
              <w:tab w:val="right" w:leader="dot" w:pos="9016"/>
            </w:tabs>
            <w:rPr>
              <w:noProof/>
            </w:rPr>
          </w:pPr>
          <w:hyperlink w:anchor="_Toc234501242" w:history="1">
            <w:r w:rsidRPr="003E3C9D">
              <w:rPr>
                <w:rStyle w:val="Hyperlink"/>
                <w:noProof/>
              </w:rPr>
              <w:t>5.8 Logging &amp; Persistence</w:t>
            </w:r>
            <w:r>
              <w:rPr>
                <w:noProof/>
              </w:rPr>
              <w:tab/>
            </w:r>
            <w:r>
              <w:rPr>
                <w:noProof/>
              </w:rPr>
              <w:fldChar w:fldCharType="begin"/>
            </w:r>
            <w:r>
              <w:rPr>
                <w:noProof/>
              </w:rPr>
              <w:instrText xml:space="preserve"> PAGEREF _Toc234501242 \h </w:instrText>
            </w:r>
            <w:r>
              <w:rPr>
                <w:noProof/>
              </w:rPr>
            </w:r>
            <w:r>
              <w:rPr>
                <w:noProof/>
              </w:rPr>
              <w:fldChar w:fldCharType="separate"/>
            </w:r>
            <w:r>
              <w:rPr>
                <w:noProof/>
              </w:rPr>
              <w:t>15</w:t>
            </w:r>
            <w:r>
              <w:rPr>
                <w:noProof/>
              </w:rPr>
              <w:fldChar w:fldCharType="end"/>
            </w:r>
          </w:hyperlink>
        </w:p>
        <w:p w14:paraId="54D9B471" w14:textId="79F854B2" w:rsidR="005307FF" w:rsidRDefault="005307FF">
          <w:pPr>
            <w:pStyle w:val="TOC2"/>
            <w:tabs>
              <w:tab w:val="right" w:leader="dot" w:pos="9016"/>
            </w:tabs>
            <w:rPr>
              <w:noProof/>
            </w:rPr>
          </w:pPr>
          <w:hyperlink w:anchor="_Toc234501243" w:history="1">
            <w:r w:rsidRPr="003E3C9D">
              <w:rPr>
                <w:rStyle w:val="Hyperlink"/>
                <w:noProof/>
              </w:rPr>
              <w:t>5.9 Dashboard</w:t>
            </w:r>
            <w:r>
              <w:rPr>
                <w:noProof/>
              </w:rPr>
              <w:tab/>
            </w:r>
            <w:r>
              <w:rPr>
                <w:noProof/>
              </w:rPr>
              <w:fldChar w:fldCharType="begin"/>
            </w:r>
            <w:r>
              <w:rPr>
                <w:noProof/>
              </w:rPr>
              <w:instrText xml:space="preserve"> PAGEREF _Toc234501243 \h </w:instrText>
            </w:r>
            <w:r>
              <w:rPr>
                <w:noProof/>
              </w:rPr>
            </w:r>
            <w:r>
              <w:rPr>
                <w:noProof/>
              </w:rPr>
              <w:fldChar w:fldCharType="separate"/>
            </w:r>
            <w:r>
              <w:rPr>
                <w:noProof/>
              </w:rPr>
              <w:t>15</w:t>
            </w:r>
            <w:r>
              <w:rPr>
                <w:noProof/>
              </w:rPr>
              <w:fldChar w:fldCharType="end"/>
            </w:r>
          </w:hyperlink>
        </w:p>
        <w:p w14:paraId="3EEC2A6B" w14:textId="23C41350" w:rsidR="005307FF" w:rsidRDefault="005307FF">
          <w:pPr>
            <w:pStyle w:val="TOC2"/>
            <w:tabs>
              <w:tab w:val="right" w:leader="dot" w:pos="9016"/>
            </w:tabs>
            <w:rPr>
              <w:noProof/>
            </w:rPr>
          </w:pPr>
          <w:hyperlink w:anchor="_Toc234501244" w:history="1">
            <w:r w:rsidRPr="003E3C9D">
              <w:rPr>
                <w:rStyle w:val="Hyperlink"/>
                <w:noProof/>
              </w:rPr>
              <w:t>5.10 Continuous Operation</w:t>
            </w:r>
            <w:r>
              <w:rPr>
                <w:noProof/>
              </w:rPr>
              <w:tab/>
            </w:r>
            <w:r>
              <w:rPr>
                <w:noProof/>
              </w:rPr>
              <w:fldChar w:fldCharType="begin"/>
            </w:r>
            <w:r>
              <w:rPr>
                <w:noProof/>
              </w:rPr>
              <w:instrText xml:space="preserve"> PAGEREF _Toc234501244 \h </w:instrText>
            </w:r>
            <w:r>
              <w:rPr>
                <w:noProof/>
              </w:rPr>
            </w:r>
            <w:r>
              <w:rPr>
                <w:noProof/>
              </w:rPr>
              <w:fldChar w:fldCharType="separate"/>
            </w:r>
            <w:r>
              <w:rPr>
                <w:noProof/>
              </w:rPr>
              <w:t>15</w:t>
            </w:r>
            <w:r>
              <w:rPr>
                <w:noProof/>
              </w:rPr>
              <w:fldChar w:fldCharType="end"/>
            </w:r>
          </w:hyperlink>
        </w:p>
        <w:p w14:paraId="05241CC6" w14:textId="2255ADBF" w:rsidR="005307FF" w:rsidRDefault="005307FF">
          <w:pPr>
            <w:pStyle w:val="TOC1"/>
            <w:tabs>
              <w:tab w:val="right" w:leader="dot" w:pos="9016"/>
            </w:tabs>
            <w:rPr>
              <w:noProof/>
            </w:rPr>
          </w:pPr>
          <w:hyperlink w:anchor="_Toc234501245" w:history="1">
            <w:r w:rsidRPr="003E3C9D">
              <w:rPr>
                <w:rStyle w:val="Hyperlink"/>
                <w:noProof/>
              </w:rPr>
              <w:t>6. CURRENT IMPLEMENTATION STATUS</w:t>
            </w:r>
            <w:r>
              <w:rPr>
                <w:noProof/>
              </w:rPr>
              <w:tab/>
            </w:r>
            <w:r>
              <w:rPr>
                <w:noProof/>
              </w:rPr>
              <w:fldChar w:fldCharType="begin"/>
            </w:r>
            <w:r>
              <w:rPr>
                <w:noProof/>
              </w:rPr>
              <w:instrText xml:space="preserve"> PAGEREF _Toc234501245 \h </w:instrText>
            </w:r>
            <w:r>
              <w:rPr>
                <w:noProof/>
              </w:rPr>
            </w:r>
            <w:r>
              <w:rPr>
                <w:noProof/>
              </w:rPr>
              <w:fldChar w:fldCharType="separate"/>
            </w:r>
            <w:r>
              <w:rPr>
                <w:noProof/>
              </w:rPr>
              <w:t>16</w:t>
            </w:r>
            <w:r>
              <w:rPr>
                <w:noProof/>
              </w:rPr>
              <w:fldChar w:fldCharType="end"/>
            </w:r>
          </w:hyperlink>
        </w:p>
        <w:p w14:paraId="5570797F" w14:textId="6526A5C6" w:rsidR="005307FF" w:rsidRDefault="005307FF">
          <w:pPr>
            <w:pStyle w:val="TOC1"/>
            <w:tabs>
              <w:tab w:val="right" w:leader="dot" w:pos="9016"/>
            </w:tabs>
            <w:rPr>
              <w:noProof/>
            </w:rPr>
          </w:pPr>
          <w:hyperlink w:anchor="_Toc234501246" w:history="1">
            <w:r w:rsidRPr="003E3C9D">
              <w:rPr>
                <w:rStyle w:val="Hyperlink"/>
                <w:noProof/>
              </w:rPr>
              <w:t>7. RESULTS &amp; EVALUATION</w:t>
            </w:r>
            <w:r>
              <w:rPr>
                <w:noProof/>
              </w:rPr>
              <w:tab/>
            </w:r>
            <w:r>
              <w:rPr>
                <w:noProof/>
              </w:rPr>
              <w:fldChar w:fldCharType="begin"/>
            </w:r>
            <w:r>
              <w:rPr>
                <w:noProof/>
              </w:rPr>
              <w:instrText xml:space="preserve"> PAGEREF _Toc234501246 \h </w:instrText>
            </w:r>
            <w:r>
              <w:rPr>
                <w:noProof/>
              </w:rPr>
            </w:r>
            <w:r>
              <w:rPr>
                <w:noProof/>
              </w:rPr>
              <w:fldChar w:fldCharType="separate"/>
            </w:r>
            <w:r>
              <w:rPr>
                <w:noProof/>
              </w:rPr>
              <w:t>17</w:t>
            </w:r>
            <w:r>
              <w:rPr>
                <w:noProof/>
              </w:rPr>
              <w:fldChar w:fldCharType="end"/>
            </w:r>
          </w:hyperlink>
        </w:p>
        <w:p w14:paraId="56F1E55C" w14:textId="5996FD50" w:rsidR="005307FF" w:rsidRDefault="005307FF">
          <w:pPr>
            <w:pStyle w:val="TOC1"/>
            <w:tabs>
              <w:tab w:val="right" w:leader="dot" w:pos="9016"/>
            </w:tabs>
            <w:rPr>
              <w:noProof/>
            </w:rPr>
          </w:pPr>
          <w:hyperlink w:anchor="_Toc234501247" w:history="1">
            <w:r w:rsidRPr="003E3C9D">
              <w:rPr>
                <w:rStyle w:val="Hyperlink"/>
                <w:noProof/>
              </w:rPr>
              <w:t>8. DESIGN CONSIDERATIONS &amp; CHALLENGES</w:t>
            </w:r>
            <w:r>
              <w:rPr>
                <w:noProof/>
              </w:rPr>
              <w:tab/>
            </w:r>
            <w:r>
              <w:rPr>
                <w:noProof/>
              </w:rPr>
              <w:fldChar w:fldCharType="begin"/>
            </w:r>
            <w:r>
              <w:rPr>
                <w:noProof/>
              </w:rPr>
              <w:instrText xml:space="preserve"> PAGEREF _Toc234501247 \h </w:instrText>
            </w:r>
            <w:r>
              <w:rPr>
                <w:noProof/>
              </w:rPr>
            </w:r>
            <w:r>
              <w:rPr>
                <w:noProof/>
              </w:rPr>
              <w:fldChar w:fldCharType="separate"/>
            </w:r>
            <w:r>
              <w:rPr>
                <w:noProof/>
              </w:rPr>
              <w:t>18</w:t>
            </w:r>
            <w:r>
              <w:rPr>
                <w:noProof/>
              </w:rPr>
              <w:fldChar w:fldCharType="end"/>
            </w:r>
          </w:hyperlink>
        </w:p>
        <w:p w14:paraId="18F8EDAA" w14:textId="36F86AF6" w:rsidR="005307FF" w:rsidRDefault="005307FF">
          <w:pPr>
            <w:pStyle w:val="TOC1"/>
            <w:tabs>
              <w:tab w:val="right" w:leader="dot" w:pos="9016"/>
            </w:tabs>
            <w:rPr>
              <w:noProof/>
            </w:rPr>
          </w:pPr>
          <w:hyperlink w:anchor="_Toc234501248" w:history="1">
            <w:r w:rsidRPr="003E3C9D">
              <w:rPr>
                <w:rStyle w:val="Hyperlink"/>
                <w:noProof/>
              </w:rPr>
              <w:t>9. FUTURE SCOPE</w:t>
            </w:r>
            <w:r>
              <w:rPr>
                <w:noProof/>
              </w:rPr>
              <w:tab/>
            </w:r>
            <w:r>
              <w:rPr>
                <w:noProof/>
              </w:rPr>
              <w:fldChar w:fldCharType="begin"/>
            </w:r>
            <w:r>
              <w:rPr>
                <w:noProof/>
              </w:rPr>
              <w:instrText xml:space="preserve"> PAGEREF _Toc234501248 \h </w:instrText>
            </w:r>
            <w:r>
              <w:rPr>
                <w:noProof/>
              </w:rPr>
            </w:r>
            <w:r>
              <w:rPr>
                <w:noProof/>
              </w:rPr>
              <w:fldChar w:fldCharType="separate"/>
            </w:r>
            <w:r>
              <w:rPr>
                <w:noProof/>
              </w:rPr>
              <w:t>19</w:t>
            </w:r>
            <w:r>
              <w:rPr>
                <w:noProof/>
              </w:rPr>
              <w:fldChar w:fldCharType="end"/>
            </w:r>
          </w:hyperlink>
        </w:p>
        <w:p w14:paraId="20C2542C" w14:textId="0098EF14" w:rsidR="005307FF" w:rsidRDefault="005307FF">
          <w:pPr>
            <w:pStyle w:val="TOC1"/>
            <w:tabs>
              <w:tab w:val="right" w:leader="dot" w:pos="9016"/>
            </w:tabs>
            <w:rPr>
              <w:noProof/>
            </w:rPr>
          </w:pPr>
          <w:hyperlink w:anchor="_Toc234501249" w:history="1">
            <w:r w:rsidRPr="003E3C9D">
              <w:rPr>
                <w:rStyle w:val="Hyperlink"/>
                <w:noProof/>
              </w:rPr>
              <w:t>10. CONCLUSION</w:t>
            </w:r>
            <w:r>
              <w:rPr>
                <w:noProof/>
              </w:rPr>
              <w:tab/>
            </w:r>
            <w:r>
              <w:rPr>
                <w:noProof/>
              </w:rPr>
              <w:fldChar w:fldCharType="begin"/>
            </w:r>
            <w:r>
              <w:rPr>
                <w:noProof/>
              </w:rPr>
              <w:instrText xml:space="preserve"> PAGEREF _Toc234501249 \h </w:instrText>
            </w:r>
            <w:r>
              <w:rPr>
                <w:noProof/>
              </w:rPr>
            </w:r>
            <w:r>
              <w:rPr>
                <w:noProof/>
              </w:rPr>
              <w:fldChar w:fldCharType="separate"/>
            </w:r>
            <w:r>
              <w:rPr>
                <w:noProof/>
              </w:rPr>
              <w:t>20</w:t>
            </w:r>
            <w:r>
              <w:rPr>
                <w:noProof/>
              </w:rPr>
              <w:fldChar w:fldCharType="end"/>
            </w:r>
          </w:hyperlink>
        </w:p>
        <w:p w14:paraId="5A23E56A" w14:textId="77118D35" w:rsidR="005307FF" w:rsidRDefault="005307FF">
          <w:pPr>
            <w:pStyle w:val="TOC1"/>
            <w:tabs>
              <w:tab w:val="right" w:leader="dot" w:pos="9016"/>
            </w:tabs>
            <w:rPr>
              <w:noProof/>
            </w:rPr>
          </w:pPr>
          <w:hyperlink w:anchor="_Toc234501250" w:history="1">
            <w:r w:rsidRPr="003E3C9D">
              <w:rPr>
                <w:rStyle w:val="Hyperlink"/>
                <w:noProof/>
              </w:rPr>
              <w:t>11. REFERENCES</w:t>
            </w:r>
            <w:r>
              <w:rPr>
                <w:noProof/>
              </w:rPr>
              <w:tab/>
            </w:r>
            <w:r>
              <w:rPr>
                <w:noProof/>
              </w:rPr>
              <w:fldChar w:fldCharType="begin"/>
            </w:r>
            <w:r>
              <w:rPr>
                <w:noProof/>
              </w:rPr>
              <w:instrText xml:space="preserve"> PAGEREF _Toc234501250 \h </w:instrText>
            </w:r>
            <w:r>
              <w:rPr>
                <w:noProof/>
              </w:rPr>
            </w:r>
            <w:r>
              <w:rPr>
                <w:noProof/>
              </w:rPr>
              <w:fldChar w:fldCharType="separate"/>
            </w:r>
            <w:r>
              <w:rPr>
                <w:noProof/>
              </w:rPr>
              <w:t>21</w:t>
            </w:r>
            <w:r>
              <w:rPr>
                <w:noProof/>
              </w:rPr>
              <w:fldChar w:fldCharType="end"/>
            </w:r>
          </w:hyperlink>
        </w:p>
        <w:p w14:paraId="2E24EDA6" w14:textId="77777777" w:rsidR="000C270B" w:rsidRDefault="00000000">
          <w:r>
            <w:fldChar w:fldCharType="end"/>
          </w:r>
        </w:p>
      </w:sdtContent>
    </w:sdt>
    <w:p w14:paraId="59BDC07C" w14:textId="77777777" w:rsidR="000C270B" w:rsidRDefault="00000000">
      <w:r>
        <w:br w:type="page"/>
      </w:r>
    </w:p>
    <w:p w14:paraId="5F8E4450" w14:textId="77777777" w:rsidR="000C270B" w:rsidRDefault="00000000">
      <w:pPr>
        <w:pStyle w:val="Heading1"/>
        <w:spacing w:before="480" w:after="240"/>
      </w:pPr>
      <w:bookmarkStart w:id="2" w:name="_Toc234501216"/>
      <w:r>
        <w:lastRenderedPageBreak/>
        <w:t>1. INTRODUCTION</w:t>
      </w:r>
      <w:bookmarkEnd w:id="2"/>
    </w:p>
    <w:p w14:paraId="6FDFA726" w14:textId="77777777" w:rsidR="000C270B" w:rsidRDefault="00000000">
      <w:pPr>
        <w:pStyle w:val="Heading2"/>
        <w:spacing w:before="320" w:after="160"/>
      </w:pPr>
      <w:bookmarkStart w:id="3" w:name="_Toc234501217"/>
      <w:r>
        <w:t>1.1 Background</w:t>
      </w:r>
      <w:bookmarkEnd w:id="3"/>
    </w:p>
    <w:p w14:paraId="721C40D5" w14:textId="77777777" w:rsidR="000C270B" w:rsidRDefault="00000000">
      <w:pPr>
        <w:spacing w:after="200" w:line="360" w:lineRule="auto"/>
        <w:jc w:val="both"/>
      </w:pPr>
      <w:r>
        <w:rPr>
          <w:sz w:val="24"/>
          <w:szCs w:val="24"/>
        </w:rPr>
        <w:t>A Distributed Denial-of-Service (DDoS) attack attempts to make a network resource unavailable to its intended users by overwhelming it with traffic generated from multiple, often geographically distributed, sources simultaneously. Common volumetric forms include SYN floods, UDP floods and ICMP floods, each exploiting protocol behaviour to exhaust bandwidth, connection tables or processing capacity at the target. The consequences of a successful attack range from service downtime and degraded user experience to direct financial and reputational damage for the affected organisation.</w:t>
      </w:r>
    </w:p>
    <w:p w14:paraId="40F0181A" w14:textId="77777777" w:rsidR="000C270B" w:rsidRDefault="00000000">
      <w:pPr>
        <w:spacing w:after="200" w:line="360" w:lineRule="auto"/>
        <w:jc w:val="both"/>
      </w:pPr>
      <w:r>
        <w:rPr>
          <w:sz w:val="24"/>
          <w:szCs w:val="24"/>
        </w:rPr>
        <w:t>Because modern attacks can scale to very high packet rates within seconds, detection and response mechanisms need to operate in real time rather than relying on periodic or manual analysis. This motivates a system that continuously observes live traffic, recognises attack signatures as they emerge, and reacts automatically.</w:t>
      </w:r>
    </w:p>
    <w:p w14:paraId="55D96680" w14:textId="77777777" w:rsidR="000C270B" w:rsidRDefault="00000000">
      <w:pPr>
        <w:pStyle w:val="Heading2"/>
        <w:spacing w:before="320" w:after="160"/>
      </w:pPr>
      <w:bookmarkStart w:id="4" w:name="_Toc234501218"/>
      <w:r>
        <w:t>1.2 Problem Statement</w:t>
      </w:r>
      <w:bookmarkEnd w:id="4"/>
    </w:p>
    <w:p w14:paraId="103E1A2A" w14:textId="77777777" w:rsidR="000C270B" w:rsidRDefault="00000000">
      <w:pPr>
        <w:spacing w:after="200" w:line="360" w:lineRule="auto"/>
        <w:jc w:val="both"/>
      </w:pPr>
      <w:r>
        <w:rPr>
          <w:sz w:val="24"/>
          <w:szCs w:val="24"/>
        </w:rPr>
        <w:t>Purely static, threshold-based detection is rigid: attackers can stay just under fixed limits or vary attack patterns to evade fixed rules, and thresholds tuned for one network profile may not generalise to another. Purely machine-learning-based detection, on the other hand, can be more adaptive but is only as good as the data it is trained on and may not offer an immediate first line of defence on its own. There is a need for a system that fuses the low-latency responsiveness of rule-based checks with the adaptability of a trained classifier, and that couples detection directly to an automated mitigation step rather than leaving response to manual intervention.</w:t>
      </w:r>
    </w:p>
    <w:p w14:paraId="397E72AF" w14:textId="77777777" w:rsidR="000C270B" w:rsidRDefault="00000000">
      <w:pPr>
        <w:pStyle w:val="Heading2"/>
        <w:spacing w:before="320" w:after="160"/>
      </w:pPr>
      <w:bookmarkStart w:id="5" w:name="_Toc234501219"/>
      <w:r>
        <w:t>1.3 Objectives</w:t>
      </w:r>
      <w:bookmarkEnd w:id="5"/>
    </w:p>
    <w:p w14:paraId="43026A9B" w14:textId="77777777" w:rsidR="000C270B" w:rsidRDefault="00000000">
      <w:pPr>
        <w:pStyle w:val="ListParagraph"/>
        <w:numPr>
          <w:ilvl w:val="0"/>
          <w:numId w:val="2"/>
        </w:numPr>
        <w:spacing w:after="120"/>
      </w:pPr>
      <w:r>
        <w:rPr>
          <w:sz w:val="24"/>
          <w:szCs w:val="24"/>
        </w:rPr>
        <w:t>Capture and analyse live network traffic in real time at the packet level.</w:t>
      </w:r>
    </w:p>
    <w:p w14:paraId="4EC09DA4" w14:textId="77777777" w:rsidR="000C270B" w:rsidRDefault="00000000">
      <w:pPr>
        <w:pStyle w:val="ListParagraph"/>
        <w:numPr>
          <w:ilvl w:val="0"/>
          <w:numId w:val="2"/>
        </w:numPr>
        <w:spacing w:after="120"/>
      </w:pPr>
      <w:r>
        <w:rPr>
          <w:sz w:val="24"/>
          <w:szCs w:val="24"/>
        </w:rPr>
        <w:t>Extract statistical features from traffic using a sliding-window approach.</w:t>
      </w:r>
    </w:p>
    <w:p w14:paraId="4E6C748B" w14:textId="77777777" w:rsidR="000C270B" w:rsidRDefault="00000000">
      <w:pPr>
        <w:pStyle w:val="ListParagraph"/>
        <w:numPr>
          <w:ilvl w:val="0"/>
          <w:numId w:val="2"/>
        </w:numPr>
        <w:spacing w:after="120"/>
      </w:pPr>
      <w:r>
        <w:rPr>
          <w:sz w:val="24"/>
          <w:szCs w:val="24"/>
        </w:rPr>
        <w:t>Detect anomalous or attack traffic using a hybrid of configurable threshold rules and a trained machine learning classifier.</w:t>
      </w:r>
    </w:p>
    <w:p w14:paraId="31BFDBC7" w14:textId="77777777" w:rsidR="000C270B" w:rsidRDefault="00000000">
      <w:pPr>
        <w:pStyle w:val="ListParagraph"/>
        <w:numPr>
          <w:ilvl w:val="0"/>
          <w:numId w:val="2"/>
        </w:numPr>
        <w:spacing w:after="120"/>
      </w:pPr>
      <w:r>
        <w:rPr>
          <w:sz w:val="24"/>
          <w:szCs w:val="24"/>
        </w:rPr>
        <w:t>Automatically generate and enforce mitigation actions (firewall rules) against identified attack sources.</w:t>
      </w:r>
    </w:p>
    <w:p w14:paraId="285F2E9F" w14:textId="77777777" w:rsidR="000C270B" w:rsidRDefault="00000000">
      <w:pPr>
        <w:pStyle w:val="ListParagraph"/>
        <w:numPr>
          <w:ilvl w:val="0"/>
          <w:numId w:val="2"/>
        </w:numPr>
        <w:spacing w:after="120"/>
      </w:pPr>
      <w:r>
        <w:rPr>
          <w:sz w:val="24"/>
          <w:szCs w:val="24"/>
        </w:rPr>
        <w:t>Persist all detection and mitigation events, and visualise system status through a live dashboard.</w:t>
      </w:r>
    </w:p>
    <w:p w14:paraId="668C4E9E" w14:textId="77777777" w:rsidR="000C270B" w:rsidRDefault="00000000">
      <w:pPr>
        <w:pStyle w:val="ListParagraph"/>
        <w:numPr>
          <w:ilvl w:val="0"/>
          <w:numId w:val="2"/>
        </w:numPr>
        <w:spacing w:after="120"/>
      </w:pPr>
      <w:r>
        <w:rPr>
          <w:sz w:val="24"/>
          <w:szCs w:val="24"/>
        </w:rPr>
        <w:lastRenderedPageBreak/>
        <w:t>Build a decoupled offline pipeline to train and refresh the detection model and thresholds from public DDoS datasets.</w:t>
      </w:r>
    </w:p>
    <w:p w14:paraId="2FB100D4" w14:textId="77777777" w:rsidR="000C270B" w:rsidRDefault="00000000">
      <w:pPr>
        <w:pStyle w:val="Heading2"/>
        <w:spacing w:before="320" w:after="160"/>
      </w:pPr>
      <w:bookmarkStart w:id="6" w:name="_Toc234501220"/>
      <w:r>
        <w:t>1.4 Scope</w:t>
      </w:r>
      <w:bookmarkEnd w:id="6"/>
    </w:p>
    <w:p w14:paraId="3479A167" w14:textId="77777777" w:rsidR="000C270B" w:rsidRDefault="00000000">
      <w:pPr>
        <w:spacing w:after="200" w:line="360" w:lineRule="auto"/>
        <w:jc w:val="both"/>
      </w:pPr>
      <w:r>
        <w:rPr>
          <w:sz w:val="24"/>
          <w:szCs w:val="24"/>
        </w:rPr>
        <w:t>The system focuses on network- and transport-layer volumetric attacks — SYN flood, UDP flood and ICMP flood — over IPv4 and IPv6, using packet header-level features only (no application-layer payload inspection). Application-layer (L7) attacks, encrypted traffic content analysis, and multi-node/distributed deployment are treated as extensions beyond the current prototype and are discussed under Future Scope.</w:t>
      </w:r>
    </w:p>
    <w:p w14:paraId="3931C4D6" w14:textId="77777777" w:rsidR="000C270B" w:rsidRDefault="00000000">
      <w:r>
        <w:br w:type="page"/>
      </w:r>
    </w:p>
    <w:p w14:paraId="4559061B" w14:textId="77777777" w:rsidR="000C270B" w:rsidRDefault="00000000">
      <w:pPr>
        <w:pStyle w:val="Heading1"/>
        <w:spacing w:before="480" w:after="240"/>
      </w:pPr>
      <w:bookmarkStart w:id="7" w:name="_Toc234501221"/>
      <w:r>
        <w:lastRenderedPageBreak/>
        <w:t>2. LITERATURE SURVEY / EXISTING APPROACHES</w:t>
      </w:r>
      <w:bookmarkEnd w:id="7"/>
    </w:p>
    <w:p w14:paraId="034C14C7" w14:textId="77777777" w:rsidR="000C270B" w:rsidRDefault="00000000">
      <w:pPr>
        <w:spacing w:after="200" w:line="360" w:lineRule="auto"/>
        <w:jc w:val="both"/>
      </w:pPr>
      <w:r>
        <w:rPr>
          <w:sz w:val="24"/>
          <w:szCs w:val="24"/>
        </w:rPr>
        <w:t>Existing approaches to DDoS detection broadly fall into three categories. Signature and static-threshold-based systems, similar in spirit to traditional intrusion detection/prevention systems, compare traffic against fixed rules or known attack signatures. They are fast and simple to reason about, but rigid — attackers can evade fixed limits with low-and-slow or randomised traffic patterns, and thresholds require manual retuning as network conditions change.</w:t>
      </w:r>
    </w:p>
    <w:p w14:paraId="18C5B70A" w14:textId="77777777" w:rsidR="000C270B" w:rsidRDefault="00000000">
      <w:pPr>
        <w:spacing w:after="200" w:line="360" w:lineRule="auto"/>
        <w:jc w:val="both"/>
      </w:pPr>
      <w:r>
        <w:rPr>
          <w:sz w:val="24"/>
          <w:szCs w:val="24"/>
        </w:rPr>
        <w:t>Machine-learning-based approaches instead learn to distinguish normal from malicious traffic from labelled examples, commonly drawing on public benchmark datasets such as CIC-DDoS2019 and Bot-IoT. These approaches adapt better to previously unseen variations of an attack class, at the cost of depending on representative training data and typically requiring periodic retraining as traffic patterns drift.</w:t>
      </w:r>
    </w:p>
    <w:p w14:paraId="740BBC92" w14:textId="77777777" w:rsidR="000C270B" w:rsidRDefault="00000000">
      <w:pPr>
        <w:spacing w:after="200" w:line="360" w:lineRule="auto"/>
        <w:jc w:val="both"/>
      </w:pPr>
      <w:r>
        <w:rPr>
          <w:sz w:val="24"/>
          <w:szCs w:val="24"/>
        </w:rPr>
        <w:t>Hybrid systems combine both approaches to get the benefits of each — a fast rule layer for known, obvious attack signatures, and a classifier layer for subtler or evolving patterns. This project follows the hybrid design pattern: a threshold engine and an ML engine run in parallel on the same feature vector, and their outputs are fused into a single detection decision (see Section 3).</w:t>
      </w:r>
    </w:p>
    <w:p w14:paraId="014E17E4" w14:textId="77777777" w:rsidR="000C270B" w:rsidRDefault="00000000">
      <w:r>
        <w:br w:type="page"/>
      </w:r>
    </w:p>
    <w:p w14:paraId="2BF73A0E" w14:textId="77777777" w:rsidR="000C270B" w:rsidRDefault="00000000">
      <w:pPr>
        <w:pStyle w:val="Heading1"/>
        <w:spacing w:before="480" w:after="240"/>
      </w:pPr>
      <w:bookmarkStart w:id="8" w:name="_Toc234501222"/>
      <w:r>
        <w:lastRenderedPageBreak/>
        <w:t>3. SYSTEM ARCHITECTURE &amp; DESIGN</w:t>
      </w:r>
      <w:bookmarkEnd w:id="8"/>
    </w:p>
    <w:p w14:paraId="467AF5B7" w14:textId="77777777" w:rsidR="000C270B" w:rsidRDefault="00000000">
      <w:pPr>
        <w:pStyle w:val="Heading2"/>
        <w:spacing w:before="320" w:after="160"/>
      </w:pPr>
      <w:bookmarkStart w:id="9" w:name="_Toc234501223"/>
      <w:r>
        <w:t>3.1 Overview</w:t>
      </w:r>
      <w:bookmarkEnd w:id="9"/>
    </w:p>
    <w:p w14:paraId="76314F85" w14:textId="77777777" w:rsidR="000C270B" w:rsidRDefault="00000000">
      <w:pPr>
        <w:spacing w:after="200" w:line="360" w:lineRule="auto"/>
        <w:jc w:val="both"/>
      </w:pPr>
      <w:r>
        <w:rPr>
          <w:sz w:val="24"/>
          <w:szCs w:val="24"/>
        </w:rPr>
        <w:t>The system is organised into three logical branches. The Online Pipeline handles live traffic end-to-end, from packet capture through to mitigation and alerting. The Persistence &amp; Presentation branch stores every decision and event and renders them on an administrator-facing dashboard. The Offline Training Branch is deliberately decoupled from the live path: it consumes historical/offline datasets to (re)train the classifier and derive threshold values, and pushes the resulting model artefact and configuration back into the online engines asynchronously, so that retraining never blocks or slows down real-time detection.</w:t>
      </w:r>
    </w:p>
    <w:p w14:paraId="5CC4A856" w14:textId="77777777" w:rsidR="000C270B" w:rsidRDefault="00000000">
      <w:pPr>
        <w:pStyle w:val="Heading2"/>
        <w:spacing w:before="320" w:after="160"/>
      </w:pPr>
      <w:bookmarkStart w:id="10" w:name="_Toc234501224"/>
      <w:r>
        <w:t>3.2 Level-1 Data Flow Diagram</w:t>
      </w:r>
      <w:bookmarkEnd w:id="10"/>
    </w:p>
    <w:p w14:paraId="7F7AD137" w14:textId="27269048" w:rsidR="000C270B" w:rsidRDefault="005307FF">
      <w:pPr>
        <w:spacing w:before="200" w:after="80"/>
        <w:jc w:val="center"/>
      </w:pPr>
      <w:r>
        <w:rPr>
          <w:noProof/>
        </w:rPr>
        <w:drawing>
          <wp:inline distT="0" distB="0" distL="0" distR="0" wp14:anchorId="0D79D3DB" wp14:editId="2B0E5EAC">
            <wp:extent cx="3023755" cy="3914198"/>
            <wp:effectExtent l="0" t="0" r="0" b="0"/>
            <wp:docPr id="153074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3700" name="Picture 15307437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36451" cy="3930633"/>
                    </a:xfrm>
                    <a:prstGeom prst="rect">
                      <a:avLst/>
                    </a:prstGeom>
                  </pic:spPr>
                </pic:pic>
              </a:graphicData>
            </a:graphic>
          </wp:inline>
        </w:drawing>
      </w:r>
    </w:p>
    <w:p w14:paraId="25B9335A" w14:textId="77777777" w:rsidR="000C270B" w:rsidRDefault="00000000">
      <w:pPr>
        <w:spacing w:before="80" w:after="320"/>
        <w:jc w:val="center"/>
      </w:pPr>
      <w:r>
        <w:rPr>
          <w:i/>
          <w:iCs/>
        </w:rPr>
        <w:t>Figure 1: Level-1 Data Flow Diagram of the Real-Time DDoS Detection &amp; Mitigation System</w:t>
      </w:r>
    </w:p>
    <w:p w14:paraId="4CF3CDA6" w14:textId="77777777" w:rsidR="000C270B" w:rsidRDefault="00000000">
      <w:pPr>
        <w:spacing w:after="200" w:line="360" w:lineRule="auto"/>
        <w:jc w:val="both"/>
      </w:pPr>
      <w:r>
        <w:rPr>
          <w:sz w:val="24"/>
          <w:szCs w:val="24"/>
        </w:rPr>
        <w:t>Table 1 describes each process shown in the DFD, and Table 2 describes each data store.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100"/>
      </w:tblGrid>
      <w:tr w:rsidR="000C270B" w14:paraId="61FBF051" w14:textId="77777777">
        <w:tblPrEx>
          <w:tblCellMar>
            <w:top w:w="0" w:type="dxa"/>
            <w:bottom w:w="0" w:type="dxa"/>
          </w:tblCellMar>
        </w:tblPrEx>
        <w:tc>
          <w:tcPr>
            <w:tcW w:w="900" w:type="dxa"/>
            <w:shd w:val="clear" w:color="auto" w:fill="D9D9D9"/>
            <w:tcMar>
              <w:top w:w="80" w:type="dxa"/>
              <w:left w:w="100" w:type="dxa"/>
              <w:bottom w:w="80" w:type="dxa"/>
              <w:right w:w="100" w:type="dxa"/>
            </w:tcMar>
            <w:vAlign w:val="center"/>
          </w:tcPr>
          <w:p w14:paraId="40253DDC" w14:textId="77777777" w:rsidR="000C270B" w:rsidRDefault="00000000">
            <w:r>
              <w:rPr>
                <w:b/>
                <w:bCs/>
              </w:rPr>
              <w:t>ID</w:t>
            </w:r>
          </w:p>
        </w:tc>
        <w:tc>
          <w:tcPr>
            <w:tcW w:w="2400" w:type="dxa"/>
            <w:shd w:val="clear" w:color="auto" w:fill="D9D9D9"/>
            <w:tcMar>
              <w:top w:w="80" w:type="dxa"/>
              <w:left w:w="100" w:type="dxa"/>
              <w:bottom w:w="80" w:type="dxa"/>
              <w:right w:w="100" w:type="dxa"/>
            </w:tcMar>
            <w:vAlign w:val="center"/>
          </w:tcPr>
          <w:p w14:paraId="6FC2F19E" w14:textId="77777777" w:rsidR="000C270B" w:rsidRDefault="00000000">
            <w:r>
              <w:rPr>
                <w:b/>
                <w:bCs/>
              </w:rPr>
              <w:t>Process</w:t>
            </w:r>
          </w:p>
        </w:tc>
        <w:tc>
          <w:tcPr>
            <w:tcW w:w="6100" w:type="dxa"/>
            <w:shd w:val="clear" w:color="auto" w:fill="D9D9D9"/>
            <w:tcMar>
              <w:top w:w="80" w:type="dxa"/>
              <w:left w:w="100" w:type="dxa"/>
              <w:bottom w:w="80" w:type="dxa"/>
              <w:right w:w="100" w:type="dxa"/>
            </w:tcMar>
            <w:vAlign w:val="center"/>
          </w:tcPr>
          <w:p w14:paraId="24BC2C4B" w14:textId="77777777" w:rsidR="000C270B" w:rsidRDefault="00000000">
            <w:r>
              <w:rPr>
                <w:b/>
                <w:bCs/>
              </w:rPr>
              <w:t>Description</w:t>
            </w:r>
          </w:p>
        </w:tc>
      </w:tr>
      <w:tr w:rsidR="000C270B" w14:paraId="05076273" w14:textId="77777777">
        <w:tblPrEx>
          <w:tblCellMar>
            <w:top w:w="0" w:type="dxa"/>
            <w:bottom w:w="0" w:type="dxa"/>
          </w:tblCellMar>
        </w:tblPrEx>
        <w:tc>
          <w:tcPr>
            <w:tcW w:w="900" w:type="dxa"/>
            <w:tcMar>
              <w:top w:w="80" w:type="dxa"/>
              <w:left w:w="100" w:type="dxa"/>
              <w:bottom w:w="80" w:type="dxa"/>
              <w:right w:w="100" w:type="dxa"/>
            </w:tcMar>
            <w:vAlign w:val="center"/>
          </w:tcPr>
          <w:p w14:paraId="193F40AD" w14:textId="77777777" w:rsidR="000C270B" w:rsidRDefault="00000000">
            <w:r>
              <w:t>P1</w:t>
            </w:r>
          </w:p>
        </w:tc>
        <w:tc>
          <w:tcPr>
            <w:tcW w:w="2400" w:type="dxa"/>
            <w:tcMar>
              <w:top w:w="80" w:type="dxa"/>
              <w:left w:w="100" w:type="dxa"/>
              <w:bottom w:w="80" w:type="dxa"/>
              <w:right w:w="100" w:type="dxa"/>
            </w:tcMar>
            <w:vAlign w:val="center"/>
          </w:tcPr>
          <w:p w14:paraId="2AA0D9E2" w14:textId="77777777" w:rsidR="000C270B" w:rsidRDefault="00000000">
            <w:r>
              <w:t>Capture Packets</w:t>
            </w:r>
          </w:p>
        </w:tc>
        <w:tc>
          <w:tcPr>
            <w:tcW w:w="6100" w:type="dxa"/>
            <w:tcMar>
              <w:top w:w="80" w:type="dxa"/>
              <w:left w:w="100" w:type="dxa"/>
              <w:bottom w:w="80" w:type="dxa"/>
              <w:right w:w="100" w:type="dxa"/>
            </w:tcMar>
            <w:vAlign w:val="center"/>
          </w:tcPr>
          <w:p w14:paraId="77D36CF1" w14:textId="77777777" w:rsidR="000C270B" w:rsidRDefault="00000000">
            <w:r>
              <w:t>Captures raw packets from the live traffic source at the network boundary.</w:t>
            </w:r>
          </w:p>
        </w:tc>
      </w:tr>
      <w:tr w:rsidR="000C270B" w14:paraId="653F2345" w14:textId="77777777">
        <w:tblPrEx>
          <w:tblCellMar>
            <w:top w:w="0" w:type="dxa"/>
            <w:bottom w:w="0" w:type="dxa"/>
          </w:tblCellMar>
        </w:tblPrEx>
        <w:tc>
          <w:tcPr>
            <w:tcW w:w="900" w:type="dxa"/>
            <w:tcMar>
              <w:top w:w="80" w:type="dxa"/>
              <w:left w:w="100" w:type="dxa"/>
              <w:bottom w:w="80" w:type="dxa"/>
              <w:right w:w="100" w:type="dxa"/>
            </w:tcMar>
            <w:vAlign w:val="center"/>
          </w:tcPr>
          <w:p w14:paraId="075883DD" w14:textId="77777777" w:rsidR="000C270B" w:rsidRDefault="00000000">
            <w:r>
              <w:t>P2</w:t>
            </w:r>
          </w:p>
        </w:tc>
        <w:tc>
          <w:tcPr>
            <w:tcW w:w="2400" w:type="dxa"/>
            <w:tcMar>
              <w:top w:w="80" w:type="dxa"/>
              <w:left w:w="100" w:type="dxa"/>
              <w:bottom w:w="80" w:type="dxa"/>
              <w:right w:w="100" w:type="dxa"/>
            </w:tcMar>
            <w:vAlign w:val="center"/>
          </w:tcPr>
          <w:p w14:paraId="69C75D98" w14:textId="77777777" w:rsidR="000C270B" w:rsidRDefault="00000000">
            <w:r>
              <w:t>Parse Headers</w:t>
            </w:r>
          </w:p>
        </w:tc>
        <w:tc>
          <w:tcPr>
            <w:tcW w:w="6100" w:type="dxa"/>
            <w:tcMar>
              <w:top w:w="80" w:type="dxa"/>
              <w:left w:w="100" w:type="dxa"/>
              <w:bottom w:w="80" w:type="dxa"/>
              <w:right w:w="100" w:type="dxa"/>
            </w:tcMar>
            <w:vAlign w:val="center"/>
          </w:tcPr>
          <w:p w14:paraId="205E85C9" w14:textId="77777777" w:rsidR="000C270B" w:rsidRDefault="00000000">
            <w:r>
              <w:t>Parses the raw packet stream into structured protocol headers (IP/TCP/UDP/ICMP fields).</w:t>
            </w:r>
          </w:p>
        </w:tc>
      </w:tr>
      <w:tr w:rsidR="000C270B" w14:paraId="33A5DC47" w14:textId="77777777">
        <w:tblPrEx>
          <w:tblCellMar>
            <w:top w:w="0" w:type="dxa"/>
            <w:bottom w:w="0" w:type="dxa"/>
          </w:tblCellMar>
        </w:tblPrEx>
        <w:tc>
          <w:tcPr>
            <w:tcW w:w="900" w:type="dxa"/>
            <w:tcMar>
              <w:top w:w="80" w:type="dxa"/>
              <w:left w:w="100" w:type="dxa"/>
              <w:bottom w:w="80" w:type="dxa"/>
              <w:right w:w="100" w:type="dxa"/>
            </w:tcMar>
            <w:vAlign w:val="center"/>
          </w:tcPr>
          <w:p w14:paraId="4238F132" w14:textId="77777777" w:rsidR="000C270B" w:rsidRDefault="00000000">
            <w:r>
              <w:lastRenderedPageBreak/>
              <w:t>P3</w:t>
            </w:r>
          </w:p>
        </w:tc>
        <w:tc>
          <w:tcPr>
            <w:tcW w:w="2400" w:type="dxa"/>
            <w:tcMar>
              <w:top w:w="80" w:type="dxa"/>
              <w:left w:w="100" w:type="dxa"/>
              <w:bottom w:w="80" w:type="dxa"/>
              <w:right w:w="100" w:type="dxa"/>
            </w:tcMar>
            <w:vAlign w:val="center"/>
          </w:tcPr>
          <w:p w14:paraId="1D89F0EB" w14:textId="77777777" w:rsidR="000C270B" w:rsidRDefault="00000000">
            <w:r>
              <w:t>Extract Features (Sliding Window)</w:t>
            </w:r>
          </w:p>
        </w:tc>
        <w:tc>
          <w:tcPr>
            <w:tcW w:w="6100" w:type="dxa"/>
            <w:tcMar>
              <w:top w:w="80" w:type="dxa"/>
              <w:left w:w="100" w:type="dxa"/>
              <w:bottom w:w="80" w:type="dxa"/>
              <w:right w:w="100" w:type="dxa"/>
            </w:tcMar>
            <w:vAlign w:val="center"/>
          </w:tcPr>
          <w:p w14:paraId="4FEC3479" w14:textId="77777777" w:rsidR="000C270B" w:rsidRDefault="00000000">
            <w:r>
              <w:t>Aggregates parsed headers over a sliding window to compute a statistical feature vector.</w:t>
            </w:r>
          </w:p>
        </w:tc>
      </w:tr>
      <w:tr w:rsidR="000C270B" w14:paraId="4FC38DE7" w14:textId="77777777">
        <w:tblPrEx>
          <w:tblCellMar>
            <w:top w:w="0" w:type="dxa"/>
            <w:bottom w:w="0" w:type="dxa"/>
          </w:tblCellMar>
        </w:tblPrEx>
        <w:tc>
          <w:tcPr>
            <w:tcW w:w="900" w:type="dxa"/>
            <w:tcMar>
              <w:top w:w="80" w:type="dxa"/>
              <w:left w:w="100" w:type="dxa"/>
              <w:bottom w:w="80" w:type="dxa"/>
              <w:right w:w="100" w:type="dxa"/>
            </w:tcMar>
            <w:vAlign w:val="center"/>
          </w:tcPr>
          <w:p w14:paraId="7D004CDB" w14:textId="77777777" w:rsidR="000C270B" w:rsidRDefault="00000000">
            <w:r>
              <w:t>P4</w:t>
            </w:r>
          </w:p>
        </w:tc>
        <w:tc>
          <w:tcPr>
            <w:tcW w:w="2400" w:type="dxa"/>
            <w:tcMar>
              <w:top w:w="80" w:type="dxa"/>
              <w:left w:w="100" w:type="dxa"/>
              <w:bottom w:w="80" w:type="dxa"/>
              <w:right w:w="100" w:type="dxa"/>
            </w:tcMar>
            <w:vAlign w:val="center"/>
          </w:tcPr>
          <w:p w14:paraId="0F916F30" w14:textId="77777777" w:rsidR="000C270B" w:rsidRDefault="00000000">
            <w:r>
              <w:t>Threshold Rules</w:t>
            </w:r>
          </w:p>
        </w:tc>
        <w:tc>
          <w:tcPr>
            <w:tcW w:w="6100" w:type="dxa"/>
            <w:tcMar>
              <w:top w:w="80" w:type="dxa"/>
              <w:left w:w="100" w:type="dxa"/>
              <w:bottom w:w="80" w:type="dxa"/>
              <w:right w:w="100" w:type="dxa"/>
            </w:tcMar>
            <w:vAlign w:val="center"/>
          </w:tcPr>
          <w:p w14:paraId="5963410E" w14:textId="77777777" w:rsidR="000C270B" w:rsidRDefault="00000000">
            <w:r>
              <w:t>Compares the feature vector against configurable thresholds (loaded from D4) and raises an anomaly flag.</w:t>
            </w:r>
          </w:p>
        </w:tc>
      </w:tr>
      <w:tr w:rsidR="000C270B" w14:paraId="670E7339" w14:textId="77777777">
        <w:tblPrEx>
          <w:tblCellMar>
            <w:top w:w="0" w:type="dxa"/>
            <w:bottom w:w="0" w:type="dxa"/>
          </w:tblCellMar>
        </w:tblPrEx>
        <w:tc>
          <w:tcPr>
            <w:tcW w:w="900" w:type="dxa"/>
            <w:tcMar>
              <w:top w:w="80" w:type="dxa"/>
              <w:left w:w="100" w:type="dxa"/>
              <w:bottom w:w="80" w:type="dxa"/>
              <w:right w:w="100" w:type="dxa"/>
            </w:tcMar>
            <w:vAlign w:val="center"/>
          </w:tcPr>
          <w:p w14:paraId="1C27AC44" w14:textId="77777777" w:rsidR="000C270B" w:rsidRDefault="00000000">
            <w:r>
              <w:t>P5</w:t>
            </w:r>
          </w:p>
        </w:tc>
        <w:tc>
          <w:tcPr>
            <w:tcW w:w="2400" w:type="dxa"/>
            <w:tcMar>
              <w:top w:w="80" w:type="dxa"/>
              <w:left w:w="100" w:type="dxa"/>
              <w:bottom w:w="80" w:type="dxa"/>
              <w:right w:w="100" w:type="dxa"/>
            </w:tcMar>
            <w:vAlign w:val="center"/>
          </w:tcPr>
          <w:p w14:paraId="39085BE9" w14:textId="77777777" w:rsidR="000C270B" w:rsidRDefault="00000000">
            <w:r>
              <w:t>ML Classification</w:t>
            </w:r>
          </w:p>
        </w:tc>
        <w:tc>
          <w:tcPr>
            <w:tcW w:w="6100" w:type="dxa"/>
            <w:tcMar>
              <w:top w:w="80" w:type="dxa"/>
              <w:left w:w="100" w:type="dxa"/>
              <w:bottom w:w="80" w:type="dxa"/>
              <w:right w:w="100" w:type="dxa"/>
            </w:tcMar>
            <w:vAlign w:val="center"/>
          </w:tcPr>
          <w:p w14:paraId="10BABDC2" w14:textId="77777777" w:rsidR="000C270B" w:rsidRDefault="00000000">
            <w:r>
              <w:t>Classifies the same feature vector using a trained model (loaded from D2) and produces an ML result/label.</w:t>
            </w:r>
          </w:p>
        </w:tc>
      </w:tr>
      <w:tr w:rsidR="000C270B" w14:paraId="441103F0" w14:textId="77777777">
        <w:tblPrEx>
          <w:tblCellMar>
            <w:top w:w="0" w:type="dxa"/>
            <w:bottom w:w="0" w:type="dxa"/>
          </w:tblCellMar>
        </w:tblPrEx>
        <w:tc>
          <w:tcPr>
            <w:tcW w:w="900" w:type="dxa"/>
            <w:tcMar>
              <w:top w:w="80" w:type="dxa"/>
              <w:left w:w="100" w:type="dxa"/>
              <w:bottom w:w="80" w:type="dxa"/>
              <w:right w:w="100" w:type="dxa"/>
            </w:tcMar>
            <w:vAlign w:val="center"/>
          </w:tcPr>
          <w:p w14:paraId="306730F1" w14:textId="77777777" w:rsidR="000C270B" w:rsidRDefault="00000000">
            <w:r>
              <w:t>P6</w:t>
            </w:r>
          </w:p>
        </w:tc>
        <w:tc>
          <w:tcPr>
            <w:tcW w:w="2400" w:type="dxa"/>
            <w:tcMar>
              <w:top w:w="80" w:type="dxa"/>
              <w:left w:w="100" w:type="dxa"/>
              <w:bottom w:w="80" w:type="dxa"/>
              <w:right w:w="100" w:type="dxa"/>
            </w:tcMar>
            <w:vAlign w:val="center"/>
          </w:tcPr>
          <w:p w14:paraId="01CD6239" w14:textId="77777777" w:rsidR="000C270B" w:rsidRDefault="00000000">
            <w:r>
              <w:t>Fuse Decision</w:t>
            </w:r>
          </w:p>
        </w:tc>
        <w:tc>
          <w:tcPr>
            <w:tcW w:w="6100" w:type="dxa"/>
            <w:tcMar>
              <w:top w:w="80" w:type="dxa"/>
              <w:left w:w="100" w:type="dxa"/>
              <w:bottom w:w="80" w:type="dxa"/>
              <w:right w:w="100" w:type="dxa"/>
            </w:tcMar>
            <w:vAlign w:val="center"/>
          </w:tcPr>
          <w:p w14:paraId="3F3DE1EC" w14:textId="77777777" w:rsidR="000C270B" w:rsidRDefault="00000000">
            <w:r>
              <w:t>Combines the anomaly flag and ML result into a single decision, together with the offending source IP.</w:t>
            </w:r>
          </w:p>
        </w:tc>
      </w:tr>
      <w:tr w:rsidR="000C270B" w14:paraId="6BC3C49A" w14:textId="77777777">
        <w:tblPrEx>
          <w:tblCellMar>
            <w:top w:w="0" w:type="dxa"/>
            <w:bottom w:w="0" w:type="dxa"/>
          </w:tblCellMar>
        </w:tblPrEx>
        <w:tc>
          <w:tcPr>
            <w:tcW w:w="900" w:type="dxa"/>
            <w:tcMar>
              <w:top w:w="80" w:type="dxa"/>
              <w:left w:w="100" w:type="dxa"/>
              <w:bottom w:w="80" w:type="dxa"/>
              <w:right w:w="100" w:type="dxa"/>
            </w:tcMar>
            <w:vAlign w:val="center"/>
          </w:tcPr>
          <w:p w14:paraId="5BD0D990" w14:textId="77777777" w:rsidR="000C270B" w:rsidRDefault="00000000">
            <w:r>
              <w:t>P7</w:t>
            </w:r>
          </w:p>
        </w:tc>
        <w:tc>
          <w:tcPr>
            <w:tcW w:w="2400" w:type="dxa"/>
            <w:tcMar>
              <w:top w:w="80" w:type="dxa"/>
              <w:left w:w="100" w:type="dxa"/>
              <w:bottom w:w="80" w:type="dxa"/>
              <w:right w:w="100" w:type="dxa"/>
            </w:tcMar>
            <w:vAlign w:val="center"/>
          </w:tcPr>
          <w:p w14:paraId="76375F2C" w14:textId="77777777" w:rsidR="000C270B" w:rsidRDefault="00000000">
            <w:r>
              <w:t>Generate Mitigation</w:t>
            </w:r>
          </w:p>
        </w:tc>
        <w:tc>
          <w:tcPr>
            <w:tcW w:w="6100" w:type="dxa"/>
            <w:tcMar>
              <w:top w:w="80" w:type="dxa"/>
              <w:left w:w="100" w:type="dxa"/>
              <w:bottom w:w="80" w:type="dxa"/>
              <w:right w:w="100" w:type="dxa"/>
            </w:tcMar>
            <w:vAlign w:val="center"/>
          </w:tcPr>
          <w:p w14:paraId="454B1079" w14:textId="77777777" w:rsidR="000C270B" w:rsidRDefault="00000000">
            <w:r>
              <w:t>Translates an attack decision into a concrete mitigation command (which IP to act on and how).</w:t>
            </w:r>
          </w:p>
        </w:tc>
      </w:tr>
      <w:tr w:rsidR="000C270B" w14:paraId="655C00D2" w14:textId="77777777">
        <w:tblPrEx>
          <w:tblCellMar>
            <w:top w:w="0" w:type="dxa"/>
            <w:bottom w:w="0" w:type="dxa"/>
          </w:tblCellMar>
        </w:tblPrEx>
        <w:tc>
          <w:tcPr>
            <w:tcW w:w="900" w:type="dxa"/>
            <w:tcMar>
              <w:top w:w="80" w:type="dxa"/>
              <w:left w:w="100" w:type="dxa"/>
              <w:bottom w:w="80" w:type="dxa"/>
              <w:right w:w="100" w:type="dxa"/>
            </w:tcMar>
            <w:vAlign w:val="center"/>
          </w:tcPr>
          <w:p w14:paraId="505A2F32" w14:textId="77777777" w:rsidR="000C270B" w:rsidRDefault="00000000">
            <w:r>
              <w:t>P8</w:t>
            </w:r>
          </w:p>
        </w:tc>
        <w:tc>
          <w:tcPr>
            <w:tcW w:w="2400" w:type="dxa"/>
            <w:tcMar>
              <w:top w:w="80" w:type="dxa"/>
              <w:left w:w="100" w:type="dxa"/>
              <w:bottom w:w="80" w:type="dxa"/>
              <w:right w:w="100" w:type="dxa"/>
            </w:tcMar>
            <w:vAlign w:val="center"/>
          </w:tcPr>
          <w:p w14:paraId="2ED1768B" w14:textId="77777777" w:rsidR="000C270B" w:rsidRDefault="00000000">
            <w:r>
              <w:t>Enforce Firewall</w:t>
            </w:r>
          </w:p>
        </w:tc>
        <w:tc>
          <w:tcPr>
            <w:tcW w:w="6100" w:type="dxa"/>
            <w:tcMar>
              <w:top w:w="80" w:type="dxa"/>
              <w:left w:w="100" w:type="dxa"/>
              <w:bottom w:w="80" w:type="dxa"/>
              <w:right w:w="100" w:type="dxa"/>
            </w:tcMar>
            <w:vAlign w:val="center"/>
          </w:tcPr>
          <w:p w14:paraId="34BD831F" w14:textId="77777777" w:rsidR="000C270B" w:rsidRDefault="00000000">
            <w:r>
              <w:t>Applies the firewall rule at the network boundary to block/rate-limit the offending source.</w:t>
            </w:r>
          </w:p>
        </w:tc>
      </w:tr>
      <w:tr w:rsidR="000C270B" w14:paraId="5337E321" w14:textId="77777777">
        <w:tblPrEx>
          <w:tblCellMar>
            <w:top w:w="0" w:type="dxa"/>
            <w:bottom w:w="0" w:type="dxa"/>
          </w:tblCellMar>
        </w:tblPrEx>
        <w:tc>
          <w:tcPr>
            <w:tcW w:w="900" w:type="dxa"/>
            <w:tcMar>
              <w:top w:w="80" w:type="dxa"/>
              <w:left w:w="100" w:type="dxa"/>
              <w:bottom w:w="80" w:type="dxa"/>
              <w:right w:w="100" w:type="dxa"/>
            </w:tcMar>
            <w:vAlign w:val="center"/>
          </w:tcPr>
          <w:p w14:paraId="159859D9" w14:textId="77777777" w:rsidR="000C270B" w:rsidRDefault="00000000">
            <w:r>
              <w:t>P9</w:t>
            </w:r>
          </w:p>
        </w:tc>
        <w:tc>
          <w:tcPr>
            <w:tcW w:w="2400" w:type="dxa"/>
            <w:tcMar>
              <w:top w:w="80" w:type="dxa"/>
              <w:left w:w="100" w:type="dxa"/>
              <w:bottom w:w="80" w:type="dxa"/>
              <w:right w:w="100" w:type="dxa"/>
            </w:tcMar>
            <w:vAlign w:val="center"/>
          </w:tcPr>
          <w:p w14:paraId="10BBA058" w14:textId="77777777" w:rsidR="000C270B" w:rsidRDefault="00000000">
            <w:r>
              <w:t>Log Event</w:t>
            </w:r>
          </w:p>
        </w:tc>
        <w:tc>
          <w:tcPr>
            <w:tcW w:w="6100" w:type="dxa"/>
            <w:tcMar>
              <w:top w:w="80" w:type="dxa"/>
              <w:left w:w="100" w:type="dxa"/>
              <w:bottom w:w="80" w:type="dxa"/>
              <w:right w:w="100" w:type="dxa"/>
            </w:tcMar>
            <w:vAlign w:val="center"/>
          </w:tcPr>
          <w:p w14:paraId="09030087" w14:textId="77777777" w:rsidR="000C270B" w:rsidRDefault="00000000">
            <w:r>
              <w:t>Records the decision/alert and any mitigation data as a persistent log/alert record.</w:t>
            </w:r>
          </w:p>
        </w:tc>
      </w:tr>
      <w:tr w:rsidR="000C270B" w14:paraId="2D95AC32" w14:textId="77777777">
        <w:tblPrEx>
          <w:tblCellMar>
            <w:top w:w="0" w:type="dxa"/>
            <w:bottom w:w="0" w:type="dxa"/>
          </w:tblCellMar>
        </w:tblPrEx>
        <w:tc>
          <w:tcPr>
            <w:tcW w:w="900" w:type="dxa"/>
            <w:tcMar>
              <w:top w:w="80" w:type="dxa"/>
              <w:left w:w="100" w:type="dxa"/>
              <w:bottom w:w="80" w:type="dxa"/>
              <w:right w:w="100" w:type="dxa"/>
            </w:tcMar>
            <w:vAlign w:val="center"/>
          </w:tcPr>
          <w:p w14:paraId="221149A6" w14:textId="77777777" w:rsidR="000C270B" w:rsidRDefault="00000000">
            <w:r>
              <w:t>P10</w:t>
            </w:r>
          </w:p>
        </w:tc>
        <w:tc>
          <w:tcPr>
            <w:tcW w:w="2400" w:type="dxa"/>
            <w:tcMar>
              <w:top w:w="80" w:type="dxa"/>
              <w:left w:w="100" w:type="dxa"/>
              <w:bottom w:w="80" w:type="dxa"/>
              <w:right w:w="100" w:type="dxa"/>
            </w:tcMar>
            <w:vAlign w:val="center"/>
          </w:tcPr>
          <w:p w14:paraId="0C4324EC" w14:textId="77777777" w:rsidR="000C270B" w:rsidRDefault="00000000">
            <w:r>
              <w:t>Render Dashboard</w:t>
            </w:r>
          </w:p>
        </w:tc>
        <w:tc>
          <w:tcPr>
            <w:tcW w:w="6100" w:type="dxa"/>
            <w:tcMar>
              <w:top w:w="80" w:type="dxa"/>
              <w:left w:w="100" w:type="dxa"/>
              <w:bottom w:w="80" w:type="dxa"/>
              <w:right w:w="100" w:type="dxa"/>
            </w:tcMar>
            <w:vAlign w:val="center"/>
          </w:tcPr>
          <w:p w14:paraId="06EC2D62" w14:textId="77777777" w:rsidR="000C270B" w:rsidRDefault="00000000">
            <w:r>
              <w:t>Queries stored records and renders charts/alerts for the User/Admin.</w:t>
            </w:r>
          </w:p>
        </w:tc>
      </w:tr>
      <w:tr w:rsidR="000C270B" w14:paraId="058C8CCE" w14:textId="77777777">
        <w:tblPrEx>
          <w:tblCellMar>
            <w:top w:w="0" w:type="dxa"/>
            <w:bottom w:w="0" w:type="dxa"/>
          </w:tblCellMar>
        </w:tblPrEx>
        <w:tc>
          <w:tcPr>
            <w:tcW w:w="900" w:type="dxa"/>
            <w:tcMar>
              <w:top w:w="80" w:type="dxa"/>
              <w:left w:w="100" w:type="dxa"/>
              <w:bottom w:w="80" w:type="dxa"/>
              <w:right w:w="100" w:type="dxa"/>
            </w:tcMar>
            <w:vAlign w:val="center"/>
          </w:tcPr>
          <w:p w14:paraId="61FBB85A" w14:textId="77777777" w:rsidR="000C270B" w:rsidRDefault="00000000">
            <w:r>
              <w:t>P11</w:t>
            </w:r>
          </w:p>
        </w:tc>
        <w:tc>
          <w:tcPr>
            <w:tcW w:w="2400" w:type="dxa"/>
            <w:tcMar>
              <w:top w:w="80" w:type="dxa"/>
              <w:left w:w="100" w:type="dxa"/>
              <w:bottom w:w="80" w:type="dxa"/>
              <w:right w:w="100" w:type="dxa"/>
            </w:tcMar>
            <w:vAlign w:val="center"/>
          </w:tcPr>
          <w:p w14:paraId="10DC4BC2" w14:textId="77777777" w:rsidR="000C270B" w:rsidRDefault="00000000">
            <w:r>
              <w:t>Train / Validate Model</w:t>
            </w:r>
          </w:p>
        </w:tc>
        <w:tc>
          <w:tcPr>
            <w:tcW w:w="6100" w:type="dxa"/>
            <w:tcMar>
              <w:top w:w="80" w:type="dxa"/>
              <w:left w:w="100" w:type="dxa"/>
              <w:bottom w:w="80" w:type="dxa"/>
              <w:right w:w="100" w:type="dxa"/>
            </w:tcMar>
            <w:vAlign w:val="center"/>
          </w:tcPr>
          <w:p w14:paraId="6E531D00" w14:textId="77777777" w:rsidR="000C270B" w:rsidRDefault="00000000">
            <w:r>
              <w:t>Offline process that trains and validates the classifier on historical data, producing a model artefact and updated thresholds.</w:t>
            </w:r>
          </w:p>
        </w:tc>
      </w:tr>
    </w:tbl>
    <w:p w14:paraId="7C025B6D" w14:textId="77777777" w:rsidR="000C270B" w:rsidRDefault="000C270B">
      <w:pPr>
        <w:spacing w:before="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300"/>
      </w:tblGrid>
      <w:tr w:rsidR="000C270B" w14:paraId="445E987D" w14:textId="77777777">
        <w:tblPrEx>
          <w:tblCellMar>
            <w:top w:w="0" w:type="dxa"/>
            <w:bottom w:w="0" w:type="dxa"/>
          </w:tblCellMar>
        </w:tblPrEx>
        <w:tc>
          <w:tcPr>
            <w:tcW w:w="900" w:type="dxa"/>
            <w:shd w:val="clear" w:color="auto" w:fill="D9D9D9"/>
            <w:tcMar>
              <w:top w:w="80" w:type="dxa"/>
              <w:left w:w="100" w:type="dxa"/>
              <w:bottom w:w="80" w:type="dxa"/>
              <w:right w:w="100" w:type="dxa"/>
            </w:tcMar>
            <w:vAlign w:val="center"/>
          </w:tcPr>
          <w:p w14:paraId="017A6554" w14:textId="77777777" w:rsidR="000C270B" w:rsidRDefault="00000000">
            <w:r>
              <w:rPr>
                <w:b/>
                <w:bCs/>
              </w:rPr>
              <w:t>ID</w:t>
            </w:r>
          </w:p>
        </w:tc>
        <w:tc>
          <w:tcPr>
            <w:tcW w:w="3200" w:type="dxa"/>
            <w:shd w:val="clear" w:color="auto" w:fill="D9D9D9"/>
            <w:tcMar>
              <w:top w:w="80" w:type="dxa"/>
              <w:left w:w="100" w:type="dxa"/>
              <w:bottom w:w="80" w:type="dxa"/>
              <w:right w:w="100" w:type="dxa"/>
            </w:tcMar>
            <w:vAlign w:val="center"/>
          </w:tcPr>
          <w:p w14:paraId="4F8DFD3D" w14:textId="77777777" w:rsidR="000C270B" w:rsidRDefault="00000000">
            <w:r>
              <w:rPr>
                <w:b/>
                <w:bCs/>
              </w:rPr>
              <w:t>Data Store</w:t>
            </w:r>
          </w:p>
        </w:tc>
        <w:tc>
          <w:tcPr>
            <w:tcW w:w="5300" w:type="dxa"/>
            <w:shd w:val="clear" w:color="auto" w:fill="D9D9D9"/>
            <w:tcMar>
              <w:top w:w="80" w:type="dxa"/>
              <w:left w:w="100" w:type="dxa"/>
              <w:bottom w:w="80" w:type="dxa"/>
              <w:right w:w="100" w:type="dxa"/>
            </w:tcMar>
            <w:vAlign w:val="center"/>
          </w:tcPr>
          <w:p w14:paraId="1538F012" w14:textId="77777777" w:rsidR="000C270B" w:rsidRDefault="00000000">
            <w:r>
              <w:rPr>
                <w:b/>
                <w:bCs/>
              </w:rPr>
              <w:t>Description</w:t>
            </w:r>
          </w:p>
        </w:tc>
      </w:tr>
      <w:tr w:rsidR="000C270B" w14:paraId="7D242723" w14:textId="77777777">
        <w:tblPrEx>
          <w:tblCellMar>
            <w:top w:w="0" w:type="dxa"/>
            <w:bottom w:w="0" w:type="dxa"/>
          </w:tblCellMar>
        </w:tblPrEx>
        <w:tc>
          <w:tcPr>
            <w:tcW w:w="900" w:type="dxa"/>
            <w:tcMar>
              <w:top w:w="80" w:type="dxa"/>
              <w:left w:w="100" w:type="dxa"/>
              <w:bottom w:w="80" w:type="dxa"/>
              <w:right w:w="100" w:type="dxa"/>
            </w:tcMar>
            <w:vAlign w:val="center"/>
          </w:tcPr>
          <w:p w14:paraId="7C0CC4DB" w14:textId="77777777" w:rsidR="000C270B" w:rsidRDefault="00000000">
            <w:r>
              <w:t>D1</w:t>
            </w:r>
          </w:p>
        </w:tc>
        <w:tc>
          <w:tcPr>
            <w:tcW w:w="3200" w:type="dxa"/>
            <w:tcMar>
              <w:top w:w="80" w:type="dxa"/>
              <w:left w:w="100" w:type="dxa"/>
              <w:bottom w:w="80" w:type="dxa"/>
              <w:right w:w="100" w:type="dxa"/>
            </w:tcMar>
            <w:vAlign w:val="center"/>
          </w:tcPr>
          <w:p w14:paraId="10E8F069" w14:textId="77777777" w:rsidR="000C270B" w:rsidRDefault="00000000">
            <w:r>
              <w:t>Operational DB (SQLite)</w:t>
            </w:r>
          </w:p>
        </w:tc>
        <w:tc>
          <w:tcPr>
            <w:tcW w:w="5300" w:type="dxa"/>
            <w:tcMar>
              <w:top w:w="80" w:type="dxa"/>
              <w:left w:w="100" w:type="dxa"/>
              <w:bottom w:w="80" w:type="dxa"/>
              <w:right w:w="100" w:type="dxa"/>
            </w:tcMar>
            <w:vAlign w:val="center"/>
          </w:tcPr>
          <w:p w14:paraId="535BA05E" w14:textId="77777777" w:rsidR="000C270B" w:rsidRDefault="00000000">
            <w:r>
              <w:t>Persistent store of log/alert records generated by the online pipeline.</w:t>
            </w:r>
          </w:p>
        </w:tc>
      </w:tr>
      <w:tr w:rsidR="000C270B" w14:paraId="71C16607" w14:textId="77777777">
        <w:tblPrEx>
          <w:tblCellMar>
            <w:top w:w="0" w:type="dxa"/>
            <w:bottom w:w="0" w:type="dxa"/>
          </w:tblCellMar>
        </w:tblPrEx>
        <w:tc>
          <w:tcPr>
            <w:tcW w:w="900" w:type="dxa"/>
            <w:tcMar>
              <w:top w:w="80" w:type="dxa"/>
              <w:left w:w="100" w:type="dxa"/>
              <w:bottom w:w="80" w:type="dxa"/>
              <w:right w:w="100" w:type="dxa"/>
            </w:tcMar>
            <w:vAlign w:val="center"/>
          </w:tcPr>
          <w:p w14:paraId="6EFE669E" w14:textId="77777777" w:rsidR="000C270B" w:rsidRDefault="00000000">
            <w:r>
              <w:t>D2</w:t>
            </w:r>
          </w:p>
        </w:tc>
        <w:tc>
          <w:tcPr>
            <w:tcW w:w="3200" w:type="dxa"/>
            <w:tcMar>
              <w:top w:w="80" w:type="dxa"/>
              <w:left w:w="100" w:type="dxa"/>
              <w:bottom w:w="80" w:type="dxa"/>
              <w:right w:w="100" w:type="dxa"/>
            </w:tcMar>
            <w:vAlign w:val="center"/>
          </w:tcPr>
          <w:p w14:paraId="30B3B3CF" w14:textId="77777777" w:rsidR="000C270B" w:rsidRDefault="00000000">
            <w:r>
              <w:t>Model Store</w:t>
            </w:r>
          </w:p>
        </w:tc>
        <w:tc>
          <w:tcPr>
            <w:tcW w:w="5300" w:type="dxa"/>
            <w:tcMar>
              <w:top w:w="80" w:type="dxa"/>
              <w:left w:w="100" w:type="dxa"/>
              <w:bottom w:w="80" w:type="dxa"/>
              <w:right w:w="100" w:type="dxa"/>
            </w:tcMar>
            <w:vAlign w:val="center"/>
          </w:tcPr>
          <w:p w14:paraId="7905E224" w14:textId="77777777" w:rsidR="000C270B" w:rsidRDefault="00000000">
            <w:r>
              <w:t>Holds the current trained ML model artefact, loaded by P5.</w:t>
            </w:r>
          </w:p>
        </w:tc>
      </w:tr>
      <w:tr w:rsidR="000C270B" w14:paraId="5B0E1704" w14:textId="77777777">
        <w:tblPrEx>
          <w:tblCellMar>
            <w:top w:w="0" w:type="dxa"/>
            <w:bottom w:w="0" w:type="dxa"/>
          </w:tblCellMar>
        </w:tblPrEx>
        <w:tc>
          <w:tcPr>
            <w:tcW w:w="900" w:type="dxa"/>
            <w:tcMar>
              <w:top w:w="80" w:type="dxa"/>
              <w:left w:w="100" w:type="dxa"/>
              <w:bottom w:w="80" w:type="dxa"/>
              <w:right w:w="100" w:type="dxa"/>
            </w:tcMar>
            <w:vAlign w:val="center"/>
          </w:tcPr>
          <w:p w14:paraId="23740A6A" w14:textId="77777777" w:rsidR="000C270B" w:rsidRDefault="00000000">
            <w:r>
              <w:t>D3</w:t>
            </w:r>
          </w:p>
        </w:tc>
        <w:tc>
          <w:tcPr>
            <w:tcW w:w="3200" w:type="dxa"/>
            <w:tcMar>
              <w:top w:w="80" w:type="dxa"/>
              <w:left w:w="100" w:type="dxa"/>
              <w:bottom w:w="80" w:type="dxa"/>
              <w:right w:w="100" w:type="dxa"/>
            </w:tcMar>
            <w:vAlign w:val="center"/>
          </w:tcPr>
          <w:p w14:paraId="35C03F54" w14:textId="77777777" w:rsidR="000C270B" w:rsidRDefault="00000000">
            <w:r>
              <w:t>Offline Dataset Store</w:t>
            </w:r>
          </w:p>
        </w:tc>
        <w:tc>
          <w:tcPr>
            <w:tcW w:w="5300" w:type="dxa"/>
            <w:tcMar>
              <w:top w:w="80" w:type="dxa"/>
              <w:left w:w="100" w:type="dxa"/>
              <w:bottom w:w="80" w:type="dxa"/>
              <w:right w:w="100" w:type="dxa"/>
            </w:tcMar>
            <w:vAlign w:val="center"/>
          </w:tcPr>
          <w:p w14:paraId="2B4A438C" w14:textId="77777777" w:rsidR="000C270B" w:rsidRDefault="00000000">
            <w:r>
              <w:t>Holds historical/offline datasets supplied for training.</w:t>
            </w:r>
          </w:p>
        </w:tc>
      </w:tr>
      <w:tr w:rsidR="000C270B" w14:paraId="1CF2CEFF" w14:textId="77777777">
        <w:tblPrEx>
          <w:tblCellMar>
            <w:top w:w="0" w:type="dxa"/>
            <w:bottom w:w="0" w:type="dxa"/>
          </w:tblCellMar>
        </w:tblPrEx>
        <w:tc>
          <w:tcPr>
            <w:tcW w:w="900" w:type="dxa"/>
            <w:tcMar>
              <w:top w:w="80" w:type="dxa"/>
              <w:left w:w="100" w:type="dxa"/>
              <w:bottom w:w="80" w:type="dxa"/>
              <w:right w:w="100" w:type="dxa"/>
            </w:tcMar>
            <w:vAlign w:val="center"/>
          </w:tcPr>
          <w:p w14:paraId="4695E765" w14:textId="77777777" w:rsidR="000C270B" w:rsidRDefault="00000000">
            <w:r>
              <w:t>D4</w:t>
            </w:r>
          </w:p>
        </w:tc>
        <w:tc>
          <w:tcPr>
            <w:tcW w:w="3200" w:type="dxa"/>
            <w:tcMar>
              <w:top w:w="80" w:type="dxa"/>
              <w:left w:w="100" w:type="dxa"/>
              <w:bottom w:w="80" w:type="dxa"/>
              <w:right w:w="100" w:type="dxa"/>
            </w:tcMar>
            <w:vAlign w:val="center"/>
          </w:tcPr>
          <w:p w14:paraId="7FDAD997" w14:textId="77777777" w:rsidR="000C270B" w:rsidRDefault="00000000">
            <w:r>
              <w:t>Threshold Config</w:t>
            </w:r>
          </w:p>
        </w:tc>
        <w:tc>
          <w:tcPr>
            <w:tcW w:w="5300" w:type="dxa"/>
            <w:tcMar>
              <w:top w:w="80" w:type="dxa"/>
              <w:left w:w="100" w:type="dxa"/>
              <w:bottom w:w="80" w:type="dxa"/>
              <w:right w:w="100" w:type="dxa"/>
            </w:tcMar>
            <w:vAlign w:val="center"/>
          </w:tcPr>
          <w:p w14:paraId="09DA7623" w14:textId="77777777" w:rsidR="000C270B" w:rsidRDefault="00000000">
            <w:r>
              <w:t>Holds the current threshold configuration, loaded by P4.</w:t>
            </w:r>
          </w:p>
        </w:tc>
      </w:tr>
    </w:tbl>
    <w:p w14:paraId="29FBBB8B" w14:textId="77777777" w:rsidR="000C270B" w:rsidRDefault="00000000">
      <w:r>
        <w:br w:type="page"/>
      </w:r>
    </w:p>
    <w:p w14:paraId="39569219" w14:textId="77777777" w:rsidR="000C270B" w:rsidRDefault="00000000">
      <w:pPr>
        <w:pStyle w:val="Heading2"/>
        <w:spacing w:before="320" w:after="160"/>
      </w:pPr>
      <w:bookmarkStart w:id="11" w:name="_Toc234501225"/>
      <w:r>
        <w:lastRenderedPageBreak/>
        <w:t>3.3 System Workflow</w:t>
      </w:r>
      <w:bookmarkEnd w:id="11"/>
    </w:p>
    <w:p w14:paraId="492F9150" w14:textId="77777777" w:rsidR="000C270B" w:rsidRDefault="00000000">
      <w:pPr>
        <w:spacing w:after="200" w:line="360" w:lineRule="auto"/>
        <w:jc w:val="both"/>
      </w:pPr>
      <w:r>
        <w:rPr>
          <w:sz w:val="24"/>
          <w:szCs w:val="24"/>
        </w:rPr>
        <w:t>Figure 2 traces the same architecture as a single operational loop, including initialisation and error-handling paths that the Level-1 DFD abstracts away.</w:t>
      </w:r>
    </w:p>
    <w:p w14:paraId="40E687CC" w14:textId="7C77456C" w:rsidR="000C270B" w:rsidRDefault="005307FF">
      <w:pPr>
        <w:spacing w:before="200" w:after="80"/>
        <w:jc w:val="center"/>
      </w:pPr>
      <w:r>
        <w:rPr>
          <w:noProof/>
        </w:rPr>
        <w:drawing>
          <wp:inline distT="0" distB="0" distL="0" distR="0" wp14:anchorId="06AF3A85" wp14:editId="5D29E3A0">
            <wp:extent cx="2987040" cy="3904729"/>
            <wp:effectExtent l="0" t="0" r="0" b="0"/>
            <wp:docPr id="7834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1342" name="Picture 7834213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1332" cy="3923412"/>
                    </a:xfrm>
                    <a:prstGeom prst="rect">
                      <a:avLst/>
                    </a:prstGeom>
                  </pic:spPr>
                </pic:pic>
              </a:graphicData>
            </a:graphic>
          </wp:inline>
        </w:drawing>
      </w:r>
    </w:p>
    <w:p w14:paraId="66F47FDD" w14:textId="77777777" w:rsidR="000C270B" w:rsidRDefault="00000000">
      <w:pPr>
        <w:spacing w:before="80" w:after="320"/>
        <w:jc w:val="center"/>
      </w:pPr>
      <w:r>
        <w:rPr>
          <w:i/>
          <w:iCs/>
        </w:rPr>
        <w:t>Figure 2: Simplified System Workflow</w:t>
      </w:r>
    </w:p>
    <w:p w14:paraId="4CDA2A8F" w14:textId="77777777" w:rsidR="000C270B" w:rsidRDefault="00000000">
      <w:pPr>
        <w:spacing w:after="200" w:line="360" w:lineRule="auto"/>
        <w:jc w:val="both"/>
      </w:pPr>
      <w:r>
        <w:rPr>
          <w:sz w:val="24"/>
          <w:szCs w:val="24"/>
        </w:rPr>
        <w:t xml:space="preserve">On startup, the system initialises by loading the model, thresholds, database connection and dashboard; if any of these fail to load, the system halts with an initialisation error (E0) rather than running in an undefined state. Once initialised, it enters a continuous capture loop using </w:t>
      </w:r>
      <w:proofErr w:type="spellStart"/>
      <w:r>
        <w:rPr>
          <w:sz w:val="24"/>
          <w:szCs w:val="24"/>
        </w:rPr>
        <w:t>Scapy</w:t>
      </w:r>
      <w:proofErr w:type="spellEnd"/>
      <w:r>
        <w:rPr>
          <w:sz w:val="24"/>
          <w:szCs w:val="24"/>
        </w:rPr>
        <w:t>. Each captured packet is checked for a valid, supported protocol; invalid or unsupported packets are discarded and logged (E1/E2) rather than propagated further.</w:t>
      </w:r>
    </w:p>
    <w:p w14:paraId="689F91A7" w14:textId="77777777" w:rsidR="000C270B" w:rsidRDefault="00000000">
      <w:pPr>
        <w:spacing w:after="200" w:line="360" w:lineRule="auto"/>
        <w:jc w:val="both"/>
      </w:pPr>
      <w:r>
        <w:rPr>
          <w:sz w:val="24"/>
          <w:szCs w:val="24"/>
        </w:rPr>
        <w:t>Valid packets are added to a Layer-2 sliding window that accumulates features such as packets-per-second and SYN/UDP/ICMP counts. While the window is not yet full, the system simply buffers incoming packets and returns to capture; once full, the accumulated feature vector is handed to two engines running in parallel — the Threshold Engine, which checks the vector against the values in the threshold configuration (D4) and outputs an anomaly flag, and the ML Engine, a Random Forest classifier that outputs an ML label. Both engines can be updated asynchronously from the Offline Training branch without pausing capture.</w:t>
      </w:r>
    </w:p>
    <w:p w14:paraId="4CA3AE7A" w14:textId="77777777" w:rsidR="000C270B" w:rsidRDefault="00000000">
      <w:pPr>
        <w:spacing w:after="200" w:line="360" w:lineRule="auto"/>
        <w:jc w:val="both"/>
      </w:pPr>
      <w:r>
        <w:rPr>
          <w:sz w:val="24"/>
          <w:szCs w:val="24"/>
        </w:rPr>
        <w:lastRenderedPageBreak/>
        <w:t>The two outputs are fused with an OR condition: traffic is treated as an attack if either the threshold engine or the ML engine flags it, favouring higher detection sensitivity. If flagged, the system checks whether the source IP is already blocked (avoiding redundant firewall rules) and, if not, applies a new rule; a failure to apply the rule is captured as a distinct error (E3). Normal traffic, and all decisions regardless of outcome, are logged — classified as an Alert or a routine Monitor entry — and written to SQLite with retry logic; persistent log failures are captured as a separate error (E4). Finally, the dashboard is updated (alert banner and refreshed charts), and the loop resumes at packet capture.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6100"/>
      </w:tblGrid>
      <w:tr w:rsidR="000C270B" w14:paraId="057C4E31" w14:textId="77777777">
        <w:tblPrEx>
          <w:tblCellMar>
            <w:top w:w="0" w:type="dxa"/>
            <w:bottom w:w="0" w:type="dxa"/>
          </w:tblCellMar>
        </w:tblPrEx>
        <w:tc>
          <w:tcPr>
            <w:tcW w:w="900" w:type="dxa"/>
            <w:shd w:val="clear" w:color="auto" w:fill="D9D9D9"/>
            <w:tcMar>
              <w:top w:w="80" w:type="dxa"/>
              <w:left w:w="100" w:type="dxa"/>
              <w:bottom w:w="80" w:type="dxa"/>
              <w:right w:w="100" w:type="dxa"/>
            </w:tcMar>
            <w:vAlign w:val="center"/>
          </w:tcPr>
          <w:p w14:paraId="3E694CFF" w14:textId="77777777" w:rsidR="000C270B" w:rsidRDefault="00000000">
            <w:r>
              <w:rPr>
                <w:b/>
                <w:bCs/>
              </w:rPr>
              <w:t>Code</w:t>
            </w:r>
          </w:p>
        </w:tc>
        <w:tc>
          <w:tcPr>
            <w:tcW w:w="3400" w:type="dxa"/>
            <w:shd w:val="clear" w:color="auto" w:fill="D9D9D9"/>
            <w:tcMar>
              <w:top w:w="80" w:type="dxa"/>
              <w:left w:w="100" w:type="dxa"/>
              <w:bottom w:w="80" w:type="dxa"/>
              <w:right w:w="100" w:type="dxa"/>
            </w:tcMar>
            <w:vAlign w:val="center"/>
          </w:tcPr>
          <w:p w14:paraId="68BBA1D5" w14:textId="77777777" w:rsidR="000C270B" w:rsidRDefault="00000000">
            <w:r>
              <w:rPr>
                <w:b/>
                <w:bCs/>
              </w:rPr>
              <w:t>Condition</w:t>
            </w:r>
          </w:p>
        </w:tc>
        <w:tc>
          <w:tcPr>
            <w:tcW w:w="6100" w:type="dxa"/>
            <w:shd w:val="clear" w:color="auto" w:fill="D9D9D9"/>
            <w:tcMar>
              <w:top w:w="80" w:type="dxa"/>
              <w:left w:w="100" w:type="dxa"/>
              <w:bottom w:w="80" w:type="dxa"/>
              <w:right w:w="100" w:type="dxa"/>
            </w:tcMar>
            <w:vAlign w:val="center"/>
          </w:tcPr>
          <w:p w14:paraId="013C685C" w14:textId="77777777" w:rsidR="000C270B" w:rsidRDefault="00000000">
            <w:r>
              <w:rPr>
                <w:b/>
                <w:bCs/>
              </w:rPr>
              <w:t>Handling</w:t>
            </w:r>
          </w:p>
        </w:tc>
      </w:tr>
      <w:tr w:rsidR="000C270B" w14:paraId="0F61E872" w14:textId="77777777">
        <w:tblPrEx>
          <w:tblCellMar>
            <w:top w:w="0" w:type="dxa"/>
            <w:bottom w:w="0" w:type="dxa"/>
          </w:tblCellMar>
        </w:tblPrEx>
        <w:tc>
          <w:tcPr>
            <w:tcW w:w="900" w:type="dxa"/>
            <w:tcMar>
              <w:top w:w="80" w:type="dxa"/>
              <w:left w:w="100" w:type="dxa"/>
              <w:bottom w:w="80" w:type="dxa"/>
              <w:right w:w="100" w:type="dxa"/>
            </w:tcMar>
            <w:vAlign w:val="center"/>
          </w:tcPr>
          <w:p w14:paraId="0CD06D32" w14:textId="77777777" w:rsidR="000C270B" w:rsidRDefault="00000000">
            <w:r>
              <w:t>E0</w:t>
            </w:r>
          </w:p>
        </w:tc>
        <w:tc>
          <w:tcPr>
            <w:tcW w:w="3400" w:type="dxa"/>
            <w:tcMar>
              <w:top w:w="80" w:type="dxa"/>
              <w:left w:w="100" w:type="dxa"/>
              <w:bottom w:w="80" w:type="dxa"/>
              <w:right w:w="100" w:type="dxa"/>
            </w:tcMar>
            <w:vAlign w:val="center"/>
          </w:tcPr>
          <w:p w14:paraId="32F9C968" w14:textId="77777777" w:rsidR="000C270B" w:rsidRDefault="00000000">
            <w:r>
              <w:t>Model / thresholds / DB / dashboard fail to load at startup</w:t>
            </w:r>
          </w:p>
        </w:tc>
        <w:tc>
          <w:tcPr>
            <w:tcW w:w="6100" w:type="dxa"/>
            <w:tcMar>
              <w:top w:w="80" w:type="dxa"/>
              <w:left w:w="100" w:type="dxa"/>
              <w:bottom w:w="80" w:type="dxa"/>
              <w:right w:w="100" w:type="dxa"/>
            </w:tcMar>
            <w:vAlign w:val="center"/>
          </w:tcPr>
          <w:p w14:paraId="33B05963" w14:textId="77777777" w:rsidR="000C270B" w:rsidRDefault="00000000">
            <w:r>
              <w:t>Halt system and require a fix before proceeding.</w:t>
            </w:r>
          </w:p>
        </w:tc>
      </w:tr>
      <w:tr w:rsidR="000C270B" w14:paraId="233C1FA6" w14:textId="77777777">
        <w:tblPrEx>
          <w:tblCellMar>
            <w:top w:w="0" w:type="dxa"/>
            <w:bottom w:w="0" w:type="dxa"/>
          </w:tblCellMar>
        </w:tblPrEx>
        <w:tc>
          <w:tcPr>
            <w:tcW w:w="900" w:type="dxa"/>
            <w:tcMar>
              <w:top w:w="80" w:type="dxa"/>
              <w:left w:w="100" w:type="dxa"/>
              <w:bottom w:w="80" w:type="dxa"/>
              <w:right w:w="100" w:type="dxa"/>
            </w:tcMar>
            <w:vAlign w:val="center"/>
          </w:tcPr>
          <w:p w14:paraId="3A1F2575" w14:textId="77777777" w:rsidR="000C270B" w:rsidRDefault="00000000">
            <w:r>
              <w:t>E1 / E2</w:t>
            </w:r>
          </w:p>
        </w:tc>
        <w:tc>
          <w:tcPr>
            <w:tcW w:w="3400" w:type="dxa"/>
            <w:tcMar>
              <w:top w:w="80" w:type="dxa"/>
              <w:left w:w="100" w:type="dxa"/>
              <w:bottom w:w="80" w:type="dxa"/>
              <w:right w:w="100" w:type="dxa"/>
            </w:tcMar>
            <w:vAlign w:val="center"/>
          </w:tcPr>
          <w:p w14:paraId="57ECD900" w14:textId="77777777" w:rsidR="000C270B" w:rsidRDefault="00000000">
            <w:r>
              <w:t>Packet capture or protocol validation fails</w:t>
            </w:r>
          </w:p>
        </w:tc>
        <w:tc>
          <w:tcPr>
            <w:tcW w:w="6100" w:type="dxa"/>
            <w:tcMar>
              <w:top w:w="80" w:type="dxa"/>
              <w:left w:w="100" w:type="dxa"/>
              <w:bottom w:w="80" w:type="dxa"/>
              <w:right w:w="100" w:type="dxa"/>
            </w:tcMar>
            <w:vAlign w:val="center"/>
          </w:tcPr>
          <w:p w14:paraId="344DAEEA" w14:textId="77777777" w:rsidR="000C270B" w:rsidRDefault="00000000">
            <w:r>
              <w:t>Discard the packet, log the event, and continue capturing.</w:t>
            </w:r>
          </w:p>
        </w:tc>
      </w:tr>
      <w:tr w:rsidR="000C270B" w14:paraId="0B34F8F5" w14:textId="77777777">
        <w:tblPrEx>
          <w:tblCellMar>
            <w:top w:w="0" w:type="dxa"/>
            <w:bottom w:w="0" w:type="dxa"/>
          </w:tblCellMar>
        </w:tblPrEx>
        <w:tc>
          <w:tcPr>
            <w:tcW w:w="900" w:type="dxa"/>
            <w:tcMar>
              <w:top w:w="80" w:type="dxa"/>
              <w:left w:w="100" w:type="dxa"/>
              <w:bottom w:w="80" w:type="dxa"/>
              <w:right w:w="100" w:type="dxa"/>
            </w:tcMar>
            <w:vAlign w:val="center"/>
          </w:tcPr>
          <w:p w14:paraId="5496F892" w14:textId="77777777" w:rsidR="000C270B" w:rsidRDefault="00000000">
            <w:r>
              <w:t>E3</w:t>
            </w:r>
          </w:p>
        </w:tc>
        <w:tc>
          <w:tcPr>
            <w:tcW w:w="3400" w:type="dxa"/>
            <w:tcMar>
              <w:top w:w="80" w:type="dxa"/>
              <w:left w:w="100" w:type="dxa"/>
              <w:bottom w:w="80" w:type="dxa"/>
              <w:right w:w="100" w:type="dxa"/>
            </w:tcMar>
            <w:vAlign w:val="center"/>
          </w:tcPr>
          <w:p w14:paraId="3ECAEE01" w14:textId="77777777" w:rsidR="000C270B" w:rsidRDefault="00000000">
            <w:r>
              <w:t>Firewall rule enforcement fails</w:t>
            </w:r>
          </w:p>
        </w:tc>
        <w:tc>
          <w:tcPr>
            <w:tcW w:w="6100" w:type="dxa"/>
            <w:tcMar>
              <w:top w:w="80" w:type="dxa"/>
              <w:left w:w="100" w:type="dxa"/>
              <w:bottom w:w="80" w:type="dxa"/>
              <w:right w:w="100" w:type="dxa"/>
            </w:tcMar>
            <w:vAlign w:val="center"/>
          </w:tcPr>
          <w:p w14:paraId="0A196499" w14:textId="77777777" w:rsidR="000C270B" w:rsidRDefault="00000000">
            <w:r>
              <w:t>Log the mitigation failure for follow-up; does not stop the pipeline.</w:t>
            </w:r>
          </w:p>
        </w:tc>
      </w:tr>
      <w:tr w:rsidR="000C270B" w14:paraId="7F352821" w14:textId="77777777">
        <w:tblPrEx>
          <w:tblCellMar>
            <w:top w:w="0" w:type="dxa"/>
            <w:bottom w:w="0" w:type="dxa"/>
          </w:tblCellMar>
        </w:tblPrEx>
        <w:tc>
          <w:tcPr>
            <w:tcW w:w="900" w:type="dxa"/>
            <w:tcMar>
              <w:top w:w="80" w:type="dxa"/>
              <w:left w:w="100" w:type="dxa"/>
              <w:bottom w:w="80" w:type="dxa"/>
              <w:right w:w="100" w:type="dxa"/>
            </w:tcMar>
            <w:vAlign w:val="center"/>
          </w:tcPr>
          <w:p w14:paraId="0A3F8B66" w14:textId="77777777" w:rsidR="000C270B" w:rsidRDefault="00000000">
            <w:r>
              <w:t>E4</w:t>
            </w:r>
          </w:p>
        </w:tc>
        <w:tc>
          <w:tcPr>
            <w:tcW w:w="3400" w:type="dxa"/>
            <w:tcMar>
              <w:top w:w="80" w:type="dxa"/>
              <w:left w:w="100" w:type="dxa"/>
              <w:bottom w:w="80" w:type="dxa"/>
              <w:right w:w="100" w:type="dxa"/>
            </w:tcMar>
            <w:vAlign w:val="center"/>
          </w:tcPr>
          <w:p w14:paraId="42D38AF7" w14:textId="77777777" w:rsidR="000C270B" w:rsidRDefault="00000000">
            <w:r>
              <w:t>Write to the operational database fails after retry</w:t>
            </w:r>
          </w:p>
        </w:tc>
        <w:tc>
          <w:tcPr>
            <w:tcW w:w="6100" w:type="dxa"/>
            <w:tcMar>
              <w:top w:w="80" w:type="dxa"/>
              <w:left w:w="100" w:type="dxa"/>
              <w:bottom w:w="80" w:type="dxa"/>
              <w:right w:w="100" w:type="dxa"/>
            </w:tcMar>
            <w:vAlign w:val="center"/>
          </w:tcPr>
          <w:p w14:paraId="48870770" w14:textId="77777777" w:rsidR="000C270B" w:rsidRDefault="00000000">
            <w:r>
              <w:t>Log the failure separately so persistence issues are visible on the dashboard.</w:t>
            </w:r>
          </w:p>
        </w:tc>
      </w:tr>
    </w:tbl>
    <w:p w14:paraId="35516F07" w14:textId="77777777" w:rsidR="000C270B" w:rsidRDefault="00000000">
      <w:r>
        <w:br w:type="page"/>
      </w:r>
    </w:p>
    <w:p w14:paraId="101D2EBF" w14:textId="77777777" w:rsidR="000C270B" w:rsidRDefault="00000000">
      <w:pPr>
        <w:pStyle w:val="Heading1"/>
        <w:spacing w:before="480" w:after="240"/>
      </w:pPr>
      <w:bookmarkStart w:id="12" w:name="_Toc234501226"/>
      <w:r>
        <w:lastRenderedPageBreak/>
        <w:t>4. DATASET &amp; PREPROCESSING PIPELINE</w:t>
      </w:r>
      <w:bookmarkEnd w:id="12"/>
    </w:p>
    <w:p w14:paraId="4A9708A3" w14:textId="77777777" w:rsidR="000C270B" w:rsidRDefault="00000000">
      <w:pPr>
        <w:spacing w:after="200" w:line="360" w:lineRule="auto"/>
        <w:jc w:val="both"/>
      </w:pPr>
      <w:r>
        <w:rPr>
          <w:sz w:val="24"/>
          <w:szCs w:val="24"/>
        </w:rPr>
        <w:t>All datasets, and every intermediate output derived from them, live under a single datasets/ directory. The layout keeps the original downloaded data strictly separate from anything the project itself generates, so that preprocessing is always reproducible and the source files are never accidentally modified.</w:t>
      </w:r>
    </w:p>
    <w:p w14:paraId="1F333859" w14:textId="77777777" w:rsidR="000C270B" w:rsidRDefault="00000000">
      <w:pPr>
        <w:pStyle w:val="Heading2"/>
        <w:spacing w:before="320" w:after="160"/>
      </w:pPr>
      <w:bookmarkStart w:id="13" w:name="_Toc234501227"/>
      <w:r>
        <w:t>4.1 Dataset Sources</w:t>
      </w:r>
      <w:bookmarkEnd w:id="1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0C270B" w14:paraId="7870F003"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0B056DBA" w14:textId="77777777" w:rsidR="000C270B" w:rsidRDefault="00000000">
            <w:r>
              <w:rPr>
                <w:b/>
                <w:bCs/>
              </w:rPr>
              <w:t>Dataset</w:t>
            </w:r>
          </w:p>
        </w:tc>
        <w:tc>
          <w:tcPr>
            <w:tcW w:w="6700" w:type="dxa"/>
            <w:shd w:val="clear" w:color="auto" w:fill="D9D9D9"/>
            <w:tcMar>
              <w:top w:w="80" w:type="dxa"/>
              <w:left w:w="100" w:type="dxa"/>
              <w:bottom w:w="80" w:type="dxa"/>
              <w:right w:w="100" w:type="dxa"/>
            </w:tcMar>
            <w:vAlign w:val="center"/>
          </w:tcPr>
          <w:p w14:paraId="6A4F1F4E" w14:textId="77777777" w:rsidR="000C270B" w:rsidRDefault="00000000">
            <w:r>
              <w:rPr>
                <w:b/>
                <w:bCs/>
              </w:rPr>
              <w:t>Role in the Project</w:t>
            </w:r>
          </w:p>
        </w:tc>
      </w:tr>
      <w:tr w:rsidR="000C270B" w14:paraId="0663F3A4" w14:textId="77777777">
        <w:tblPrEx>
          <w:tblCellMar>
            <w:top w:w="0" w:type="dxa"/>
            <w:bottom w:w="0" w:type="dxa"/>
          </w:tblCellMar>
        </w:tblPrEx>
        <w:tc>
          <w:tcPr>
            <w:tcW w:w="2600" w:type="dxa"/>
            <w:tcMar>
              <w:top w:w="80" w:type="dxa"/>
              <w:left w:w="100" w:type="dxa"/>
              <w:bottom w:w="80" w:type="dxa"/>
              <w:right w:w="100" w:type="dxa"/>
            </w:tcMar>
            <w:vAlign w:val="center"/>
          </w:tcPr>
          <w:p w14:paraId="1FB4ACE3" w14:textId="77777777" w:rsidR="000C270B" w:rsidRDefault="00000000">
            <w:r>
              <w:t>Bot-IoT</w:t>
            </w:r>
          </w:p>
        </w:tc>
        <w:tc>
          <w:tcPr>
            <w:tcW w:w="6700" w:type="dxa"/>
            <w:tcMar>
              <w:top w:w="80" w:type="dxa"/>
              <w:left w:w="100" w:type="dxa"/>
              <w:bottom w:w="80" w:type="dxa"/>
              <w:right w:w="100" w:type="dxa"/>
            </w:tcMar>
            <w:vAlign w:val="center"/>
          </w:tcPr>
          <w:p w14:paraId="71593570" w14:textId="77777777" w:rsidR="000C270B" w:rsidRDefault="00000000">
            <w:r>
              <w:t>Labelled IoT botnet attack traffic, used as an attack-traffic source for training and evaluation.</w:t>
            </w:r>
          </w:p>
        </w:tc>
      </w:tr>
      <w:tr w:rsidR="000C270B" w14:paraId="213E80D5" w14:textId="77777777">
        <w:tblPrEx>
          <w:tblCellMar>
            <w:top w:w="0" w:type="dxa"/>
            <w:bottom w:w="0" w:type="dxa"/>
          </w:tblCellMar>
        </w:tblPrEx>
        <w:tc>
          <w:tcPr>
            <w:tcW w:w="2600" w:type="dxa"/>
            <w:tcMar>
              <w:top w:w="80" w:type="dxa"/>
              <w:left w:w="100" w:type="dxa"/>
              <w:bottom w:w="80" w:type="dxa"/>
              <w:right w:w="100" w:type="dxa"/>
            </w:tcMar>
            <w:vAlign w:val="center"/>
          </w:tcPr>
          <w:p w14:paraId="438687E9" w14:textId="77777777" w:rsidR="000C270B" w:rsidRDefault="00000000">
            <w:r>
              <w:t>CIC-DDoS2019</w:t>
            </w:r>
          </w:p>
        </w:tc>
        <w:tc>
          <w:tcPr>
            <w:tcW w:w="6700" w:type="dxa"/>
            <w:tcMar>
              <w:top w:w="80" w:type="dxa"/>
              <w:left w:w="100" w:type="dxa"/>
              <w:bottom w:w="80" w:type="dxa"/>
              <w:right w:w="100" w:type="dxa"/>
            </w:tcMar>
            <w:vAlign w:val="center"/>
          </w:tcPr>
          <w:p w14:paraId="1B18CB5D" w14:textId="77777777" w:rsidR="000C270B" w:rsidRDefault="00000000">
            <w:r>
              <w:t>Canadian Institute for Cybersecurity dataset covering a wide range of modern DDoS attack types alongside benign traffic.</w:t>
            </w:r>
          </w:p>
        </w:tc>
      </w:tr>
      <w:tr w:rsidR="000C270B" w14:paraId="1C0251B7" w14:textId="77777777">
        <w:tblPrEx>
          <w:tblCellMar>
            <w:top w:w="0" w:type="dxa"/>
            <w:bottom w:w="0" w:type="dxa"/>
          </w:tblCellMar>
        </w:tblPrEx>
        <w:tc>
          <w:tcPr>
            <w:tcW w:w="2600" w:type="dxa"/>
            <w:tcMar>
              <w:top w:w="80" w:type="dxa"/>
              <w:left w:w="100" w:type="dxa"/>
              <w:bottom w:w="80" w:type="dxa"/>
              <w:right w:w="100" w:type="dxa"/>
            </w:tcMar>
            <w:vAlign w:val="center"/>
          </w:tcPr>
          <w:p w14:paraId="75E1413E" w14:textId="77777777" w:rsidR="000C270B" w:rsidRDefault="00000000">
            <w:r>
              <w:t>Digital Corpora (M57 Patents)</w:t>
            </w:r>
          </w:p>
        </w:tc>
        <w:tc>
          <w:tcPr>
            <w:tcW w:w="6700" w:type="dxa"/>
            <w:tcMar>
              <w:top w:w="80" w:type="dxa"/>
              <w:left w:w="100" w:type="dxa"/>
              <w:bottom w:w="80" w:type="dxa"/>
              <w:right w:w="100" w:type="dxa"/>
            </w:tcMar>
            <w:vAlign w:val="center"/>
          </w:tcPr>
          <w:p w14:paraId="5D90EDDE" w14:textId="77777777" w:rsidR="000C270B" w:rsidRDefault="00000000">
            <w:r>
              <w:t>General corporate network traffic corpus, used as a source of realistic normal (benign) traffic.</w:t>
            </w:r>
          </w:p>
        </w:tc>
      </w:tr>
      <w:tr w:rsidR="000C270B" w14:paraId="37EEA003" w14:textId="77777777">
        <w:tblPrEx>
          <w:tblCellMar>
            <w:top w:w="0" w:type="dxa"/>
            <w:bottom w:w="0" w:type="dxa"/>
          </w:tblCellMar>
        </w:tblPrEx>
        <w:tc>
          <w:tcPr>
            <w:tcW w:w="2600" w:type="dxa"/>
            <w:tcMar>
              <w:top w:w="80" w:type="dxa"/>
              <w:left w:w="100" w:type="dxa"/>
              <w:bottom w:w="80" w:type="dxa"/>
              <w:right w:w="100" w:type="dxa"/>
            </w:tcMar>
            <w:vAlign w:val="center"/>
          </w:tcPr>
          <w:p w14:paraId="20059AD2" w14:textId="77777777" w:rsidR="000C270B" w:rsidRDefault="00000000">
            <w:r>
              <w:t>Malware-Traffic-Analysis.net</w:t>
            </w:r>
          </w:p>
        </w:tc>
        <w:tc>
          <w:tcPr>
            <w:tcW w:w="6700" w:type="dxa"/>
            <w:tcMar>
              <w:top w:w="80" w:type="dxa"/>
              <w:left w:w="100" w:type="dxa"/>
              <w:bottom w:w="80" w:type="dxa"/>
              <w:right w:w="100" w:type="dxa"/>
            </w:tcMar>
            <w:vAlign w:val="center"/>
          </w:tcPr>
          <w:p w14:paraId="12112CC1" w14:textId="77777777" w:rsidR="000C270B" w:rsidRDefault="00000000">
            <w:r>
              <w:t>Real-world malicious traffic captures, adding diversity to the attack-traffic corpus.</w:t>
            </w:r>
          </w:p>
        </w:tc>
      </w:tr>
      <w:tr w:rsidR="000C270B" w14:paraId="6B6FB983" w14:textId="77777777">
        <w:tblPrEx>
          <w:tblCellMar>
            <w:top w:w="0" w:type="dxa"/>
            <w:bottom w:w="0" w:type="dxa"/>
          </w:tblCellMar>
        </w:tblPrEx>
        <w:tc>
          <w:tcPr>
            <w:tcW w:w="2600" w:type="dxa"/>
            <w:tcMar>
              <w:top w:w="80" w:type="dxa"/>
              <w:left w:w="100" w:type="dxa"/>
              <w:bottom w:w="80" w:type="dxa"/>
              <w:right w:w="100" w:type="dxa"/>
            </w:tcMar>
            <w:vAlign w:val="center"/>
          </w:tcPr>
          <w:p w14:paraId="587D59E5" w14:textId="77777777" w:rsidR="000C270B" w:rsidRDefault="00000000">
            <w:r>
              <w:t>IoT-23 (optional)</w:t>
            </w:r>
          </w:p>
        </w:tc>
        <w:tc>
          <w:tcPr>
            <w:tcW w:w="6700" w:type="dxa"/>
            <w:tcMar>
              <w:top w:w="80" w:type="dxa"/>
              <w:left w:w="100" w:type="dxa"/>
              <w:bottom w:w="80" w:type="dxa"/>
              <w:right w:w="100" w:type="dxa"/>
            </w:tcMar>
            <w:vAlign w:val="center"/>
          </w:tcPr>
          <w:p w14:paraId="5BEE98FB" w14:textId="77777777" w:rsidR="000C270B" w:rsidRDefault="00000000">
            <w:r>
              <w:t>Labelled IoT traffic captures (malicious and benign), kept optional for extended IoT-specific testing.</w:t>
            </w:r>
          </w:p>
        </w:tc>
      </w:tr>
    </w:tbl>
    <w:p w14:paraId="382CB8BF" w14:textId="77777777" w:rsidR="000C270B" w:rsidRDefault="00000000">
      <w:pPr>
        <w:pStyle w:val="Heading2"/>
        <w:spacing w:before="320" w:after="160"/>
      </w:pPr>
      <w:bookmarkStart w:id="14" w:name="_Toc234501228"/>
      <w:r>
        <w:t>4.2 Directory Structure</w:t>
      </w:r>
      <w:bookmarkEnd w:id="14"/>
    </w:p>
    <w:p w14:paraId="26B84F48" w14:textId="77777777" w:rsidR="000C270B" w:rsidRDefault="00000000">
      <w:pPr>
        <w:spacing w:after="200" w:line="360" w:lineRule="auto"/>
        <w:jc w:val="both"/>
      </w:pPr>
      <w:r>
        <w:rPr>
          <w:sz w:val="24"/>
          <w:szCs w:val="24"/>
        </w:rPr>
        <w:t>The datasets directory is organised as follows:</w:t>
      </w:r>
    </w:p>
    <w:p w14:paraId="07C6331C" w14:textId="77777777" w:rsidR="000C270B" w:rsidRDefault="00000000">
      <w:pPr>
        <w:pStyle w:val="ListParagraph"/>
        <w:numPr>
          <w:ilvl w:val="0"/>
          <w:numId w:val="2"/>
        </w:numPr>
        <w:spacing w:after="120"/>
      </w:pPr>
      <w:r>
        <w:rPr>
          <w:sz w:val="24"/>
          <w:szCs w:val="24"/>
        </w:rPr>
        <w:t>raw/ — original downloaded datasets (compressed archives and extracted PCAPs), organised per source (</w:t>
      </w:r>
      <w:proofErr w:type="spellStart"/>
      <w:r>
        <w:rPr>
          <w:sz w:val="24"/>
          <w:szCs w:val="24"/>
        </w:rPr>
        <w:t>bot_iot</w:t>
      </w:r>
      <w:proofErr w:type="spellEnd"/>
      <w:r>
        <w:rPr>
          <w:sz w:val="24"/>
          <w:szCs w:val="24"/>
        </w:rPr>
        <w:t xml:space="preserve">, cic_ddos2019, </w:t>
      </w:r>
      <w:proofErr w:type="spellStart"/>
      <w:r>
        <w:rPr>
          <w:sz w:val="24"/>
          <w:szCs w:val="24"/>
        </w:rPr>
        <w:t>digital_corpora</w:t>
      </w:r>
      <w:proofErr w:type="spellEnd"/>
      <w:r>
        <w:rPr>
          <w:sz w:val="24"/>
          <w:szCs w:val="24"/>
        </w:rPr>
        <w:t xml:space="preserve">/m57_patents, </w:t>
      </w:r>
      <w:proofErr w:type="spellStart"/>
      <w:r>
        <w:rPr>
          <w:sz w:val="24"/>
          <w:szCs w:val="24"/>
        </w:rPr>
        <w:t>malware_traffic_analysis</w:t>
      </w:r>
      <w:proofErr w:type="spellEnd"/>
      <w:r>
        <w:rPr>
          <w:sz w:val="24"/>
          <w:szCs w:val="24"/>
        </w:rPr>
        <w:t>, iot23). Treated as read-only source of truth; nothing here is ever edited, renamed or deleted.</w:t>
      </w:r>
    </w:p>
    <w:p w14:paraId="59A36441" w14:textId="77777777" w:rsidR="000C270B" w:rsidRDefault="00000000">
      <w:pPr>
        <w:pStyle w:val="ListParagraph"/>
        <w:numPr>
          <w:ilvl w:val="0"/>
          <w:numId w:val="2"/>
        </w:numPr>
        <w:spacing w:after="120"/>
      </w:pPr>
      <w:r>
        <w:rPr>
          <w:sz w:val="24"/>
          <w:szCs w:val="24"/>
        </w:rPr>
        <w:t>cleaned/ — PCAP files after cleaning: standardising attack metadata, removing corrupted or incomplete captures, filtering unsupported protocols, normalising timestamps and sorting packets chronologically.</w:t>
      </w:r>
    </w:p>
    <w:p w14:paraId="6C49FC75" w14:textId="77777777" w:rsidR="000C270B" w:rsidRDefault="00000000">
      <w:pPr>
        <w:pStyle w:val="ListParagraph"/>
        <w:numPr>
          <w:ilvl w:val="0"/>
          <w:numId w:val="2"/>
        </w:numPr>
        <w:spacing w:after="120"/>
      </w:pPr>
      <w:r>
        <w:rPr>
          <w:sz w:val="24"/>
          <w:szCs w:val="24"/>
        </w:rPr>
        <w:t>parsed/ — the standardised, per-packet representation extracted from the cleaned captures (see field list in Section 4.4), which is what the detection engine actually consumes.</w:t>
      </w:r>
    </w:p>
    <w:p w14:paraId="6D671574" w14:textId="77777777" w:rsidR="000C270B" w:rsidRDefault="00000000">
      <w:pPr>
        <w:pStyle w:val="ListParagraph"/>
        <w:numPr>
          <w:ilvl w:val="0"/>
          <w:numId w:val="2"/>
        </w:numPr>
        <w:spacing w:after="120"/>
      </w:pPr>
      <w:r>
        <w:rPr>
          <w:sz w:val="24"/>
          <w:szCs w:val="24"/>
        </w:rPr>
        <w:t>metadata/ — indexing and bookkeeping files describing the datasets (Section 4.5).</w:t>
      </w:r>
    </w:p>
    <w:p w14:paraId="26AEF436" w14:textId="77777777" w:rsidR="000C270B" w:rsidRDefault="00000000">
      <w:pPr>
        <w:pStyle w:val="ListParagraph"/>
        <w:numPr>
          <w:ilvl w:val="0"/>
          <w:numId w:val="2"/>
        </w:numPr>
        <w:spacing w:after="120"/>
      </w:pPr>
      <w:r>
        <w:rPr>
          <w:sz w:val="24"/>
          <w:szCs w:val="24"/>
        </w:rPr>
        <w:t xml:space="preserve">replay/ — curated PCAPs grouped by traffic category (normal, </w:t>
      </w:r>
      <w:proofErr w:type="spellStart"/>
      <w:r>
        <w:rPr>
          <w:sz w:val="24"/>
          <w:szCs w:val="24"/>
        </w:rPr>
        <w:t>syn</w:t>
      </w:r>
      <w:proofErr w:type="spellEnd"/>
      <w:r>
        <w:rPr>
          <w:sz w:val="24"/>
          <w:szCs w:val="24"/>
        </w:rPr>
        <w:t xml:space="preserve">, </w:t>
      </w:r>
      <w:proofErr w:type="spellStart"/>
      <w:r>
        <w:rPr>
          <w:sz w:val="24"/>
          <w:szCs w:val="24"/>
        </w:rPr>
        <w:t>udp</w:t>
      </w:r>
      <w:proofErr w:type="spellEnd"/>
      <w:r>
        <w:rPr>
          <w:sz w:val="24"/>
          <w:szCs w:val="24"/>
        </w:rPr>
        <w:t xml:space="preserve">, </w:t>
      </w:r>
      <w:proofErr w:type="spellStart"/>
      <w:r>
        <w:rPr>
          <w:sz w:val="24"/>
          <w:szCs w:val="24"/>
        </w:rPr>
        <w:t>icmp</w:t>
      </w:r>
      <w:proofErr w:type="spellEnd"/>
      <w:r>
        <w:rPr>
          <w:sz w:val="24"/>
          <w:szCs w:val="24"/>
        </w:rPr>
        <w:t>) used to replay traffic against the detection engine during testing.</w:t>
      </w:r>
    </w:p>
    <w:p w14:paraId="20DB72D7" w14:textId="77777777" w:rsidR="000C270B" w:rsidRDefault="00000000">
      <w:pPr>
        <w:pStyle w:val="Heading2"/>
        <w:spacing w:before="320" w:after="160"/>
      </w:pPr>
      <w:bookmarkStart w:id="15" w:name="_Toc234501229"/>
      <w:r>
        <w:t>4.3 Preprocessing Pipeline</w:t>
      </w:r>
      <w:bookmarkEnd w:id="15"/>
    </w:p>
    <w:p w14:paraId="1DD176ED" w14:textId="77777777" w:rsidR="000C270B" w:rsidRDefault="00000000">
      <w:pPr>
        <w:spacing w:after="200" w:line="360" w:lineRule="auto"/>
        <w:jc w:val="both"/>
      </w:pPr>
      <w:r>
        <w:rPr>
          <w:sz w:val="24"/>
          <w:szCs w:val="24"/>
        </w:rPr>
        <w:t>Every dataset is pushed through the same sequence of steps before it is usable by the detection engine:</w:t>
      </w:r>
    </w:p>
    <w:p w14:paraId="07CC2D41" w14:textId="77777777" w:rsidR="000C270B" w:rsidRDefault="00000000">
      <w:pPr>
        <w:pStyle w:val="ListParagraph"/>
        <w:numPr>
          <w:ilvl w:val="0"/>
          <w:numId w:val="3"/>
        </w:numPr>
        <w:spacing w:after="120"/>
      </w:pPr>
      <w:r>
        <w:rPr>
          <w:sz w:val="24"/>
          <w:szCs w:val="24"/>
        </w:rPr>
        <w:lastRenderedPageBreak/>
        <w:t>Raw PCAP ingestion</w:t>
      </w:r>
    </w:p>
    <w:p w14:paraId="3EF0D135" w14:textId="77777777" w:rsidR="000C270B" w:rsidRDefault="00000000">
      <w:pPr>
        <w:pStyle w:val="ListParagraph"/>
        <w:numPr>
          <w:ilvl w:val="0"/>
          <w:numId w:val="3"/>
        </w:numPr>
        <w:spacing w:after="120"/>
      </w:pPr>
      <w:r>
        <w:rPr>
          <w:sz w:val="24"/>
          <w:szCs w:val="24"/>
        </w:rPr>
        <w:t>Metadata standardisation</w:t>
      </w:r>
    </w:p>
    <w:p w14:paraId="3796B9BE" w14:textId="77777777" w:rsidR="000C270B" w:rsidRDefault="00000000">
      <w:pPr>
        <w:pStyle w:val="ListParagraph"/>
        <w:numPr>
          <w:ilvl w:val="0"/>
          <w:numId w:val="3"/>
        </w:numPr>
        <w:spacing w:after="120"/>
      </w:pPr>
      <w:r>
        <w:rPr>
          <w:sz w:val="24"/>
          <w:szCs w:val="24"/>
        </w:rPr>
        <w:t>Corrupted-capture removal</w:t>
      </w:r>
    </w:p>
    <w:p w14:paraId="2C607F8C" w14:textId="77777777" w:rsidR="000C270B" w:rsidRDefault="00000000">
      <w:pPr>
        <w:pStyle w:val="ListParagraph"/>
        <w:numPr>
          <w:ilvl w:val="0"/>
          <w:numId w:val="3"/>
        </w:numPr>
        <w:spacing w:after="120"/>
      </w:pPr>
      <w:r>
        <w:rPr>
          <w:sz w:val="24"/>
          <w:szCs w:val="24"/>
        </w:rPr>
        <w:t>Incomplete-capture removal</w:t>
      </w:r>
    </w:p>
    <w:p w14:paraId="0D09E951" w14:textId="77777777" w:rsidR="000C270B" w:rsidRDefault="00000000">
      <w:pPr>
        <w:pStyle w:val="ListParagraph"/>
        <w:numPr>
          <w:ilvl w:val="0"/>
          <w:numId w:val="3"/>
        </w:numPr>
        <w:spacing w:after="120"/>
      </w:pPr>
      <w:r>
        <w:rPr>
          <w:sz w:val="24"/>
          <w:szCs w:val="24"/>
        </w:rPr>
        <w:t>Protocol filtering</w:t>
      </w:r>
    </w:p>
    <w:p w14:paraId="50487887" w14:textId="77777777" w:rsidR="000C270B" w:rsidRDefault="00000000">
      <w:pPr>
        <w:pStyle w:val="ListParagraph"/>
        <w:numPr>
          <w:ilvl w:val="0"/>
          <w:numId w:val="3"/>
        </w:numPr>
        <w:spacing w:after="120"/>
      </w:pPr>
      <w:r>
        <w:rPr>
          <w:sz w:val="24"/>
          <w:szCs w:val="24"/>
        </w:rPr>
        <w:t>Timestamp normalisation</w:t>
      </w:r>
    </w:p>
    <w:p w14:paraId="0744C46A" w14:textId="77777777" w:rsidR="000C270B" w:rsidRDefault="00000000">
      <w:pPr>
        <w:pStyle w:val="ListParagraph"/>
        <w:numPr>
          <w:ilvl w:val="0"/>
          <w:numId w:val="3"/>
        </w:numPr>
        <w:spacing w:after="120"/>
      </w:pPr>
      <w:r>
        <w:rPr>
          <w:sz w:val="24"/>
          <w:szCs w:val="24"/>
        </w:rPr>
        <w:t>Packet ordering (chronological sort)</w:t>
      </w:r>
    </w:p>
    <w:p w14:paraId="742FC32A" w14:textId="77777777" w:rsidR="000C270B" w:rsidRDefault="00000000">
      <w:pPr>
        <w:pStyle w:val="ListParagraph"/>
        <w:numPr>
          <w:ilvl w:val="0"/>
          <w:numId w:val="3"/>
        </w:numPr>
        <w:spacing w:after="120"/>
      </w:pPr>
      <w:r>
        <w:rPr>
          <w:sz w:val="24"/>
          <w:szCs w:val="24"/>
        </w:rPr>
        <w:t>Header field extraction → parsed output</w:t>
      </w:r>
    </w:p>
    <w:p w14:paraId="675F05FC" w14:textId="77777777" w:rsidR="000C270B" w:rsidRDefault="00000000">
      <w:pPr>
        <w:pStyle w:val="Heading2"/>
        <w:spacing w:before="320" w:after="160"/>
      </w:pPr>
      <w:bookmarkStart w:id="16" w:name="_Toc234501230"/>
      <w:r>
        <w:t>4.4 Parsed Packet Fields</w:t>
      </w:r>
      <w:bookmarkEnd w:id="16"/>
    </w:p>
    <w:p w14:paraId="43758BC2" w14:textId="77777777" w:rsidR="000C270B" w:rsidRDefault="00000000">
      <w:pPr>
        <w:spacing w:after="200" w:line="360" w:lineRule="auto"/>
        <w:jc w:val="both"/>
      </w:pPr>
      <w:r>
        <w:rPr>
          <w:sz w:val="24"/>
          <w:szCs w:val="24"/>
        </w:rPr>
        <w:t>The parser extracts only header-level fields — timestamp, source/destination IP, protocol, source/destination port, packet length, TCP flags, TTL and ICMP type where applicable. Application-layer payloads (HTTP, DNS, TLS, FTP, etc.) are intentionally ignored, consistent with the project's network/transport-layer scope.</w:t>
      </w:r>
    </w:p>
    <w:p w14:paraId="0F7F6AF2" w14:textId="77777777" w:rsidR="000C270B" w:rsidRDefault="00000000">
      <w:pPr>
        <w:pStyle w:val="Heading2"/>
        <w:spacing w:before="320" w:after="160"/>
      </w:pPr>
      <w:bookmarkStart w:id="17" w:name="_Toc234501231"/>
      <w:r>
        <w:t>4.5 Metadata Files</w:t>
      </w:r>
      <w:bookmarkEnd w:id="1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0C270B" w14:paraId="5EC70B2B" w14:textId="77777777">
        <w:tblPrEx>
          <w:tblCellMar>
            <w:top w:w="0" w:type="dxa"/>
            <w:bottom w:w="0" w:type="dxa"/>
          </w:tblCellMar>
        </w:tblPrEx>
        <w:tc>
          <w:tcPr>
            <w:tcW w:w="2400" w:type="dxa"/>
            <w:shd w:val="clear" w:color="auto" w:fill="D9D9D9"/>
            <w:tcMar>
              <w:top w:w="80" w:type="dxa"/>
              <w:left w:w="100" w:type="dxa"/>
              <w:bottom w:w="80" w:type="dxa"/>
              <w:right w:w="100" w:type="dxa"/>
            </w:tcMar>
            <w:vAlign w:val="center"/>
          </w:tcPr>
          <w:p w14:paraId="263674BF" w14:textId="77777777" w:rsidR="000C270B" w:rsidRDefault="00000000">
            <w:r>
              <w:rPr>
                <w:b/>
                <w:bCs/>
              </w:rPr>
              <w:t>File</w:t>
            </w:r>
          </w:p>
        </w:tc>
        <w:tc>
          <w:tcPr>
            <w:tcW w:w="6900" w:type="dxa"/>
            <w:shd w:val="clear" w:color="auto" w:fill="D9D9D9"/>
            <w:tcMar>
              <w:top w:w="80" w:type="dxa"/>
              <w:left w:w="100" w:type="dxa"/>
              <w:bottom w:w="80" w:type="dxa"/>
              <w:right w:w="100" w:type="dxa"/>
            </w:tcMar>
            <w:vAlign w:val="center"/>
          </w:tcPr>
          <w:p w14:paraId="12298B05" w14:textId="77777777" w:rsidR="000C270B" w:rsidRDefault="00000000">
            <w:r>
              <w:rPr>
                <w:b/>
                <w:bCs/>
              </w:rPr>
              <w:t>Purpose</w:t>
            </w:r>
          </w:p>
        </w:tc>
      </w:tr>
      <w:tr w:rsidR="000C270B" w14:paraId="1C239263" w14:textId="77777777">
        <w:tblPrEx>
          <w:tblCellMar>
            <w:top w:w="0" w:type="dxa"/>
            <w:bottom w:w="0" w:type="dxa"/>
          </w:tblCellMar>
        </w:tblPrEx>
        <w:tc>
          <w:tcPr>
            <w:tcW w:w="2400" w:type="dxa"/>
            <w:tcMar>
              <w:top w:w="80" w:type="dxa"/>
              <w:left w:w="100" w:type="dxa"/>
              <w:bottom w:w="80" w:type="dxa"/>
              <w:right w:w="100" w:type="dxa"/>
            </w:tcMar>
            <w:vAlign w:val="center"/>
          </w:tcPr>
          <w:p w14:paraId="15044DFC" w14:textId="77777777" w:rsidR="000C270B" w:rsidRDefault="00000000">
            <w:r>
              <w:t>dataset_index.csv</w:t>
            </w:r>
          </w:p>
        </w:tc>
        <w:tc>
          <w:tcPr>
            <w:tcW w:w="6900" w:type="dxa"/>
            <w:tcMar>
              <w:top w:w="80" w:type="dxa"/>
              <w:left w:w="100" w:type="dxa"/>
              <w:bottom w:w="80" w:type="dxa"/>
              <w:right w:w="100" w:type="dxa"/>
            </w:tcMar>
            <w:vAlign w:val="center"/>
          </w:tcPr>
          <w:p w14:paraId="61307C76" w14:textId="77777777" w:rsidR="000C270B" w:rsidRDefault="00000000">
            <w:r>
              <w:t>Inventory of every PCAP — filename, source dataset, standardised attack type, processing status (raw/cleaned/parsed), and file path.</w:t>
            </w:r>
          </w:p>
        </w:tc>
      </w:tr>
      <w:tr w:rsidR="000C270B" w14:paraId="55FDD4D9" w14:textId="77777777">
        <w:tblPrEx>
          <w:tblCellMar>
            <w:top w:w="0" w:type="dxa"/>
            <w:bottom w:w="0" w:type="dxa"/>
          </w:tblCellMar>
        </w:tblPrEx>
        <w:tc>
          <w:tcPr>
            <w:tcW w:w="2400" w:type="dxa"/>
            <w:tcMar>
              <w:top w:w="80" w:type="dxa"/>
              <w:left w:w="100" w:type="dxa"/>
              <w:bottom w:w="80" w:type="dxa"/>
              <w:right w:w="100" w:type="dxa"/>
            </w:tcMar>
            <w:vAlign w:val="center"/>
          </w:tcPr>
          <w:p w14:paraId="1BB39970" w14:textId="77777777" w:rsidR="000C270B" w:rsidRDefault="00000000">
            <w:r>
              <w:t>attack_mapping.csv</w:t>
            </w:r>
          </w:p>
        </w:tc>
        <w:tc>
          <w:tcPr>
            <w:tcW w:w="6900" w:type="dxa"/>
            <w:tcMar>
              <w:top w:w="80" w:type="dxa"/>
              <w:left w:w="100" w:type="dxa"/>
              <w:bottom w:w="80" w:type="dxa"/>
              <w:right w:w="100" w:type="dxa"/>
            </w:tcMar>
            <w:vAlign w:val="center"/>
          </w:tcPr>
          <w:p w14:paraId="54121D60" w14:textId="77777777" w:rsidR="000C270B" w:rsidRDefault="00000000">
            <w:r>
              <w:t>Maps each dataset's own attack labels (e.g. "DDoS TCP", "</w:t>
            </w:r>
            <w:proofErr w:type="spellStart"/>
            <w:r>
              <w:t>SynFlood</w:t>
            </w:r>
            <w:proofErr w:type="spellEnd"/>
            <w:r>
              <w:t>") to one standardised label (e.g. SYN_FLOOD), so labels are consistent across sources.</w:t>
            </w:r>
          </w:p>
        </w:tc>
      </w:tr>
      <w:tr w:rsidR="000C270B" w14:paraId="6AA55922" w14:textId="77777777">
        <w:tblPrEx>
          <w:tblCellMar>
            <w:top w:w="0" w:type="dxa"/>
            <w:bottom w:w="0" w:type="dxa"/>
          </w:tblCellMar>
        </w:tblPrEx>
        <w:tc>
          <w:tcPr>
            <w:tcW w:w="2400" w:type="dxa"/>
            <w:tcMar>
              <w:top w:w="80" w:type="dxa"/>
              <w:left w:w="100" w:type="dxa"/>
              <w:bottom w:w="80" w:type="dxa"/>
              <w:right w:w="100" w:type="dxa"/>
            </w:tcMar>
            <w:vAlign w:val="center"/>
          </w:tcPr>
          <w:p w14:paraId="05DB7508" w14:textId="77777777" w:rsidR="000C270B" w:rsidRDefault="00000000">
            <w:r>
              <w:t>statistics.csv</w:t>
            </w:r>
          </w:p>
        </w:tc>
        <w:tc>
          <w:tcPr>
            <w:tcW w:w="6900" w:type="dxa"/>
            <w:tcMar>
              <w:top w:w="80" w:type="dxa"/>
              <w:left w:w="100" w:type="dxa"/>
              <w:bottom w:w="80" w:type="dxa"/>
              <w:right w:w="100" w:type="dxa"/>
            </w:tcMar>
            <w:vAlign w:val="center"/>
          </w:tcPr>
          <w:p w14:paraId="4F257279" w14:textId="77777777" w:rsidR="000C270B" w:rsidRDefault="00000000">
            <w:r>
              <w:t>Auto-generated statistics per capture — total packets, capture duration, average packets/sec, average packet size, and protocol distribution.</w:t>
            </w:r>
          </w:p>
        </w:tc>
      </w:tr>
    </w:tbl>
    <w:p w14:paraId="64594AA3" w14:textId="77777777" w:rsidR="000C270B" w:rsidRDefault="00000000">
      <w:pPr>
        <w:pStyle w:val="Heading2"/>
        <w:spacing w:before="320" w:after="160"/>
      </w:pPr>
      <w:bookmarkStart w:id="18" w:name="_Toc234501232"/>
      <w:r>
        <w:t>4.6 Supported Protocols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C270B" w14:paraId="1CA350E3" w14:textId="77777777">
        <w:tblPrEx>
          <w:tblCellMar>
            <w:top w:w="0" w:type="dxa"/>
            <w:bottom w:w="0" w:type="dxa"/>
          </w:tblCellMar>
        </w:tblPrEx>
        <w:tc>
          <w:tcPr>
            <w:tcW w:w="4500" w:type="dxa"/>
            <w:shd w:val="clear" w:color="auto" w:fill="D9D9D9"/>
            <w:tcMar>
              <w:top w:w="80" w:type="dxa"/>
              <w:left w:w="100" w:type="dxa"/>
              <w:bottom w:w="80" w:type="dxa"/>
              <w:right w:w="100" w:type="dxa"/>
            </w:tcMar>
            <w:vAlign w:val="center"/>
          </w:tcPr>
          <w:p w14:paraId="50912E86" w14:textId="77777777" w:rsidR="000C270B" w:rsidRDefault="00000000">
            <w:r>
              <w:rPr>
                <w:b/>
                <w:bCs/>
              </w:rPr>
              <w:t>Processed</w:t>
            </w:r>
          </w:p>
        </w:tc>
        <w:tc>
          <w:tcPr>
            <w:tcW w:w="4500" w:type="dxa"/>
            <w:shd w:val="clear" w:color="auto" w:fill="D9D9D9"/>
            <w:tcMar>
              <w:top w:w="80" w:type="dxa"/>
              <w:left w:w="100" w:type="dxa"/>
              <w:bottom w:w="80" w:type="dxa"/>
              <w:right w:w="100" w:type="dxa"/>
            </w:tcMar>
            <w:vAlign w:val="center"/>
          </w:tcPr>
          <w:p w14:paraId="6CB2A651" w14:textId="77777777" w:rsidR="000C270B" w:rsidRDefault="00000000">
            <w:r>
              <w:rPr>
                <w:b/>
                <w:bCs/>
              </w:rPr>
              <w:t>Ignored</w:t>
            </w:r>
          </w:p>
        </w:tc>
      </w:tr>
      <w:tr w:rsidR="000C270B" w14:paraId="28925323" w14:textId="77777777">
        <w:tblPrEx>
          <w:tblCellMar>
            <w:top w:w="0" w:type="dxa"/>
            <w:bottom w:w="0" w:type="dxa"/>
          </w:tblCellMar>
        </w:tblPrEx>
        <w:tc>
          <w:tcPr>
            <w:tcW w:w="4500" w:type="dxa"/>
            <w:tcMar>
              <w:top w:w="80" w:type="dxa"/>
              <w:left w:w="100" w:type="dxa"/>
              <w:bottom w:w="80" w:type="dxa"/>
              <w:right w:w="100" w:type="dxa"/>
            </w:tcMar>
            <w:vAlign w:val="center"/>
          </w:tcPr>
          <w:p w14:paraId="4062D7AD" w14:textId="77777777" w:rsidR="000C270B" w:rsidRDefault="00000000">
            <w:r>
              <w:t>IPv4, IPv6, TCP, UDP, ICMP</w:t>
            </w:r>
          </w:p>
        </w:tc>
        <w:tc>
          <w:tcPr>
            <w:tcW w:w="4500" w:type="dxa"/>
            <w:tcMar>
              <w:top w:w="80" w:type="dxa"/>
              <w:left w:w="100" w:type="dxa"/>
              <w:bottom w:w="80" w:type="dxa"/>
              <w:right w:w="100" w:type="dxa"/>
            </w:tcMar>
            <w:vAlign w:val="center"/>
          </w:tcPr>
          <w:p w14:paraId="2AF8DF11" w14:textId="77777777" w:rsidR="000C270B" w:rsidRDefault="00000000">
            <w:r>
              <w:t>ARP, Bluetooth, STP, LLDP, USB, and all application-layer payloads (HTTP, DNS, TLS, FTP, SMTP, etc.)</w:t>
            </w:r>
          </w:p>
        </w:tc>
      </w:tr>
    </w:tbl>
    <w:p w14:paraId="108C35E4" w14:textId="77777777" w:rsidR="000C270B" w:rsidRDefault="00000000">
      <w:pPr>
        <w:pStyle w:val="Heading2"/>
        <w:spacing w:before="320" w:after="160"/>
      </w:pPr>
      <w:bookmarkStart w:id="19" w:name="_Toc234501233"/>
      <w:r>
        <w:t>4.7 Replay Sets</w:t>
      </w:r>
      <w:bookmarkEnd w:id="19"/>
    </w:p>
    <w:p w14:paraId="6DFC2CF0" w14:textId="77777777" w:rsidR="000C270B" w:rsidRDefault="00000000">
      <w:pPr>
        <w:spacing w:after="200" w:line="360" w:lineRule="auto"/>
        <w:jc w:val="both"/>
      </w:pPr>
      <w:r>
        <w:rPr>
          <w:sz w:val="24"/>
          <w:szCs w:val="24"/>
        </w:rPr>
        <w:t xml:space="preserve">The replay/ folder holds four traffic categories — normal, </w:t>
      </w:r>
      <w:proofErr w:type="spellStart"/>
      <w:r>
        <w:rPr>
          <w:sz w:val="24"/>
          <w:szCs w:val="24"/>
        </w:rPr>
        <w:t>syn</w:t>
      </w:r>
      <w:proofErr w:type="spellEnd"/>
      <w:r>
        <w:rPr>
          <w:sz w:val="24"/>
          <w:szCs w:val="24"/>
        </w:rPr>
        <w:t xml:space="preserve">, </w:t>
      </w:r>
      <w:proofErr w:type="spellStart"/>
      <w:r>
        <w:rPr>
          <w:sz w:val="24"/>
          <w:szCs w:val="24"/>
        </w:rPr>
        <w:t>udp</w:t>
      </w:r>
      <w:proofErr w:type="spellEnd"/>
      <w:r>
        <w:rPr>
          <w:sz w:val="24"/>
          <w:szCs w:val="24"/>
        </w:rPr>
        <w:t xml:space="preserve"> and </w:t>
      </w:r>
      <w:proofErr w:type="spellStart"/>
      <w:r>
        <w:rPr>
          <w:sz w:val="24"/>
          <w:szCs w:val="24"/>
        </w:rPr>
        <w:t>icmp</w:t>
      </w:r>
      <w:proofErr w:type="spellEnd"/>
      <w:r>
        <w:rPr>
          <w:sz w:val="24"/>
          <w:szCs w:val="24"/>
        </w:rPr>
        <w:t xml:space="preserve"> — used to feed known-labelled traffic back through the live pipeline so that detection accuracy and response behaviour can be measured under controlled, repeatable conditions.</w:t>
      </w:r>
    </w:p>
    <w:p w14:paraId="7E54ED78" w14:textId="77777777" w:rsidR="000C270B" w:rsidRDefault="00000000">
      <w:r>
        <w:br w:type="page"/>
      </w:r>
    </w:p>
    <w:p w14:paraId="1B26FF38" w14:textId="77777777" w:rsidR="000C270B" w:rsidRDefault="00000000">
      <w:pPr>
        <w:pStyle w:val="Heading1"/>
        <w:spacing w:before="480" w:after="240"/>
      </w:pPr>
      <w:bookmarkStart w:id="20" w:name="_Toc234501234"/>
      <w:r>
        <w:lastRenderedPageBreak/>
        <w:t>5. IMPLEMENTATION DETAILS</w:t>
      </w:r>
      <w:bookmarkEnd w:id="20"/>
    </w:p>
    <w:p w14:paraId="4219CD1A" w14:textId="77777777" w:rsidR="000C270B" w:rsidRDefault="00000000">
      <w:pPr>
        <w:pStyle w:val="Heading2"/>
        <w:spacing w:before="320" w:after="160"/>
      </w:pPr>
      <w:bookmarkStart w:id="21" w:name="_Toc234501235"/>
      <w:r>
        <w:t>5.1 Technology Stack</w:t>
      </w:r>
      <w:bookmarkEnd w:id="2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0C270B" w14:paraId="32746341" w14:textId="77777777">
        <w:tblPrEx>
          <w:tblCellMar>
            <w:top w:w="0" w:type="dxa"/>
            <w:bottom w:w="0" w:type="dxa"/>
          </w:tblCellMar>
        </w:tblPrEx>
        <w:tc>
          <w:tcPr>
            <w:tcW w:w="2600" w:type="dxa"/>
            <w:shd w:val="clear" w:color="auto" w:fill="D9D9D9"/>
            <w:tcMar>
              <w:top w:w="80" w:type="dxa"/>
              <w:left w:w="100" w:type="dxa"/>
              <w:bottom w:w="80" w:type="dxa"/>
              <w:right w:w="100" w:type="dxa"/>
            </w:tcMar>
            <w:vAlign w:val="center"/>
          </w:tcPr>
          <w:p w14:paraId="72DE3C67" w14:textId="77777777" w:rsidR="000C270B" w:rsidRDefault="00000000">
            <w:r>
              <w:rPr>
                <w:b/>
                <w:bCs/>
              </w:rPr>
              <w:t>Component</w:t>
            </w:r>
          </w:p>
        </w:tc>
        <w:tc>
          <w:tcPr>
            <w:tcW w:w="6700" w:type="dxa"/>
            <w:shd w:val="clear" w:color="auto" w:fill="D9D9D9"/>
            <w:tcMar>
              <w:top w:w="80" w:type="dxa"/>
              <w:left w:w="100" w:type="dxa"/>
              <w:bottom w:w="80" w:type="dxa"/>
              <w:right w:w="100" w:type="dxa"/>
            </w:tcMar>
            <w:vAlign w:val="center"/>
          </w:tcPr>
          <w:p w14:paraId="52C03314" w14:textId="77777777" w:rsidR="000C270B" w:rsidRDefault="00000000">
            <w:r>
              <w:rPr>
                <w:b/>
                <w:bCs/>
              </w:rPr>
              <w:t>Technology</w:t>
            </w:r>
          </w:p>
        </w:tc>
      </w:tr>
      <w:tr w:rsidR="000C270B" w14:paraId="424E5CA5" w14:textId="77777777">
        <w:tblPrEx>
          <w:tblCellMar>
            <w:top w:w="0" w:type="dxa"/>
            <w:bottom w:w="0" w:type="dxa"/>
          </w:tblCellMar>
        </w:tblPrEx>
        <w:tc>
          <w:tcPr>
            <w:tcW w:w="2600" w:type="dxa"/>
            <w:tcMar>
              <w:top w:w="80" w:type="dxa"/>
              <w:left w:w="100" w:type="dxa"/>
              <w:bottom w:w="80" w:type="dxa"/>
              <w:right w:w="100" w:type="dxa"/>
            </w:tcMar>
            <w:vAlign w:val="center"/>
          </w:tcPr>
          <w:p w14:paraId="3610780D" w14:textId="77777777" w:rsidR="000C270B" w:rsidRDefault="00000000">
            <w:r>
              <w:t>Packet capture &amp; parsing</w:t>
            </w:r>
          </w:p>
        </w:tc>
        <w:tc>
          <w:tcPr>
            <w:tcW w:w="6700" w:type="dxa"/>
            <w:tcMar>
              <w:top w:w="80" w:type="dxa"/>
              <w:left w:w="100" w:type="dxa"/>
              <w:bottom w:w="80" w:type="dxa"/>
              <w:right w:w="100" w:type="dxa"/>
            </w:tcMar>
            <w:vAlign w:val="center"/>
          </w:tcPr>
          <w:p w14:paraId="30DA507B" w14:textId="77777777" w:rsidR="000C270B" w:rsidRDefault="00000000">
            <w:r>
              <w:t xml:space="preserve">Python with </w:t>
            </w:r>
            <w:proofErr w:type="spellStart"/>
            <w:r>
              <w:t>Scapy</w:t>
            </w:r>
            <w:proofErr w:type="spellEnd"/>
          </w:p>
        </w:tc>
      </w:tr>
      <w:tr w:rsidR="000C270B" w14:paraId="4AB4E15F" w14:textId="77777777">
        <w:tblPrEx>
          <w:tblCellMar>
            <w:top w:w="0" w:type="dxa"/>
            <w:bottom w:w="0" w:type="dxa"/>
          </w:tblCellMar>
        </w:tblPrEx>
        <w:tc>
          <w:tcPr>
            <w:tcW w:w="2600" w:type="dxa"/>
            <w:tcMar>
              <w:top w:w="80" w:type="dxa"/>
              <w:left w:w="100" w:type="dxa"/>
              <w:bottom w:w="80" w:type="dxa"/>
              <w:right w:w="100" w:type="dxa"/>
            </w:tcMar>
            <w:vAlign w:val="center"/>
          </w:tcPr>
          <w:p w14:paraId="5344F73D" w14:textId="77777777" w:rsidR="000C270B" w:rsidRDefault="00000000">
            <w:r>
              <w:t>Detection — rule engine</w:t>
            </w:r>
          </w:p>
        </w:tc>
        <w:tc>
          <w:tcPr>
            <w:tcW w:w="6700" w:type="dxa"/>
            <w:tcMar>
              <w:top w:w="80" w:type="dxa"/>
              <w:left w:w="100" w:type="dxa"/>
              <w:bottom w:w="80" w:type="dxa"/>
              <w:right w:w="100" w:type="dxa"/>
            </w:tcMar>
            <w:vAlign w:val="center"/>
          </w:tcPr>
          <w:p w14:paraId="17CDBC13" w14:textId="77777777" w:rsidR="000C270B" w:rsidRDefault="00000000">
            <w:r>
              <w:t>Configurable threshold rules (Threshold Config store)</w:t>
            </w:r>
          </w:p>
        </w:tc>
      </w:tr>
      <w:tr w:rsidR="000C270B" w14:paraId="0479D5D5" w14:textId="77777777">
        <w:tblPrEx>
          <w:tblCellMar>
            <w:top w:w="0" w:type="dxa"/>
            <w:bottom w:w="0" w:type="dxa"/>
          </w:tblCellMar>
        </w:tblPrEx>
        <w:tc>
          <w:tcPr>
            <w:tcW w:w="2600" w:type="dxa"/>
            <w:tcMar>
              <w:top w:w="80" w:type="dxa"/>
              <w:left w:w="100" w:type="dxa"/>
              <w:bottom w:w="80" w:type="dxa"/>
              <w:right w:w="100" w:type="dxa"/>
            </w:tcMar>
            <w:vAlign w:val="center"/>
          </w:tcPr>
          <w:p w14:paraId="1836C365" w14:textId="77777777" w:rsidR="000C270B" w:rsidRDefault="00000000">
            <w:r>
              <w:t>Detection — ML engine</w:t>
            </w:r>
          </w:p>
        </w:tc>
        <w:tc>
          <w:tcPr>
            <w:tcW w:w="6700" w:type="dxa"/>
            <w:tcMar>
              <w:top w:w="80" w:type="dxa"/>
              <w:left w:w="100" w:type="dxa"/>
              <w:bottom w:w="80" w:type="dxa"/>
              <w:right w:w="100" w:type="dxa"/>
            </w:tcMar>
            <w:vAlign w:val="center"/>
          </w:tcPr>
          <w:p w14:paraId="07F2B0EB" w14:textId="77777777" w:rsidR="000C270B" w:rsidRDefault="00000000">
            <w:r>
              <w:t>Random Forest classifier</w:t>
            </w:r>
          </w:p>
        </w:tc>
      </w:tr>
      <w:tr w:rsidR="000C270B" w14:paraId="4F6A0C41" w14:textId="77777777">
        <w:tblPrEx>
          <w:tblCellMar>
            <w:top w:w="0" w:type="dxa"/>
            <w:bottom w:w="0" w:type="dxa"/>
          </w:tblCellMar>
        </w:tblPrEx>
        <w:tc>
          <w:tcPr>
            <w:tcW w:w="2600" w:type="dxa"/>
            <w:tcMar>
              <w:top w:w="80" w:type="dxa"/>
              <w:left w:w="100" w:type="dxa"/>
              <w:bottom w:w="80" w:type="dxa"/>
              <w:right w:w="100" w:type="dxa"/>
            </w:tcMar>
            <w:vAlign w:val="center"/>
          </w:tcPr>
          <w:p w14:paraId="510CF12B" w14:textId="77777777" w:rsidR="000C270B" w:rsidRDefault="00000000">
            <w:r>
              <w:t>Persistence</w:t>
            </w:r>
          </w:p>
        </w:tc>
        <w:tc>
          <w:tcPr>
            <w:tcW w:w="6700" w:type="dxa"/>
            <w:tcMar>
              <w:top w:w="80" w:type="dxa"/>
              <w:left w:w="100" w:type="dxa"/>
              <w:bottom w:w="80" w:type="dxa"/>
              <w:right w:w="100" w:type="dxa"/>
            </w:tcMar>
            <w:vAlign w:val="center"/>
          </w:tcPr>
          <w:p w14:paraId="788CDF93" w14:textId="77777777" w:rsidR="000C270B" w:rsidRDefault="00000000">
            <w:r>
              <w:t>SQLite (Operational DB)</w:t>
            </w:r>
          </w:p>
        </w:tc>
      </w:tr>
      <w:tr w:rsidR="000C270B" w14:paraId="741ED6FA" w14:textId="77777777">
        <w:tblPrEx>
          <w:tblCellMar>
            <w:top w:w="0" w:type="dxa"/>
            <w:bottom w:w="0" w:type="dxa"/>
          </w:tblCellMar>
        </w:tblPrEx>
        <w:tc>
          <w:tcPr>
            <w:tcW w:w="2600" w:type="dxa"/>
            <w:tcMar>
              <w:top w:w="80" w:type="dxa"/>
              <w:left w:w="100" w:type="dxa"/>
              <w:bottom w:w="80" w:type="dxa"/>
              <w:right w:w="100" w:type="dxa"/>
            </w:tcMar>
            <w:vAlign w:val="center"/>
          </w:tcPr>
          <w:p w14:paraId="3264EB36" w14:textId="77777777" w:rsidR="000C270B" w:rsidRDefault="00000000">
            <w:r>
              <w:t>Dashboard / visualisation</w:t>
            </w:r>
          </w:p>
        </w:tc>
        <w:tc>
          <w:tcPr>
            <w:tcW w:w="6700" w:type="dxa"/>
            <w:tcMar>
              <w:top w:w="80" w:type="dxa"/>
              <w:left w:w="100" w:type="dxa"/>
              <w:bottom w:w="80" w:type="dxa"/>
              <w:right w:w="100" w:type="dxa"/>
            </w:tcMar>
            <w:vAlign w:val="center"/>
          </w:tcPr>
          <w:p w14:paraId="64A04909" w14:textId="77777777" w:rsidR="000C270B" w:rsidRDefault="00000000">
            <w:r>
              <w:t>Chart.js</w:t>
            </w:r>
          </w:p>
        </w:tc>
      </w:tr>
      <w:tr w:rsidR="000C270B" w14:paraId="7881C7AF" w14:textId="77777777">
        <w:tblPrEx>
          <w:tblCellMar>
            <w:top w:w="0" w:type="dxa"/>
            <w:bottom w:w="0" w:type="dxa"/>
          </w:tblCellMar>
        </w:tblPrEx>
        <w:tc>
          <w:tcPr>
            <w:tcW w:w="2600" w:type="dxa"/>
            <w:tcMar>
              <w:top w:w="80" w:type="dxa"/>
              <w:left w:w="100" w:type="dxa"/>
              <w:bottom w:w="80" w:type="dxa"/>
              <w:right w:w="100" w:type="dxa"/>
            </w:tcMar>
            <w:vAlign w:val="center"/>
          </w:tcPr>
          <w:p w14:paraId="5E2A268F" w14:textId="77777777" w:rsidR="000C270B" w:rsidRDefault="00000000">
            <w:r>
              <w:t>Offline training</w:t>
            </w:r>
          </w:p>
        </w:tc>
        <w:tc>
          <w:tcPr>
            <w:tcW w:w="6700" w:type="dxa"/>
            <w:tcMar>
              <w:top w:w="80" w:type="dxa"/>
              <w:left w:w="100" w:type="dxa"/>
              <w:bottom w:w="80" w:type="dxa"/>
              <w:right w:w="100" w:type="dxa"/>
            </w:tcMar>
            <w:vAlign w:val="center"/>
          </w:tcPr>
          <w:p w14:paraId="121631D1" w14:textId="77777777" w:rsidR="000C270B" w:rsidRDefault="00000000">
            <w:r>
              <w:t>Batch training/validation job over stored datasets</w:t>
            </w:r>
          </w:p>
        </w:tc>
      </w:tr>
    </w:tbl>
    <w:p w14:paraId="25D67D96" w14:textId="77777777" w:rsidR="000C270B" w:rsidRDefault="00000000">
      <w:pPr>
        <w:pStyle w:val="Heading2"/>
        <w:spacing w:before="320" w:after="160"/>
      </w:pPr>
      <w:bookmarkStart w:id="22" w:name="_Toc234501236"/>
      <w:r>
        <w:t>5.2 Initialisation</w:t>
      </w:r>
      <w:bookmarkEnd w:id="22"/>
    </w:p>
    <w:p w14:paraId="309CA475" w14:textId="77777777" w:rsidR="000C270B" w:rsidRDefault="00000000">
      <w:pPr>
        <w:spacing w:after="200" w:line="360" w:lineRule="auto"/>
        <w:jc w:val="both"/>
      </w:pPr>
      <w:r>
        <w:rPr>
          <w:sz w:val="24"/>
          <w:szCs w:val="24"/>
        </w:rPr>
        <w:t>On startup the system loads the current ML model, threshold configuration, database connection and dashboard. A failure at this stage (E0) halts the system rather than allowing it to run against a stale or missing configuration.</w:t>
      </w:r>
    </w:p>
    <w:p w14:paraId="045DE27E" w14:textId="77777777" w:rsidR="000C270B" w:rsidRDefault="00000000">
      <w:pPr>
        <w:pStyle w:val="Heading2"/>
        <w:spacing w:before="320" w:after="160"/>
      </w:pPr>
      <w:bookmarkStart w:id="23" w:name="_Toc234501237"/>
      <w:r>
        <w:t>5.3 Packet Capture &amp; Validation</w:t>
      </w:r>
      <w:bookmarkEnd w:id="23"/>
    </w:p>
    <w:p w14:paraId="20C6A1EA" w14:textId="77777777" w:rsidR="000C270B" w:rsidRDefault="00000000">
      <w:pPr>
        <w:spacing w:after="200" w:line="360" w:lineRule="auto"/>
        <w:jc w:val="both"/>
      </w:pPr>
      <w:r>
        <w:rPr>
          <w:sz w:val="24"/>
          <w:szCs w:val="24"/>
        </w:rPr>
        <w:t xml:space="preserve">Packets are captured live with </w:t>
      </w:r>
      <w:proofErr w:type="spellStart"/>
      <w:r>
        <w:rPr>
          <w:sz w:val="24"/>
          <w:szCs w:val="24"/>
        </w:rPr>
        <w:t>Scapy</w:t>
      </w:r>
      <w:proofErr w:type="spellEnd"/>
      <w:r>
        <w:rPr>
          <w:sz w:val="24"/>
          <w:szCs w:val="24"/>
        </w:rPr>
        <w:t>. Each packet is checked for successful capture and a supported protocol (IPv4/IPv6, TCP/UDP/ICMP); anything else is discarded and logged (E1/E2) so the pipeline is not slowed down or corrupted by irrelevant traffic.</w:t>
      </w:r>
    </w:p>
    <w:p w14:paraId="7F3E52F0" w14:textId="77777777" w:rsidR="000C270B" w:rsidRDefault="00000000">
      <w:pPr>
        <w:pStyle w:val="Heading2"/>
        <w:spacing w:before="320" w:after="160"/>
      </w:pPr>
      <w:bookmarkStart w:id="24" w:name="_Toc234501238"/>
      <w:r>
        <w:t>5.4 Feature Extraction</w:t>
      </w:r>
      <w:bookmarkEnd w:id="24"/>
    </w:p>
    <w:p w14:paraId="1500C597" w14:textId="77777777" w:rsidR="000C270B" w:rsidRDefault="00000000">
      <w:pPr>
        <w:spacing w:after="200" w:line="360" w:lineRule="auto"/>
        <w:jc w:val="both"/>
      </w:pPr>
      <w:r>
        <w:rPr>
          <w:sz w:val="24"/>
          <w:szCs w:val="24"/>
        </w:rPr>
        <w:t>Valid packets are accumulated in a Layer-2 sliding window. Once the window is full, a feature vector is computed — packets-per-second, and counts of SYN/UDP/ICMP packets among other related metrics — and handed to the two detection engines. Until the window is full, packets are simply buffered and the loop returns to capture.</w:t>
      </w:r>
    </w:p>
    <w:p w14:paraId="59A8E3D5" w14:textId="77777777" w:rsidR="000C270B" w:rsidRDefault="00000000">
      <w:pPr>
        <w:pStyle w:val="Heading2"/>
        <w:spacing w:before="320" w:after="160"/>
      </w:pPr>
      <w:bookmarkStart w:id="25" w:name="_Toc234501239"/>
      <w:r>
        <w:t>5.5 Detection Engines</w:t>
      </w:r>
      <w:bookmarkEnd w:id="25"/>
    </w:p>
    <w:p w14:paraId="3F394223" w14:textId="77777777" w:rsidR="000C270B" w:rsidRDefault="00000000">
      <w:pPr>
        <w:spacing w:after="200" w:line="360" w:lineRule="auto"/>
        <w:jc w:val="both"/>
      </w:pPr>
      <w:r>
        <w:rPr>
          <w:sz w:val="24"/>
          <w:szCs w:val="24"/>
        </w:rPr>
        <w:t>The Threshold Engine compares the feature vector against the values held in the Threshold Config store and outputs a binary anomaly flag. The ML Engine — a Random Forest classifier — independently scores the same feature vector and outputs a traffic label. Both engines can receive updated thresholds/model artefacts asynchronously from the Offline Training branch without pausing the live capture loop.</w:t>
      </w:r>
    </w:p>
    <w:p w14:paraId="12AB17CD" w14:textId="77777777" w:rsidR="000C270B" w:rsidRDefault="00000000">
      <w:pPr>
        <w:pStyle w:val="Heading2"/>
        <w:spacing w:before="320" w:after="160"/>
      </w:pPr>
      <w:bookmarkStart w:id="26" w:name="_Toc234501240"/>
      <w:r>
        <w:t>5.6 Decision Fusion</w:t>
      </w:r>
      <w:bookmarkEnd w:id="26"/>
    </w:p>
    <w:p w14:paraId="48BCDA34" w14:textId="77777777" w:rsidR="000C270B" w:rsidRDefault="00000000">
      <w:pPr>
        <w:spacing w:after="200" w:line="360" w:lineRule="auto"/>
        <w:jc w:val="both"/>
      </w:pPr>
      <w:r>
        <w:rPr>
          <w:sz w:val="24"/>
          <w:szCs w:val="24"/>
        </w:rPr>
        <w:lastRenderedPageBreak/>
        <w:t>The two engine outputs are combined with a logical OR: if either the threshold engine or the ML engine flags the traffic, it is treated as an attack. This favours recall (catching more true attacks) over precision, on the basis that a missed attack is costlier than an extra false alarm in this context.</w:t>
      </w:r>
    </w:p>
    <w:p w14:paraId="100BE8B7" w14:textId="77777777" w:rsidR="000C270B" w:rsidRDefault="00000000">
      <w:pPr>
        <w:pStyle w:val="Heading2"/>
        <w:spacing w:before="320" w:after="160"/>
      </w:pPr>
      <w:bookmarkStart w:id="27" w:name="_Toc234501241"/>
      <w:r>
        <w:t>5.7 Mitigation</w:t>
      </w:r>
      <w:bookmarkEnd w:id="27"/>
    </w:p>
    <w:p w14:paraId="33EB7691" w14:textId="77777777" w:rsidR="000C270B" w:rsidRDefault="00000000">
      <w:pPr>
        <w:spacing w:after="200" w:line="360" w:lineRule="auto"/>
        <w:jc w:val="both"/>
      </w:pPr>
      <w:r>
        <w:rPr>
          <w:sz w:val="24"/>
          <w:szCs w:val="24"/>
        </w:rPr>
        <w:t>For traffic classified as an attack, the system first checks whether the offending source IP is already blocked, to avoid issuing duplicate firewall rules. If not already blocked, it generates and applies a new firewall rule at the network boundary. A failure to apply the rule is captured separately (E3) so it can be investigated without stopping detection for other traffic.</w:t>
      </w:r>
    </w:p>
    <w:p w14:paraId="6B307A74" w14:textId="77777777" w:rsidR="000C270B" w:rsidRDefault="00000000">
      <w:pPr>
        <w:pStyle w:val="Heading2"/>
        <w:spacing w:before="320" w:after="160"/>
      </w:pPr>
      <w:bookmarkStart w:id="28" w:name="_Toc234501242"/>
      <w:r>
        <w:t>5.8 Logging &amp; Persistence</w:t>
      </w:r>
      <w:bookmarkEnd w:id="28"/>
    </w:p>
    <w:p w14:paraId="3DD6B5EB" w14:textId="77777777" w:rsidR="000C270B" w:rsidRDefault="00000000">
      <w:pPr>
        <w:spacing w:after="200" w:line="360" w:lineRule="auto"/>
        <w:jc w:val="both"/>
      </w:pPr>
      <w:r>
        <w:rPr>
          <w:sz w:val="24"/>
          <w:szCs w:val="24"/>
        </w:rPr>
        <w:t>Every decision — attack or normal — is classified as either an Alert or a routine Monitor entry and written to the SQLite operational database, with retry logic to absorb transient write failures. A failure that persists past the retry is logged separately (E4) so persistence issues remain visible even if the primary log write did not succeed.</w:t>
      </w:r>
    </w:p>
    <w:p w14:paraId="710DC2EC" w14:textId="77777777" w:rsidR="000C270B" w:rsidRDefault="00000000">
      <w:pPr>
        <w:pStyle w:val="Heading2"/>
        <w:spacing w:before="320" w:after="160"/>
      </w:pPr>
      <w:bookmarkStart w:id="29" w:name="_Toc234501243"/>
      <w:r>
        <w:t>5.9 Dashboard</w:t>
      </w:r>
      <w:bookmarkEnd w:id="29"/>
    </w:p>
    <w:p w14:paraId="37FBCDAC" w14:textId="77777777" w:rsidR="000C270B" w:rsidRDefault="00000000">
      <w:pPr>
        <w:spacing w:after="200" w:line="360" w:lineRule="auto"/>
        <w:jc w:val="both"/>
      </w:pPr>
      <w:r>
        <w:rPr>
          <w:sz w:val="24"/>
          <w:szCs w:val="24"/>
        </w:rPr>
        <w:t>The dashboard renders an alert banner for active attacks and refreshes its charts (via Chart.js) from the operational database, giving an administrator a live view of current traffic classification and recent mitigation actions.</w:t>
      </w:r>
    </w:p>
    <w:p w14:paraId="520E1594" w14:textId="77777777" w:rsidR="000C270B" w:rsidRDefault="00000000">
      <w:pPr>
        <w:pStyle w:val="Heading2"/>
        <w:spacing w:before="320" w:after="160"/>
      </w:pPr>
      <w:bookmarkStart w:id="30" w:name="_Toc234501244"/>
      <w:r>
        <w:t>5.10 Continuous Operation</w:t>
      </w:r>
      <w:bookmarkEnd w:id="30"/>
    </w:p>
    <w:p w14:paraId="015E9D4B" w14:textId="77777777" w:rsidR="000C270B" w:rsidRDefault="00000000">
      <w:pPr>
        <w:spacing w:after="200" w:line="360" w:lineRule="auto"/>
        <w:jc w:val="both"/>
      </w:pPr>
      <w:r>
        <w:rPr>
          <w:sz w:val="24"/>
          <w:szCs w:val="24"/>
        </w:rPr>
        <w:t>After logging and dashboard update, the loop resumes at packet capture, so the system runs continuously rather than as a one-shot analysis.</w:t>
      </w:r>
    </w:p>
    <w:p w14:paraId="25C50783" w14:textId="77777777" w:rsidR="000C270B" w:rsidRDefault="00000000">
      <w:r>
        <w:br w:type="page"/>
      </w:r>
    </w:p>
    <w:p w14:paraId="12BDE816" w14:textId="77777777" w:rsidR="000C270B" w:rsidRDefault="00000000">
      <w:pPr>
        <w:pStyle w:val="Heading1"/>
        <w:spacing w:before="480" w:after="240"/>
      </w:pPr>
      <w:bookmarkStart w:id="31" w:name="_Toc234501245"/>
      <w:r>
        <w:lastRenderedPageBreak/>
        <w:t>6. CURRENT IMPLEMENTATION STATUS</w:t>
      </w:r>
      <w:bookmarkEnd w:id="31"/>
    </w:p>
    <w:p w14:paraId="1A7D5B84" w14:textId="77777777" w:rsidR="000C270B" w:rsidRDefault="00000000">
      <w:pPr>
        <w:spacing w:after="200" w:line="360" w:lineRule="auto"/>
        <w:jc w:val="both"/>
      </w:pPr>
      <w:r>
        <w:rPr>
          <w:sz w:val="24"/>
          <w:szCs w:val="24"/>
        </w:rPr>
        <w:t>As of this report, the project is at the prototype stage:</w:t>
      </w:r>
    </w:p>
    <w:p w14:paraId="562C85AB" w14:textId="77777777" w:rsidR="000C270B" w:rsidRDefault="00000000">
      <w:pPr>
        <w:pStyle w:val="ListParagraph"/>
        <w:numPr>
          <w:ilvl w:val="0"/>
          <w:numId w:val="2"/>
        </w:numPr>
        <w:spacing w:after="120"/>
      </w:pPr>
      <w:r>
        <w:rPr>
          <w:sz w:val="24"/>
          <w:szCs w:val="24"/>
        </w:rPr>
        <w:t>Completed — system architecture (Level-1 DFD) and detailed operational workflow finalised.</w:t>
      </w:r>
    </w:p>
    <w:p w14:paraId="0510E7D9" w14:textId="77777777" w:rsidR="000C270B" w:rsidRDefault="00000000">
      <w:pPr>
        <w:pStyle w:val="ListParagraph"/>
        <w:numPr>
          <w:ilvl w:val="0"/>
          <w:numId w:val="2"/>
        </w:numPr>
        <w:spacing w:after="120"/>
      </w:pPr>
      <w:r>
        <w:rPr>
          <w:sz w:val="24"/>
          <w:szCs w:val="24"/>
        </w:rPr>
        <w:t>Completed — dataset acquisition and the full preprocessing pipeline (raw → cleaned → parsed → metadata → replay), across Bot-IoT, CIC-DDoS2019, Digital Corpora and Malware-Traffic-Analysis.net, with IoT-23 integrated as an optional source.</w:t>
      </w:r>
    </w:p>
    <w:p w14:paraId="749B2F38" w14:textId="77777777" w:rsidR="000C270B" w:rsidRDefault="00000000">
      <w:pPr>
        <w:pStyle w:val="ListParagraph"/>
        <w:numPr>
          <w:ilvl w:val="0"/>
          <w:numId w:val="2"/>
        </w:numPr>
        <w:spacing w:after="120"/>
      </w:pPr>
      <w:r>
        <w:rPr>
          <w:sz w:val="24"/>
          <w:szCs w:val="24"/>
        </w:rPr>
        <w:t>In progress — end-to-end integration of the live capture-to-mitigation pipeline (feature extraction, dual-engine detection, mitigation and logging modules).</w:t>
      </w:r>
    </w:p>
    <w:p w14:paraId="006F6AD0" w14:textId="77777777" w:rsidR="000C270B" w:rsidRDefault="00000000">
      <w:pPr>
        <w:pStyle w:val="ListParagraph"/>
        <w:numPr>
          <w:ilvl w:val="0"/>
          <w:numId w:val="2"/>
        </w:numPr>
        <w:spacing w:after="120"/>
      </w:pPr>
      <w:r>
        <w:rPr>
          <w:sz w:val="24"/>
          <w:szCs w:val="24"/>
        </w:rPr>
        <w:t>In progress — dashboard implementation and connection to the operational database.</w:t>
      </w:r>
    </w:p>
    <w:p w14:paraId="4D615D97" w14:textId="77777777" w:rsidR="000C270B" w:rsidRDefault="00000000">
      <w:pPr>
        <w:pStyle w:val="ListParagraph"/>
        <w:numPr>
          <w:ilvl w:val="0"/>
          <w:numId w:val="2"/>
        </w:numPr>
        <w:spacing w:after="120"/>
      </w:pPr>
      <w:r>
        <w:rPr>
          <w:sz w:val="24"/>
          <w:szCs w:val="24"/>
        </w:rPr>
        <w:t>Pending — full system testing using the replay/ traffic sets and performance evaluation.</w:t>
      </w:r>
    </w:p>
    <w:p w14:paraId="2B505442" w14:textId="77777777" w:rsidR="000C270B" w:rsidRDefault="00000000">
      <w:pPr>
        <w:spacing w:after="200" w:line="360" w:lineRule="auto"/>
      </w:pPr>
      <w:r>
        <w:rPr>
          <w:i/>
          <w:iCs/>
          <w:color w:val="9C6500"/>
          <w:sz w:val="24"/>
          <w:szCs w:val="24"/>
        </w:rPr>
        <w:t>Update the items above with the exact modules completed/pending as of your submission date before finalising this report.</w:t>
      </w:r>
    </w:p>
    <w:p w14:paraId="43BD2438" w14:textId="77777777" w:rsidR="000C270B" w:rsidRDefault="00000000">
      <w:r>
        <w:br w:type="page"/>
      </w:r>
    </w:p>
    <w:p w14:paraId="4A2353AE" w14:textId="77777777" w:rsidR="000C270B" w:rsidRDefault="00000000">
      <w:pPr>
        <w:pStyle w:val="Heading1"/>
        <w:spacing w:before="480" w:after="240"/>
      </w:pPr>
      <w:bookmarkStart w:id="32" w:name="_Toc234501246"/>
      <w:r>
        <w:lastRenderedPageBreak/>
        <w:t>7. RESULTS &amp; EVALUATION</w:t>
      </w:r>
      <w:bookmarkEnd w:id="32"/>
    </w:p>
    <w:p w14:paraId="484E2429" w14:textId="77777777" w:rsidR="000C270B" w:rsidRDefault="00000000">
      <w:pPr>
        <w:spacing w:after="200" w:line="360" w:lineRule="auto"/>
        <w:jc w:val="both"/>
      </w:pPr>
      <w:r>
        <w:rPr>
          <w:sz w:val="24"/>
          <w:szCs w:val="24"/>
        </w:rPr>
        <w:t xml:space="preserve">Formal evaluation is planned using the curated replay/ traffic sets (normal, </w:t>
      </w:r>
      <w:proofErr w:type="spellStart"/>
      <w:r>
        <w:rPr>
          <w:sz w:val="24"/>
          <w:szCs w:val="24"/>
        </w:rPr>
        <w:t>syn</w:t>
      </w:r>
      <w:proofErr w:type="spellEnd"/>
      <w:r>
        <w:rPr>
          <w:sz w:val="24"/>
          <w:szCs w:val="24"/>
        </w:rPr>
        <w:t xml:space="preserve">, </w:t>
      </w:r>
      <w:proofErr w:type="spellStart"/>
      <w:r>
        <w:rPr>
          <w:sz w:val="24"/>
          <w:szCs w:val="24"/>
        </w:rPr>
        <w:t>udp</w:t>
      </w:r>
      <w:proofErr w:type="spellEnd"/>
      <w:r>
        <w:rPr>
          <w:sz w:val="24"/>
          <w:szCs w:val="24"/>
        </w:rPr>
        <w:t xml:space="preserve">, </w:t>
      </w:r>
      <w:proofErr w:type="spellStart"/>
      <w:r>
        <w:rPr>
          <w:sz w:val="24"/>
          <w:szCs w:val="24"/>
        </w:rPr>
        <w:t>icmp</w:t>
      </w:r>
      <w:proofErr w:type="spellEnd"/>
      <w:r>
        <w:rPr>
          <w:sz w:val="24"/>
          <w:szCs w:val="24"/>
        </w:rPr>
        <w:t>) against the fully integrated pipeline. The following metrics are proposed for reporting once testing is complete:</w:t>
      </w:r>
    </w:p>
    <w:p w14:paraId="78CE0C96" w14:textId="77777777" w:rsidR="000C270B" w:rsidRDefault="00000000">
      <w:pPr>
        <w:pStyle w:val="ListParagraph"/>
        <w:numPr>
          <w:ilvl w:val="0"/>
          <w:numId w:val="2"/>
        </w:numPr>
        <w:spacing w:after="120"/>
      </w:pPr>
      <w:r>
        <w:rPr>
          <w:sz w:val="24"/>
          <w:szCs w:val="24"/>
        </w:rPr>
        <w:t>Detection accuracy, precision, recall and F1-score, broken down per attack category (SYN/UDP/ICMP flood vs normal).</w:t>
      </w:r>
    </w:p>
    <w:p w14:paraId="13C5D294" w14:textId="77777777" w:rsidR="000C270B" w:rsidRDefault="00000000">
      <w:pPr>
        <w:pStyle w:val="ListParagraph"/>
        <w:numPr>
          <w:ilvl w:val="0"/>
          <w:numId w:val="2"/>
        </w:numPr>
        <w:spacing w:after="120"/>
      </w:pPr>
      <w:r>
        <w:rPr>
          <w:sz w:val="24"/>
          <w:szCs w:val="24"/>
        </w:rPr>
        <w:t>False positive rate on normal (benign) replay traffic.</w:t>
      </w:r>
    </w:p>
    <w:p w14:paraId="272C2373" w14:textId="77777777" w:rsidR="000C270B" w:rsidRDefault="00000000">
      <w:pPr>
        <w:pStyle w:val="ListParagraph"/>
        <w:numPr>
          <w:ilvl w:val="0"/>
          <w:numId w:val="2"/>
        </w:numPr>
        <w:spacing w:after="120"/>
      </w:pPr>
      <w:r>
        <w:rPr>
          <w:sz w:val="24"/>
          <w:szCs w:val="24"/>
        </w:rPr>
        <w:t>Average detection latency — time from packet capture to a fused decision.</w:t>
      </w:r>
    </w:p>
    <w:p w14:paraId="6358C8A5" w14:textId="77777777" w:rsidR="000C270B" w:rsidRDefault="00000000">
      <w:pPr>
        <w:pStyle w:val="ListParagraph"/>
        <w:numPr>
          <w:ilvl w:val="0"/>
          <w:numId w:val="2"/>
        </w:numPr>
        <w:spacing w:after="120"/>
      </w:pPr>
      <w:r>
        <w:rPr>
          <w:sz w:val="24"/>
          <w:szCs w:val="24"/>
        </w:rPr>
        <w:t>Mitigation response time — time from decision to firewall rule enforcement.</w:t>
      </w:r>
    </w:p>
    <w:p w14:paraId="601641EC" w14:textId="77777777" w:rsidR="000C270B" w:rsidRDefault="00000000">
      <w:pPr>
        <w:pStyle w:val="ListParagraph"/>
        <w:numPr>
          <w:ilvl w:val="0"/>
          <w:numId w:val="2"/>
        </w:numPr>
        <w:spacing w:after="120"/>
      </w:pPr>
      <w:r>
        <w:rPr>
          <w:sz w:val="24"/>
          <w:szCs w:val="24"/>
        </w:rPr>
        <w:t>System throughput — sustained packets-per-second the pipeline can process without dropping capture.</w:t>
      </w:r>
    </w:p>
    <w:p w14:paraId="50EBEEB9" w14:textId="77777777" w:rsidR="000C270B" w:rsidRDefault="00000000">
      <w:pPr>
        <w:spacing w:after="200" w:line="360" w:lineRule="auto"/>
      </w:pPr>
      <w:r>
        <w:rPr>
          <w:i/>
          <w:iCs/>
          <w:color w:val="9C6500"/>
          <w:sz w:val="24"/>
          <w:szCs w:val="24"/>
        </w:rPr>
        <w:t>This section is a placeholder. Insert your actual figures, tables and/or charts once end-to-end testing is complete.</w:t>
      </w:r>
    </w:p>
    <w:p w14:paraId="06320FF1" w14:textId="77777777" w:rsidR="000C270B" w:rsidRDefault="00000000">
      <w:r>
        <w:br w:type="page"/>
      </w:r>
    </w:p>
    <w:p w14:paraId="499A5722" w14:textId="77777777" w:rsidR="000C270B" w:rsidRDefault="00000000">
      <w:pPr>
        <w:pStyle w:val="Heading1"/>
        <w:spacing w:before="480" w:after="240"/>
      </w:pPr>
      <w:bookmarkStart w:id="33" w:name="_Toc234501247"/>
      <w:r>
        <w:lastRenderedPageBreak/>
        <w:t>8. DESIGN CONSIDERATIONS &amp; CHALLENGES</w:t>
      </w:r>
      <w:bookmarkEnd w:id="33"/>
    </w:p>
    <w:p w14:paraId="410D913D" w14:textId="77777777" w:rsidR="000C270B" w:rsidRDefault="00000000">
      <w:pPr>
        <w:pStyle w:val="ListParagraph"/>
        <w:numPr>
          <w:ilvl w:val="0"/>
          <w:numId w:val="2"/>
        </w:numPr>
        <w:spacing w:after="120"/>
      </w:pPr>
      <w:r>
        <w:rPr>
          <w:sz w:val="24"/>
          <w:szCs w:val="24"/>
        </w:rPr>
        <w:t>Balancing detection speed and accuracy — addressed by running a fast threshold engine and a more accurate but heavier ML engine in parallel rather than in series.</w:t>
      </w:r>
    </w:p>
    <w:p w14:paraId="40899B7D" w14:textId="77777777" w:rsidR="000C270B" w:rsidRDefault="00000000">
      <w:pPr>
        <w:pStyle w:val="ListParagraph"/>
        <w:numPr>
          <w:ilvl w:val="0"/>
          <w:numId w:val="2"/>
        </w:numPr>
        <w:spacing w:after="120"/>
      </w:pPr>
      <w:r>
        <w:rPr>
          <w:sz w:val="24"/>
          <w:szCs w:val="24"/>
        </w:rPr>
        <w:t>Avoiding redundant mitigation actions — the workflow explicitly checks whether a source IP is already blocked before applying a new firewall rule.</w:t>
      </w:r>
    </w:p>
    <w:p w14:paraId="7A1EEB70" w14:textId="77777777" w:rsidR="000C270B" w:rsidRDefault="00000000">
      <w:pPr>
        <w:pStyle w:val="ListParagraph"/>
        <w:numPr>
          <w:ilvl w:val="0"/>
          <w:numId w:val="2"/>
        </w:numPr>
        <w:spacing w:after="120"/>
      </w:pPr>
      <w:r>
        <w:rPr>
          <w:sz w:val="24"/>
          <w:szCs w:val="24"/>
        </w:rPr>
        <w:t>Handling bursty traffic without stalling capture — the sliding window buffers packets and only triggers detection once full, decoupling capture rate from detection cadence.</w:t>
      </w:r>
    </w:p>
    <w:p w14:paraId="0F3B3083" w14:textId="77777777" w:rsidR="000C270B" w:rsidRDefault="00000000">
      <w:pPr>
        <w:pStyle w:val="ListParagraph"/>
        <w:numPr>
          <w:ilvl w:val="0"/>
          <w:numId w:val="2"/>
        </w:numPr>
        <w:spacing w:after="120"/>
      </w:pPr>
      <w:r>
        <w:rPr>
          <w:sz w:val="24"/>
          <w:szCs w:val="24"/>
        </w:rPr>
        <w:t>Keeping model/threshold updates from disrupting live detection — the Offline Training branch pushes updates asynchronously rather than retraining synchronously inside the live path.</w:t>
      </w:r>
    </w:p>
    <w:p w14:paraId="6CC0B8A0" w14:textId="77777777" w:rsidR="000C270B" w:rsidRDefault="00000000">
      <w:pPr>
        <w:pStyle w:val="ListParagraph"/>
        <w:numPr>
          <w:ilvl w:val="0"/>
          <w:numId w:val="2"/>
        </w:numPr>
        <w:spacing w:after="120"/>
      </w:pPr>
      <w:r>
        <w:rPr>
          <w:sz w:val="24"/>
          <w:szCs w:val="24"/>
        </w:rPr>
        <w:t>Reconciling inconsistent labels across datasets — different sources describe the same attack differently (e.g. "DDoS TCP", "TCP Flood", "</w:t>
      </w:r>
      <w:proofErr w:type="spellStart"/>
      <w:r>
        <w:rPr>
          <w:sz w:val="24"/>
          <w:szCs w:val="24"/>
        </w:rPr>
        <w:t>SynFlood</w:t>
      </w:r>
      <w:proofErr w:type="spellEnd"/>
      <w:r>
        <w:rPr>
          <w:sz w:val="24"/>
          <w:szCs w:val="24"/>
        </w:rPr>
        <w:t>"); attack_mapping.csv standardises these into one naming convention.</w:t>
      </w:r>
    </w:p>
    <w:p w14:paraId="3877C451" w14:textId="77777777" w:rsidR="000C270B" w:rsidRDefault="00000000">
      <w:pPr>
        <w:pStyle w:val="ListParagraph"/>
        <w:numPr>
          <w:ilvl w:val="0"/>
          <w:numId w:val="2"/>
        </w:numPr>
        <w:spacing w:after="120"/>
      </w:pPr>
      <w:r>
        <w:rPr>
          <w:sz w:val="24"/>
          <w:szCs w:val="24"/>
        </w:rPr>
        <w:t>Guarding against transient persistence failures — log writes to SQLite include retry logic, with a distinct error path for failures that persist beyond the retry.</w:t>
      </w:r>
    </w:p>
    <w:p w14:paraId="65B32A5F" w14:textId="77777777" w:rsidR="000C270B" w:rsidRDefault="00000000">
      <w:r>
        <w:br w:type="page"/>
      </w:r>
    </w:p>
    <w:p w14:paraId="256D5B46" w14:textId="77777777" w:rsidR="000C270B" w:rsidRDefault="00000000">
      <w:pPr>
        <w:pStyle w:val="Heading1"/>
        <w:spacing w:before="480" w:after="240"/>
      </w:pPr>
      <w:bookmarkStart w:id="34" w:name="_Toc234501248"/>
      <w:r>
        <w:lastRenderedPageBreak/>
        <w:t>9. FUTURE SCOPE</w:t>
      </w:r>
      <w:bookmarkEnd w:id="34"/>
    </w:p>
    <w:p w14:paraId="6F536152" w14:textId="77777777" w:rsidR="000C270B" w:rsidRDefault="00000000">
      <w:pPr>
        <w:pStyle w:val="ListParagraph"/>
        <w:numPr>
          <w:ilvl w:val="0"/>
          <w:numId w:val="2"/>
        </w:numPr>
        <w:spacing w:after="120"/>
      </w:pPr>
      <w:r>
        <w:rPr>
          <w:sz w:val="24"/>
          <w:szCs w:val="24"/>
        </w:rPr>
        <w:t>Extend detection to application-layer (L7) attacks such as HTTP floods and slow-rate attacks.</w:t>
      </w:r>
    </w:p>
    <w:p w14:paraId="6CC97F45" w14:textId="77777777" w:rsidR="000C270B" w:rsidRDefault="00000000">
      <w:pPr>
        <w:pStyle w:val="ListParagraph"/>
        <w:numPr>
          <w:ilvl w:val="0"/>
          <w:numId w:val="2"/>
        </w:numPr>
        <w:spacing w:after="120"/>
      </w:pPr>
      <w:r>
        <w:rPr>
          <w:sz w:val="24"/>
          <w:szCs w:val="24"/>
        </w:rPr>
        <w:t>Move from a single-node prototype to a distributed/multi-node deployment for higher throughput.</w:t>
      </w:r>
    </w:p>
    <w:p w14:paraId="09247D45" w14:textId="77777777" w:rsidR="000C270B" w:rsidRDefault="00000000">
      <w:pPr>
        <w:pStyle w:val="ListParagraph"/>
        <w:numPr>
          <w:ilvl w:val="0"/>
          <w:numId w:val="2"/>
        </w:numPr>
        <w:spacing w:after="120"/>
      </w:pPr>
      <w:r>
        <w:rPr>
          <w:sz w:val="24"/>
          <w:szCs w:val="24"/>
        </w:rPr>
        <w:t>Explore deep learning models (e.g. LSTM/GRU) to capture sequential traffic patterns beyond fixed-window statistics.</w:t>
      </w:r>
    </w:p>
    <w:p w14:paraId="57E675A4" w14:textId="77777777" w:rsidR="000C270B" w:rsidRDefault="00000000">
      <w:pPr>
        <w:pStyle w:val="ListParagraph"/>
        <w:numPr>
          <w:ilvl w:val="0"/>
          <w:numId w:val="2"/>
        </w:numPr>
        <w:spacing w:after="120"/>
      </w:pPr>
      <w:r>
        <w:rPr>
          <w:sz w:val="24"/>
          <w:szCs w:val="24"/>
        </w:rPr>
        <w:t>Bring the optional IoT-23 dataset fully into training for stronger IoT-specific attack coverage.</w:t>
      </w:r>
    </w:p>
    <w:p w14:paraId="3F3BE98C" w14:textId="77777777" w:rsidR="000C270B" w:rsidRDefault="00000000">
      <w:pPr>
        <w:pStyle w:val="ListParagraph"/>
        <w:numPr>
          <w:ilvl w:val="0"/>
          <w:numId w:val="2"/>
        </w:numPr>
        <w:spacing w:after="120"/>
      </w:pPr>
      <w:r>
        <w:rPr>
          <w:sz w:val="24"/>
          <w:szCs w:val="24"/>
        </w:rPr>
        <w:t>Replace static threshold configuration with automated, adaptive threshold tuning.</w:t>
      </w:r>
    </w:p>
    <w:p w14:paraId="787B78F2" w14:textId="77777777" w:rsidR="000C270B" w:rsidRDefault="00000000">
      <w:pPr>
        <w:pStyle w:val="ListParagraph"/>
        <w:numPr>
          <w:ilvl w:val="0"/>
          <w:numId w:val="2"/>
        </w:numPr>
        <w:spacing w:after="120"/>
      </w:pPr>
      <w:r>
        <w:rPr>
          <w:sz w:val="24"/>
          <w:szCs w:val="24"/>
        </w:rPr>
        <w:t>Add alerting integrations (email/Slack/SIEM) alongside the dashboard.</w:t>
      </w:r>
    </w:p>
    <w:p w14:paraId="33DBDAFE" w14:textId="77777777" w:rsidR="000C270B" w:rsidRDefault="00000000">
      <w:pPr>
        <w:pStyle w:val="ListParagraph"/>
        <w:numPr>
          <w:ilvl w:val="0"/>
          <w:numId w:val="2"/>
        </w:numPr>
        <w:spacing w:after="120"/>
      </w:pPr>
      <w:r>
        <w:rPr>
          <w:sz w:val="24"/>
          <w:szCs w:val="24"/>
        </w:rPr>
        <w:t>Package the system for cloud-native deployment with containerisation and auto-scaling mitigation.</w:t>
      </w:r>
    </w:p>
    <w:p w14:paraId="146D1E83" w14:textId="77777777" w:rsidR="000C270B" w:rsidRDefault="00000000">
      <w:r>
        <w:br w:type="page"/>
      </w:r>
    </w:p>
    <w:p w14:paraId="39385212" w14:textId="77777777" w:rsidR="000C270B" w:rsidRDefault="00000000">
      <w:pPr>
        <w:pStyle w:val="Heading1"/>
        <w:spacing w:before="480" w:after="240"/>
      </w:pPr>
      <w:bookmarkStart w:id="35" w:name="_Toc234501249"/>
      <w:r>
        <w:lastRenderedPageBreak/>
        <w:t>10. CONCLUSION</w:t>
      </w:r>
      <w:bookmarkEnd w:id="35"/>
    </w:p>
    <w:p w14:paraId="40B14525" w14:textId="77777777" w:rsidR="000C270B" w:rsidRDefault="00000000">
      <w:pPr>
        <w:spacing w:after="200" w:line="360" w:lineRule="auto"/>
        <w:jc w:val="both"/>
      </w:pPr>
      <w:r>
        <w:rPr>
          <w:sz w:val="24"/>
          <w:szCs w:val="24"/>
        </w:rPr>
        <w:t>This project set out to design a real-time DDoS detection and mitigation system that is both fast enough to react to volumetric attacks as they happen and adaptive enough to handle patterns a fixed rule set would miss. The resulting architecture fuses a lightweight threshold engine with a Random Forest classifier, feeds both from a common sliding-window feature extractor, and couples the detection decision directly to automated firewall-based mitigation, with all events persisted and visualised on a live dashboard.</w:t>
      </w:r>
    </w:p>
    <w:p w14:paraId="6BB676A7" w14:textId="77777777" w:rsidR="000C270B" w:rsidRDefault="00000000">
      <w:pPr>
        <w:spacing w:after="200" w:line="360" w:lineRule="auto"/>
        <w:jc w:val="both"/>
      </w:pPr>
      <w:r>
        <w:rPr>
          <w:sz w:val="24"/>
          <w:szCs w:val="24"/>
        </w:rPr>
        <w:t>A decoupled offline training branch, grounded in established public datasets (Bot-IoT, CIC-DDoS2019, Digital Corpora, Malware-Traffic-Analysis.net and optionally IoT-23), keeps the detection model and thresholds current without ever blocking the live pipeline. With the dataset pipeline complete and the architecture finalised, the remaining work is the end-to-end integration and evaluation of the live pipeline, after which the system can be assessed against the metrics proposed in Section 7 and extended along the directions outlined in Section 9.</w:t>
      </w:r>
    </w:p>
    <w:p w14:paraId="51F2D92E" w14:textId="77777777" w:rsidR="000C270B" w:rsidRDefault="00000000">
      <w:r>
        <w:br w:type="page"/>
      </w:r>
    </w:p>
    <w:p w14:paraId="6C82A4EE" w14:textId="77777777" w:rsidR="000C270B" w:rsidRDefault="00000000">
      <w:pPr>
        <w:pStyle w:val="Heading1"/>
        <w:spacing w:before="480" w:after="240"/>
      </w:pPr>
      <w:bookmarkStart w:id="36" w:name="_Toc234501250"/>
      <w:r>
        <w:lastRenderedPageBreak/>
        <w:t>11. REFERENCES</w:t>
      </w:r>
      <w:bookmarkEnd w:id="36"/>
    </w:p>
    <w:p w14:paraId="6AFE3BE3" w14:textId="77777777" w:rsidR="000C270B" w:rsidRDefault="00000000">
      <w:pPr>
        <w:pStyle w:val="ListParagraph"/>
        <w:numPr>
          <w:ilvl w:val="0"/>
          <w:numId w:val="2"/>
        </w:numPr>
        <w:spacing w:after="120"/>
      </w:pPr>
      <w:r>
        <w:rPr>
          <w:sz w:val="24"/>
          <w:szCs w:val="24"/>
        </w:rPr>
        <w:t>Bot-IoT Dataset — The Cyber Range Lab, UNSW Canberra.</w:t>
      </w:r>
    </w:p>
    <w:p w14:paraId="364C7637" w14:textId="77777777" w:rsidR="000C270B" w:rsidRDefault="00000000">
      <w:pPr>
        <w:pStyle w:val="ListParagraph"/>
        <w:numPr>
          <w:ilvl w:val="0"/>
          <w:numId w:val="2"/>
        </w:numPr>
        <w:spacing w:after="120"/>
      </w:pPr>
      <w:r>
        <w:rPr>
          <w:sz w:val="24"/>
          <w:szCs w:val="24"/>
        </w:rPr>
        <w:t>CIC-DDoS2019 Dataset — Canadian Institute for Cybersecurity, University of New Brunswick.</w:t>
      </w:r>
    </w:p>
    <w:p w14:paraId="2E5FF479" w14:textId="77777777" w:rsidR="000C270B" w:rsidRDefault="00000000">
      <w:pPr>
        <w:pStyle w:val="ListParagraph"/>
        <w:numPr>
          <w:ilvl w:val="0"/>
          <w:numId w:val="2"/>
        </w:numPr>
        <w:spacing w:after="120"/>
      </w:pPr>
      <w:r>
        <w:rPr>
          <w:sz w:val="24"/>
          <w:szCs w:val="24"/>
        </w:rPr>
        <w:t>IoT-23 Dataset — Stratosphere Laboratory, CTU University.</w:t>
      </w:r>
    </w:p>
    <w:p w14:paraId="32328D4A" w14:textId="77777777" w:rsidR="000C270B" w:rsidRDefault="00000000">
      <w:pPr>
        <w:pStyle w:val="ListParagraph"/>
        <w:numPr>
          <w:ilvl w:val="0"/>
          <w:numId w:val="2"/>
        </w:numPr>
        <w:spacing w:after="120"/>
      </w:pPr>
      <w:r>
        <w:rPr>
          <w:sz w:val="24"/>
          <w:szCs w:val="24"/>
        </w:rPr>
        <w:t>Digital Corpora — digitalcorpora.org (M57 Patents scenario).</w:t>
      </w:r>
    </w:p>
    <w:p w14:paraId="586326B9" w14:textId="77777777" w:rsidR="000C270B" w:rsidRDefault="00000000">
      <w:pPr>
        <w:pStyle w:val="ListParagraph"/>
        <w:numPr>
          <w:ilvl w:val="0"/>
          <w:numId w:val="2"/>
        </w:numPr>
        <w:spacing w:after="120"/>
      </w:pPr>
      <w:r>
        <w:rPr>
          <w:sz w:val="24"/>
          <w:szCs w:val="24"/>
        </w:rPr>
        <w:t>Malware-Traffic-Analysis.net — publicly shared malicious traffic captures.</w:t>
      </w:r>
    </w:p>
    <w:p w14:paraId="6ED1750D" w14:textId="77777777" w:rsidR="000C270B" w:rsidRDefault="00000000">
      <w:pPr>
        <w:pStyle w:val="ListParagraph"/>
        <w:numPr>
          <w:ilvl w:val="0"/>
          <w:numId w:val="2"/>
        </w:numPr>
        <w:spacing w:after="120"/>
      </w:pPr>
      <w:proofErr w:type="spellStart"/>
      <w:r>
        <w:rPr>
          <w:sz w:val="24"/>
          <w:szCs w:val="24"/>
        </w:rPr>
        <w:t>Scapy</w:t>
      </w:r>
      <w:proofErr w:type="spellEnd"/>
      <w:r>
        <w:rPr>
          <w:sz w:val="24"/>
          <w:szCs w:val="24"/>
        </w:rPr>
        <w:t xml:space="preserve"> — Python packet manipulation library, scapy.net.</w:t>
      </w:r>
    </w:p>
    <w:p w14:paraId="74845880" w14:textId="77777777" w:rsidR="000C270B" w:rsidRDefault="00000000">
      <w:pPr>
        <w:pStyle w:val="ListParagraph"/>
        <w:numPr>
          <w:ilvl w:val="0"/>
          <w:numId w:val="2"/>
        </w:numPr>
        <w:spacing w:after="120"/>
      </w:pPr>
      <w:r>
        <w:rPr>
          <w:sz w:val="24"/>
          <w:szCs w:val="24"/>
        </w:rPr>
        <w:t>Chart.js — open-source JavaScript charting library, chartjs.org.</w:t>
      </w:r>
    </w:p>
    <w:p w14:paraId="14440C2E" w14:textId="77777777" w:rsidR="000C270B" w:rsidRDefault="00000000">
      <w:pPr>
        <w:spacing w:after="200" w:line="360" w:lineRule="auto"/>
      </w:pPr>
      <w:r>
        <w:rPr>
          <w:i/>
          <w:iCs/>
          <w:color w:val="9C6500"/>
          <w:sz w:val="24"/>
          <w:szCs w:val="24"/>
        </w:rPr>
        <w:t>Add any specific textbooks, journal papers or course material cited for the Introduction/Literature Survey sections of your submission.</w:t>
      </w:r>
    </w:p>
    <w:sectPr w:rsidR="000C270B">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04B9F5" w14:textId="77777777" w:rsidR="00DA6874" w:rsidRDefault="00DA6874">
      <w:r>
        <w:separator/>
      </w:r>
    </w:p>
  </w:endnote>
  <w:endnote w:type="continuationSeparator" w:id="0">
    <w:p w14:paraId="54BD077E" w14:textId="77777777" w:rsidR="00DA6874" w:rsidRDefault="00DA6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40116" w14:textId="77777777" w:rsidR="000C270B" w:rsidRDefault="00000000">
    <w:pPr>
      <w:jc w:val="center"/>
    </w:pPr>
    <w:r>
      <w:fldChar w:fldCharType="begin"/>
    </w:r>
    <w:r>
      <w:instrText>PAGE</w:instrText>
    </w:r>
    <w:r>
      <w:fldChar w:fldCharType="separate"/>
    </w:r>
    <w:r w:rsidR="005307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C8FDF5" w14:textId="77777777" w:rsidR="00DA6874" w:rsidRDefault="00DA6874">
      <w:r>
        <w:separator/>
      </w:r>
    </w:p>
  </w:footnote>
  <w:footnote w:type="continuationSeparator" w:id="0">
    <w:p w14:paraId="6A1FB76F" w14:textId="77777777" w:rsidR="00DA6874" w:rsidRDefault="00DA6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42A65"/>
    <w:multiLevelType w:val="hybridMultilevel"/>
    <w:tmpl w:val="19D42420"/>
    <w:lvl w:ilvl="0" w:tplc="61068AC2">
      <w:start w:val="1"/>
      <w:numFmt w:val="decimal"/>
      <w:lvlText w:val="%1."/>
      <w:lvlJc w:val="left"/>
      <w:pPr>
        <w:ind w:left="720" w:hanging="360"/>
      </w:pPr>
    </w:lvl>
    <w:lvl w:ilvl="1" w:tplc="B5E8037E">
      <w:numFmt w:val="decimal"/>
      <w:lvlText w:val=""/>
      <w:lvlJc w:val="left"/>
    </w:lvl>
    <w:lvl w:ilvl="2" w:tplc="4756145A">
      <w:numFmt w:val="decimal"/>
      <w:lvlText w:val=""/>
      <w:lvlJc w:val="left"/>
    </w:lvl>
    <w:lvl w:ilvl="3" w:tplc="2242AC5E">
      <w:numFmt w:val="decimal"/>
      <w:lvlText w:val=""/>
      <w:lvlJc w:val="left"/>
    </w:lvl>
    <w:lvl w:ilvl="4" w:tplc="1F4ADB6E">
      <w:numFmt w:val="decimal"/>
      <w:lvlText w:val=""/>
      <w:lvlJc w:val="left"/>
    </w:lvl>
    <w:lvl w:ilvl="5" w:tplc="CF1E4FFC">
      <w:numFmt w:val="decimal"/>
      <w:lvlText w:val=""/>
      <w:lvlJc w:val="left"/>
    </w:lvl>
    <w:lvl w:ilvl="6" w:tplc="D3168906">
      <w:numFmt w:val="decimal"/>
      <w:lvlText w:val=""/>
      <w:lvlJc w:val="left"/>
    </w:lvl>
    <w:lvl w:ilvl="7" w:tplc="15ACABFC">
      <w:numFmt w:val="decimal"/>
      <w:lvlText w:val=""/>
      <w:lvlJc w:val="left"/>
    </w:lvl>
    <w:lvl w:ilvl="8" w:tplc="9668854C">
      <w:numFmt w:val="decimal"/>
      <w:lvlText w:val=""/>
      <w:lvlJc w:val="left"/>
    </w:lvl>
  </w:abstractNum>
  <w:abstractNum w:abstractNumId="1" w15:restartNumberingAfterBreak="0">
    <w:nsid w:val="4979609A"/>
    <w:multiLevelType w:val="hybridMultilevel"/>
    <w:tmpl w:val="D9B80FF0"/>
    <w:lvl w:ilvl="0" w:tplc="E31674D2">
      <w:start w:val="1"/>
      <w:numFmt w:val="bullet"/>
      <w:lvlText w:val="●"/>
      <w:lvlJc w:val="left"/>
      <w:pPr>
        <w:ind w:left="720" w:hanging="360"/>
      </w:pPr>
    </w:lvl>
    <w:lvl w:ilvl="1" w:tplc="FE14FB42">
      <w:start w:val="1"/>
      <w:numFmt w:val="bullet"/>
      <w:lvlText w:val="○"/>
      <w:lvlJc w:val="left"/>
      <w:pPr>
        <w:ind w:left="1440" w:hanging="360"/>
      </w:pPr>
    </w:lvl>
    <w:lvl w:ilvl="2" w:tplc="CD06068A">
      <w:start w:val="1"/>
      <w:numFmt w:val="bullet"/>
      <w:lvlText w:val="■"/>
      <w:lvlJc w:val="left"/>
      <w:pPr>
        <w:ind w:left="2160" w:hanging="360"/>
      </w:pPr>
    </w:lvl>
    <w:lvl w:ilvl="3" w:tplc="23EA217A">
      <w:start w:val="1"/>
      <w:numFmt w:val="bullet"/>
      <w:lvlText w:val="●"/>
      <w:lvlJc w:val="left"/>
      <w:pPr>
        <w:ind w:left="2880" w:hanging="360"/>
      </w:pPr>
    </w:lvl>
    <w:lvl w:ilvl="4" w:tplc="A2EA6C8E">
      <w:start w:val="1"/>
      <w:numFmt w:val="bullet"/>
      <w:lvlText w:val="○"/>
      <w:lvlJc w:val="left"/>
      <w:pPr>
        <w:ind w:left="3600" w:hanging="360"/>
      </w:pPr>
    </w:lvl>
    <w:lvl w:ilvl="5" w:tplc="071E6AE6">
      <w:start w:val="1"/>
      <w:numFmt w:val="bullet"/>
      <w:lvlText w:val="■"/>
      <w:lvlJc w:val="left"/>
      <w:pPr>
        <w:ind w:left="4320" w:hanging="360"/>
      </w:pPr>
    </w:lvl>
    <w:lvl w:ilvl="6" w:tplc="80D6FF2E">
      <w:start w:val="1"/>
      <w:numFmt w:val="bullet"/>
      <w:lvlText w:val="●"/>
      <w:lvlJc w:val="left"/>
      <w:pPr>
        <w:ind w:left="5040" w:hanging="360"/>
      </w:pPr>
    </w:lvl>
    <w:lvl w:ilvl="7" w:tplc="0E6A644C">
      <w:start w:val="1"/>
      <w:numFmt w:val="bullet"/>
      <w:lvlText w:val="●"/>
      <w:lvlJc w:val="left"/>
      <w:pPr>
        <w:ind w:left="5760" w:hanging="360"/>
      </w:pPr>
    </w:lvl>
    <w:lvl w:ilvl="8" w:tplc="18CEE80E">
      <w:start w:val="1"/>
      <w:numFmt w:val="bullet"/>
      <w:lvlText w:val="●"/>
      <w:lvlJc w:val="left"/>
      <w:pPr>
        <w:ind w:left="6480" w:hanging="360"/>
      </w:pPr>
    </w:lvl>
  </w:abstractNum>
  <w:abstractNum w:abstractNumId="2" w15:restartNumberingAfterBreak="0">
    <w:nsid w:val="70BA4F61"/>
    <w:multiLevelType w:val="hybridMultilevel"/>
    <w:tmpl w:val="F30CB93A"/>
    <w:lvl w:ilvl="0" w:tplc="67048498">
      <w:start w:val="1"/>
      <w:numFmt w:val="bullet"/>
      <w:lvlText w:val="•"/>
      <w:lvlJc w:val="left"/>
      <w:pPr>
        <w:ind w:left="720" w:hanging="360"/>
      </w:pPr>
    </w:lvl>
    <w:lvl w:ilvl="1" w:tplc="4A7871A6">
      <w:numFmt w:val="decimal"/>
      <w:lvlText w:val=""/>
      <w:lvlJc w:val="left"/>
    </w:lvl>
    <w:lvl w:ilvl="2" w:tplc="7CE87226">
      <w:numFmt w:val="decimal"/>
      <w:lvlText w:val=""/>
      <w:lvlJc w:val="left"/>
    </w:lvl>
    <w:lvl w:ilvl="3" w:tplc="99BAF6D4">
      <w:numFmt w:val="decimal"/>
      <w:lvlText w:val=""/>
      <w:lvlJc w:val="left"/>
    </w:lvl>
    <w:lvl w:ilvl="4" w:tplc="BEBCD798">
      <w:numFmt w:val="decimal"/>
      <w:lvlText w:val=""/>
      <w:lvlJc w:val="left"/>
    </w:lvl>
    <w:lvl w:ilvl="5" w:tplc="7F2AEDD8">
      <w:numFmt w:val="decimal"/>
      <w:lvlText w:val=""/>
      <w:lvlJc w:val="left"/>
    </w:lvl>
    <w:lvl w:ilvl="6" w:tplc="13CA6A44">
      <w:numFmt w:val="decimal"/>
      <w:lvlText w:val=""/>
      <w:lvlJc w:val="left"/>
    </w:lvl>
    <w:lvl w:ilvl="7" w:tplc="19E8428C">
      <w:numFmt w:val="decimal"/>
      <w:lvlText w:val=""/>
      <w:lvlJc w:val="left"/>
    </w:lvl>
    <w:lvl w:ilvl="8" w:tplc="4DF66ED4">
      <w:numFmt w:val="decimal"/>
      <w:lvlText w:val=""/>
      <w:lvlJc w:val="left"/>
    </w:lvl>
  </w:abstractNum>
  <w:num w:numId="1" w16cid:durableId="575096344">
    <w:abstractNumId w:val="1"/>
    <w:lvlOverride w:ilvl="0">
      <w:startOverride w:val="1"/>
    </w:lvlOverride>
  </w:num>
  <w:num w:numId="2" w16cid:durableId="1874994192">
    <w:abstractNumId w:val="2"/>
    <w:lvlOverride w:ilvl="0">
      <w:startOverride w:val="1"/>
    </w:lvlOverride>
  </w:num>
  <w:num w:numId="3" w16cid:durableId="16224219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0B"/>
    <w:rsid w:val="000C270B"/>
    <w:rsid w:val="00497113"/>
    <w:rsid w:val="005307FF"/>
    <w:rsid w:val="00DA6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7579B3"/>
  <w15:docId w15:val="{57F3CA53-8E51-F947-9D9C-46942DC1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07FF"/>
    <w:pPr>
      <w:spacing w:after="100"/>
    </w:pPr>
  </w:style>
  <w:style w:type="paragraph" w:styleId="TOC2">
    <w:name w:val="toc 2"/>
    <w:basedOn w:val="Normal"/>
    <w:next w:val="Normal"/>
    <w:autoRedefine/>
    <w:uiPriority w:val="39"/>
    <w:unhideWhenUsed/>
    <w:rsid w:val="005307F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3910</Words>
  <Characters>22288</Characters>
  <Application>Microsoft Office Word</Application>
  <DocSecurity>0</DocSecurity>
  <Lines>185</Lines>
  <Paragraphs>52</Paragraphs>
  <ScaleCrop>false</ScaleCrop>
  <Company/>
  <LinksUpToDate>false</LinksUpToDate>
  <CharactersWithSpaces>26146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Hegde</cp:lastModifiedBy>
  <cp:revision>2</cp:revision>
  <dcterms:created xsi:type="dcterms:W3CDTF">2026-07-09T09:14:00Z</dcterms:created>
  <dcterms:modified xsi:type="dcterms:W3CDTF">2026-07-09T09:29:00Z</dcterms:modified>
</cp:coreProperties>
</file>