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numPr>
          <w:ilvl w:val="1"/>
          <w:numId w:val="5"/>
        </w:numPr>
        <w:bidi w:val="0"/>
        <w:spacing w:before="200" w:after="120"/>
        <w:jc w:val="start"/>
        <w:rPr/>
      </w:pPr>
      <w:r>
        <w:rPr/>
        <w:t>Q1- A comparison of different database systems</w:t>
      </w:r>
    </w:p>
    <w:p>
      <w:pPr>
        <w:pStyle w:val="TextBody"/>
        <w:bidi w:val="0"/>
        <w:jc w:val="start"/>
        <w:rPr>
          <w:sz w:val="28"/>
          <w:szCs w:val="28"/>
        </w:rPr>
      </w:pPr>
      <w:r>
        <w:rPr>
          <w:sz w:val="28"/>
          <w:szCs w:val="28"/>
        </w:rPr>
        <w:t xml:space="preserve">Oracle, MySQL, PostgreSQL, Microsoft SQL, MongoDB, Redis, MariaDB, </w:t>
      </w:r>
      <w:r>
        <w:rPr>
          <w:rFonts w:eastAsia="Songti SC" w:cs="Arial Unicode MS"/>
          <w:color w:val="auto"/>
          <w:kern w:val="2"/>
          <w:sz w:val="28"/>
          <w:szCs w:val="28"/>
          <w:lang w:val="en-IN" w:eastAsia="zh-CN" w:bidi="hi-IN"/>
        </w:rPr>
        <w:t>Firebase</w:t>
      </w:r>
      <w:r>
        <w:rPr>
          <w:sz w:val="28"/>
          <w:szCs w:val="28"/>
        </w:rPr>
        <w:t xml:space="preserve"> and Elasticsearch are among the most popular Database management systems at the moment.</w:t>
      </w:r>
    </w:p>
    <w:p>
      <w:pPr>
        <w:pStyle w:val="TextBody"/>
        <w:bidi w:val="0"/>
        <w:jc w:val="start"/>
        <w:rPr>
          <w:sz w:val="28"/>
          <w:szCs w:val="28"/>
        </w:rPr>
      </w:pPr>
      <w:r>
        <w:rPr>
          <w:sz w:val="28"/>
          <w:szCs w:val="28"/>
        </w:rPr>
      </w:r>
    </w:p>
    <w:p>
      <w:pPr>
        <w:pStyle w:val="TextBody"/>
        <w:numPr>
          <w:ilvl w:val="0"/>
          <w:numId w:val="6"/>
        </w:numPr>
        <w:bidi w:val="0"/>
        <w:jc w:val="start"/>
        <w:rPr>
          <w:b/>
          <w:b/>
          <w:bCs/>
          <w:sz w:val="28"/>
          <w:szCs w:val="28"/>
        </w:rPr>
      </w:pPr>
      <w:r>
        <w:rPr>
          <w:b/>
          <w:bCs/>
          <w:sz w:val="28"/>
          <w:szCs w:val="28"/>
        </w:rPr>
        <w:t>Relational / SQL based –  Organizing data into tables that are related to one another, built over SQL. These are more widely known than NoSQL options.</w:t>
      </w:r>
    </w:p>
    <w:p>
      <w:pPr>
        <w:pStyle w:val="TextBody"/>
        <w:numPr>
          <w:ilvl w:val="0"/>
          <w:numId w:val="3"/>
        </w:numPr>
        <w:bidi w:val="0"/>
        <w:jc w:val="start"/>
        <w:rPr>
          <w:i/>
          <w:i/>
          <w:iCs/>
          <w:sz w:val="28"/>
          <w:szCs w:val="28"/>
        </w:rPr>
      </w:pPr>
      <w:r>
        <w:rPr>
          <w:i/>
          <w:iCs/>
          <w:sz w:val="28"/>
          <w:szCs w:val="28"/>
          <w:u w:val="single"/>
        </w:rPr>
        <w:t>Oracle</w:t>
      </w:r>
      <w:r>
        <w:rPr>
          <w:i/>
          <w:iCs/>
          <w:sz w:val="28"/>
          <w:szCs w:val="28"/>
        </w:rPr>
        <w:t xml:space="preserve"> : </w:t>
      </w:r>
      <w:r>
        <w:rPr>
          <w:i w:val="false"/>
          <w:iCs w:val="false"/>
          <w:sz w:val="28"/>
          <w:szCs w:val="28"/>
        </w:rPr>
        <w:t xml:space="preserve">Oracle RDBMS offers extensive support and documentation, </w:t>
      </w:r>
      <w:r>
        <w:rPr>
          <w:rFonts w:eastAsia="Songti SC" w:cs="Arial Unicode MS"/>
          <w:i w:val="false"/>
          <w:iCs w:val="false"/>
          <w:color w:val="auto"/>
          <w:kern w:val="2"/>
          <w:sz w:val="28"/>
          <w:szCs w:val="28"/>
          <w:lang w:val="en-IN" w:eastAsia="zh-CN" w:bidi="hi-IN"/>
        </w:rPr>
        <w:t xml:space="preserve">and </w:t>
      </w:r>
      <w:r>
        <w:rPr>
          <w:i w:val="false"/>
          <w:iCs w:val="false"/>
          <w:sz w:val="28"/>
          <w:szCs w:val="28"/>
        </w:rPr>
        <w:t xml:space="preserve">charges a hefty fee of $17500 per unit just for the standard edition, the Enterprise edition running for over $47000 per unit. It does offer one of the larger processing capacity but that also </w:t>
      </w:r>
      <w:r>
        <w:rPr>
          <w:rFonts w:eastAsia="Songti SC" w:cs="Arial Unicode MS"/>
          <w:i w:val="false"/>
          <w:iCs w:val="false"/>
          <w:color w:val="auto"/>
          <w:kern w:val="2"/>
          <w:sz w:val="28"/>
          <w:szCs w:val="28"/>
          <w:lang w:val="en-IN" w:eastAsia="zh-CN" w:bidi="hi-IN"/>
        </w:rPr>
        <w:t>makes</w:t>
      </w:r>
      <w:r>
        <w:rPr>
          <w:i w:val="false"/>
          <w:iCs w:val="false"/>
          <w:sz w:val="28"/>
          <w:szCs w:val="28"/>
        </w:rPr>
        <w:t xml:space="preserve"> it quite resource consuming.</w:t>
      </w:r>
    </w:p>
    <w:p>
      <w:pPr>
        <w:pStyle w:val="TextBody"/>
        <w:numPr>
          <w:ilvl w:val="0"/>
          <w:numId w:val="3"/>
        </w:numPr>
        <w:bidi w:val="0"/>
        <w:jc w:val="start"/>
        <w:rPr>
          <w:i/>
          <w:i/>
          <w:iCs/>
          <w:sz w:val="28"/>
          <w:szCs w:val="28"/>
          <w:u w:val="single"/>
        </w:rPr>
      </w:pPr>
      <w:r>
        <w:rPr>
          <w:i/>
          <w:iCs/>
          <w:sz w:val="28"/>
          <w:szCs w:val="28"/>
          <w:u w:val="single"/>
        </w:rPr>
        <w:t>MySQL</w:t>
      </w:r>
      <w:r>
        <w:rPr>
          <w:i/>
          <w:iCs/>
          <w:sz w:val="28"/>
          <w:szCs w:val="28"/>
          <w:u w:val="none"/>
        </w:rPr>
        <w:t xml:space="preserve"> : </w:t>
      </w:r>
      <w:r>
        <w:rPr>
          <w:i w:val="false"/>
          <w:iCs w:val="false"/>
          <w:sz w:val="28"/>
          <w:szCs w:val="28"/>
          <w:u w:val="none"/>
        </w:rPr>
        <w:t xml:space="preserve">The most popular relational database system, this one is also open-source, well used to be till it was acquired by Oracle. Being free as well as beginner friendly, much easier to use than Oracle, is the reason for its undying popularity. But it does not </w:t>
      </w:r>
      <w:r>
        <w:rPr>
          <w:rFonts w:eastAsia="Songti SC" w:cs="Arial Unicode MS"/>
          <w:i w:val="false"/>
          <w:iCs w:val="false"/>
          <w:color w:val="auto"/>
          <w:kern w:val="2"/>
          <w:sz w:val="28"/>
          <w:szCs w:val="28"/>
          <w:u w:val="none"/>
          <w:lang w:val="en-IN" w:eastAsia="zh-CN" w:bidi="hi-IN"/>
        </w:rPr>
        <w:t>work</w:t>
      </w:r>
      <w:r>
        <w:rPr>
          <w:i w:val="false"/>
          <w:iCs w:val="false"/>
          <w:sz w:val="28"/>
          <w:szCs w:val="28"/>
          <w:u w:val="none"/>
        </w:rPr>
        <w:t xml:space="preserve"> well with systems which depend on scalability. Also, the partial open-source nature brings its share of problems with some implementations not working.</w:t>
      </w:r>
    </w:p>
    <w:p>
      <w:pPr>
        <w:pStyle w:val="TextBody"/>
        <w:numPr>
          <w:ilvl w:val="0"/>
          <w:numId w:val="3"/>
        </w:numPr>
        <w:bidi w:val="0"/>
        <w:jc w:val="start"/>
        <w:rPr>
          <w:i/>
          <w:i/>
          <w:iCs/>
          <w:sz w:val="28"/>
          <w:szCs w:val="28"/>
          <w:u w:val="single"/>
        </w:rPr>
      </w:pPr>
      <w:r>
        <w:rPr>
          <w:i/>
          <w:iCs/>
          <w:sz w:val="28"/>
          <w:szCs w:val="28"/>
          <w:u w:val="single"/>
        </w:rPr>
        <w:t>PostgreSQL</w:t>
      </w:r>
      <w:r>
        <w:rPr>
          <w:i/>
          <w:iCs/>
          <w:sz w:val="28"/>
          <w:szCs w:val="28"/>
          <w:u w:val="none"/>
        </w:rPr>
        <w:t xml:space="preserve"> : </w:t>
      </w:r>
      <w:r>
        <w:rPr>
          <w:i w:val="false"/>
          <w:iCs w:val="false"/>
          <w:sz w:val="28"/>
          <w:szCs w:val="28"/>
          <w:u w:val="none"/>
        </w:rPr>
        <w:t>Popular due to the user-defined objects combined with tables. It is similar to MySQL in many ways, it is also better than it, especially regarding data scalability and support for custom (relatively new) data types like JSON or XML. It is also open-source but the documentation is not on the level of Oracle, lacks consistency and completeness.</w:t>
      </w:r>
    </w:p>
    <w:p>
      <w:pPr>
        <w:pStyle w:val="TextBody"/>
        <w:numPr>
          <w:ilvl w:val="0"/>
          <w:numId w:val="3"/>
        </w:numPr>
        <w:bidi w:val="0"/>
        <w:jc w:val="start"/>
        <w:rPr>
          <w:i/>
          <w:i/>
          <w:iCs/>
          <w:sz w:val="28"/>
          <w:szCs w:val="28"/>
          <w:u w:val="single"/>
        </w:rPr>
      </w:pPr>
      <w:r>
        <w:rPr>
          <w:i/>
          <w:iCs/>
          <w:sz w:val="28"/>
          <w:szCs w:val="28"/>
          <w:u w:val="single"/>
        </w:rPr>
        <w:t>MSSQL</w:t>
      </w:r>
      <w:r>
        <w:rPr>
          <w:i w:val="false"/>
          <w:iCs w:val="false"/>
          <w:sz w:val="28"/>
          <w:szCs w:val="28"/>
          <w:u w:val="none"/>
        </w:rPr>
        <w:t xml:space="preserve"> </w:t>
      </w:r>
      <w:r>
        <w:rPr>
          <w:i/>
          <w:iCs/>
          <w:sz w:val="28"/>
          <w:szCs w:val="28"/>
          <w:u w:val="none"/>
        </w:rPr>
        <w:t xml:space="preserve">: </w:t>
      </w:r>
      <w:r>
        <w:rPr>
          <w:i w:val="false"/>
          <w:iCs w:val="false"/>
          <w:sz w:val="28"/>
          <w:szCs w:val="28"/>
          <w:u w:val="none"/>
        </w:rPr>
        <w:t>Microsoft SQL Server is up there in popularity, partly due to the variety of the options available. It is a completely commercial tool, and this is the only point on which it loses to PostgreSQl or MySQL, but the rich documentation and the extensive community assistance is only rivaled by Oracle. The integration with Microsoft Azure is the biggest advantage it holds over other database systems.</w:t>
      </w:r>
    </w:p>
    <w:p>
      <w:pPr>
        <w:pStyle w:val="TextBody"/>
        <w:numPr>
          <w:ilvl w:val="0"/>
          <w:numId w:val="3"/>
        </w:numPr>
        <w:bidi w:val="0"/>
        <w:jc w:val="start"/>
        <w:rPr>
          <w:i/>
          <w:i/>
          <w:iCs/>
          <w:sz w:val="28"/>
          <w:szCs w:val="28"/>
          <w:u w:val="single"/>
        </w:rPr>
      </w:pPr>
      <w:r>
        <w:rPr>
          <w:i/>
          <w:iCs/>
          <w:sz w:val="28"/>
          <w:szCs w:val="28"/>
          <w:u w:val="single"/>
        </w:rPr>
        <w:t>MariaDB</w:t>
      </w:r>
      <w:r>
        <w:rPr>
          <w:i/>
          <w:iCs/>
          <w:sz w:val="28"/>
          <w:szCs w:val="28"/>
          <w:u w:val="none"/>
        </w:rPr>
        <w:t xml:space="preserve"> : </w:t>
      </w:r>
      <w:r>
        <w:rPr>
          <w:i w:val="false"/>
          <w:iCs w:val="false"/>
          <w:sz w:val="28"/>
          <w:szCs w:val="28"/>
          <w:u w:val="none"/>
        </w:rPr>
        <w:t xml:space="preserve">This is an open source fork of MySQL with some commercial support available. Encryption is the keyword here. While the security offered is </w:t>
      </w:r>
      <w:r>
        <w:rPr>
          <w:rFonts w:eastAsia="Songti SC" w:cs="Arial Unicode MS"/>
          <w:i w:val="false"/>
          <w:iCs w:val="false"/>
          <w:color w:val="auto"/>
          <w:kern w:val="2"/>
          <w:sz w:val="28"/>
          <w:szCs w:val="28"/>
          <w:u w:val="none"/>
          <w:lang w:val="en-IN" w:eastAsia="zh-CN" w:bidi="hi-IN"/>
        </w:rPr>
        <w:t>better than</w:t>
      </w:r>
      <w:r>
        <w:rPr>
          <w:i w:val="false"/>
          <w:iCs w:val="false"/>
          <w:sz w:val="28"/>
          <w:szCs w:val="28"/>
          <w:u w:val="none"/>
        </w:rPr>
        <w:t xml:space="preserve"> MySQL or PostgreSQL, it is leagues above them in terms of performance. It also supports both SQL and NoSQL data. But it is relatively small compared to the other entries and the community support is lacking.</w:t>
      </w:r>
    </w:p>
    <w:p>
      <w:pPr>
        <w:pStyle w:val="TextBody"/>
        <w:bidi w:val="0"/>
        <w:jc w:val="start"/>
        <w:rPr>
          <w:i w:val="false"/>
          <w:i w:val="false"/>
          <w:iCs w:val="false"/>
          <w:u w:val="none"/>
        </w:rPr>
      </w:pPr>
      <w:r>
        <w:rPr>
          <w:i w:val="false"/>
          <w:iCs w:val="false"/>
          <w:u w:val="none"/>
        </w:rPr>
      </w:r>
    </w:p>
    <w:p>
      <w:pPr>
        <w:pStyle w:val="TextBody"/>
        <w:numPr>
          <w:ilvl w:val="0"/>
          <w:numId w:val="4"/>
        </w:numPr>
        <w:bidi w:val="0"/>
        <w:jc w:val="start"/>
        <w:rPr>
          <w:b/>
          <w:b/>
          <w:bCs/>
          <w:i/>
          <w:i/>
          <w:iCs/>
          <w:sz w:val="28"/>
          <w:szCs w:val="28"/>
          <w:u w:val="single"/>
        </w:rPr>
      </w:pPr>
      <w:r>
        <w:rPr>
          <w:b/>
          <w:bCs/>
          <w:i w:val="false"/>
          <w:iCs w:val="false"/>
          <w:sz w:val="28"/>
          <w:szCs w:val="28"/>
          <w:u w:val="none"/>
        </w:rPr>
        <w:t xml:space="preserve">Non-relational / NoSQL based – Handles complex applications. Databases take any form desirable, no strict format </w:t>
      </w:r>
      <w:r>
        <w:rPr>
          <w:rFonts w:eastAsia="Songti SC" w:cs="Arial Unicode MS"/>
          <w:b/>
          <w:bCs/>
          <w:i w:val="false"/>
          <w:iCs w:val="false"/>
          <w:color w:val="auto"/>
          <w:kern w:val="2"/>
          <w:sz w:val="28"/>
          <w:szCs w:val="28"/>
          <w:u w:val="none"/>
          <w:lang w:val="en-IN" w:eastAsia="zh-CN" w:bidi="hi-IN"/>
        </w:rPr>
        <w:t>like</w:t>
      </w:r>
      <w:r>
        <w:rPr>
          <w:b/>
          <w:bCs/>
          <w:i w:val="false"/>
          <w:iCs w:val="false"/>
          <w:sz w:val="28"/>
          <w:szCs w:val="28"/>
          <w:u w:val="none"/>
        </w:rPr>
        <w:t xml:space="preserve"> SQL.</w:t>
      </w:r>
    </w:p>
    <w:p>
      <w:pPr>
        <w:pStyle w:val="TextBody"/>
        <w:numPr>
          <w:ilvl w:val="0"/>
          <w:numId w:val="8"/>
        </w:numPr>
        <w:bidi w:val="0"/>
        <w:jc w:val="start"/>
        <w:rPr>
          <w:b w:val="false"/>
          <w:b w:val="false"/>
          <w:bCs w:val="false"/>
          <w:i/>
          <w:i/>
          <w:iCs/>
          <w:sz w:val="28"/>
          <w:szCs w:val="28"/>
          <w:u w:val="single"/>
        </w:rPr>
      </w:pPr>
      <w:r>
        <w:rPr>
          <w:b w:val="false"/>
          <w:bCs w:val="false"/>
          <w:i/>
          <w:iCs/>
          <w:sz w:val="28"/>
          <w:szCs w:val="28"/>
          <w:u w:val="single"/>
        </w:rPr>
        <w:t>MongoDB</w:t>
      </w:r>
      <w:r>
        <w:rPr>
          <w:b w:val="false"/>
          <w:bCs w:val="false"/>
          <w:i/>
          <w:iCs/>
          <w:sz w:val="28"/>
          <w:szCs w:val="28"/>
          <w:u w:val="none"/>
        </w:rPr>
        <w:t xml:space="preserve"> : </w:t>
      </w:r>
      <w:r>
        <w:rPr>
          <w:b w:val="false"/>
          <w:bCs w:val="false"/>
          <w:i w:val="false"/>
          <w:iCs w:val="false"/>
          <w:sz w:val="28"/>
          <w:szCs w:val="28"/>
          <w:u w:val="none"/>
        </w:rPr>
        <w:t xml:space="preserve">Open source with commercial support available, similar to MariaDB can be used for structured as well as unstructured data, but it has a better community support than MariaDB. It is also excellent with Horizontal scalability and data access, storage, input and retrieval is really simple. It is however on the heavier </w:t>
      </w:r>
      <w:r>
        <w:rPr>
          <w:rFonts w:eastAsia="Songti SC" w:cs="Arial Unicode MS"/>
          <w:b w:val="false"/>
          <w:bCs w:val="false"/>
          <w:i w:val="false"/>
          <w:iCs w:val="false"/>
          <w:color w:val="auto"/>
          <w:kern w:val="2"/>
          <w:sz w:val="28"/>
          <w:szCs w:val="28"/>
          <w:u w:val="none"/>
          <w:lang w:val="en-IN" w:eastAsia="zh-CN" w:bidi="hi-IN"/>
        </w:rPr>
        <w:t>side regarding memory consumption. Also the insecurity with the community version  is a heavy contrast to MariaDB’s default encryption.</w:t>
      </w:r>
    </w:p>
    <w:p>
      <w:pPr>
        <w:pStyle w:val="TextBody"/>
        <w:numPr>
          <w:ilvl w:val="0"/>
          <w:numId w:val="3"/>
        </w:numPr>
        <w:bidi w:val="0"/>
        <w:jc w:val="start"/>
        <w:rPr>
          <w:b w:val="false"/>
          <w:b w:val="false"/>
          <w:bCs w:val="false"/>
          <w:i/>
          <w:i/>
          <w:iCs/>
          <w:sz w:val="28"/>
          <w:szCs w:val="28"/>
          <w:u w:val="single"/>
        </w:rPr>
      </w:pPr>
      <w:r>
        <w:rPr>
          <w:b w:val="false"/>
          <w:bCs w:val="false"/>
          <w:i/>
          <w:iCs/>
          <w:sz w:val="28"/>
          <w:szCs w:val="28"/>
          <w:u w:val="single"/>
        </w:rPr>
        <w:t>Redis</w:t>
      </w:r>
      <w:r>
        <w:rPr>
          <w:b w:val="false"/>
          <w:bCs w:val="false"/>
          <w:i/>
          <w:iCs/>
          <w:sz w:val="28"/>
          <w:szCs w:val="28"/>
          <w:u w:val="none"/>
        </w:rPr>
        <w:t xml:space="preserve"> : </w:t>
      </w:r>
      <w:r>
        <w:rPr>
          <w:b w:val="false"/>
          <w:bCs w:val="false"/>
          <w:i w:val="false"/>
          <w:iCs w:val="false"/>
          <w:sz w:val="28"/>
          <w:szCs w:val="28"/>
          <w:u w:val="none"/>
        </w:rPr>
        <w:t>Open-source NoSQL based system which uses key-value pairs instead of documents. It processes data rapidly and works well with massive data processing. It can also be used as a cache. This makes it somewhat prone to crashing, especially compared to stable options like MySQL forks. Also there is no support for query languages.</w:t>
      </w:r>
    </w:p>
    <w:p>
      <w:pPr>
        <w:pStyle w:val="TextBody"/>
        <w:numPr>
          <w:ilvl w:val="0"/>
          <w:numId w:val="3"/>
        </w:numPr>
        <w:bidi w:val="0"/>
        <w:jc w:val="start"/>
        <w:rPr>
          <w:b w:val="false"/>
          <w:b w:val="false"/>
          <w:bCs w:val="false"/>
          <w:i/>
          <w:i/>
          <w:iCs/>
          <w:sz w:val="28"/>
          <w:szCs w:val="28"/>
          <w:u w:val="single"/>
        </w:rPr>
      </w:pPr>
      <w:r>
        <w:rPr>
          <w:b w:val="false"/>
          <w:bCs w:val="false"/>
          <w:i/>
          <w:iCs/>
          <w:sz w:val="28"/>
          <w:szCs w:val="28"/>
          <w:u w:val="single"/>
        </w:rPr>
        <w:t>Firebase</w:t>
      </w:r>
      <w:r>
        <w:rPr>
          <w:b w:val="false"/>
          <w:bCs w:val="false"/>
          <w:i/>
          <w:iCs/>
          <w:sz w:val="28"/>
          <w:szCs w:val="28"/>
          <w:u w:val="none"/>
        </w:rPr>
        <w:t xml:space="preserve"> : </w:t>
      </w:r>
      <w:r>
        <w:rPr>
          <w:b w:val="false"/>
          <w:bCs w:val="false"/>
          <w:i w:val="false"/>
          <w:iCs w:val="false"/>
          <w:sz w:val="28"/>
          <w:szCs w:val="28"/>
          <w:u w:val="none"/>
        </w:rPr>
        <w:t>Owned by Google, it works as expected; handling large amounts of data in real time with ease. Its beginner friendly nature makes it stand out compared to MongoDB or especially Radis. It has arguably the best documentation available, even better than Microsoft’s and the size of its community is decent. It is however lagging behind in terms of the limited querying capabilities and the limited data migration.</w:t>
      </w:r>
    </w:p>
    <w:p>
      <w:pPr>
        <w:pStyle w:val="TextBody"/>
        <w:numPr>
          <w:ilvl w:val="0"/>
          <w:numId w:val="3"/>
        </w:numPr>
        <w:bidi w:val="0"/>
        <w:jc w:val="start"/>
        <w:rPr>
          <w:b w:val="false"/>
          <w:b w:val="false"/>
          <w:bCs w:val="false"/>
          <w:i/>
          <w:i/>
          <w:iCs/>
          <w:sz w:val="28"/>
          <w:szCs w:val="28"/>
          <w:u w:val="single"/>
        </w:rPr>
      </w:pPr>
      <w:r>
        <w:rPr>
          <w:b w:val="false"/>
          <w:bCs w:val="false"/>
          <w:i/>
          <w:iCs/>
          <w:sz w:val="28"/>
          <w:szCs w:val="28"/>
          <w:u w:val="single"/>
        </w:rPr>
        <w:t>Elasticsearch</w:t>
      </w:r>
      <w:r>
        <w:rPr>
          <w:b w:val="false"/>
          <w:bCs w:val="false"/>
          <w:i/>
          <w:iCs/>
          <w:sz w:val="28"/>
          <w:szCs w:val="28"/>
          <w:u w:val="none"/>
        </w:rPr>
        <w:t xml:space="preserve"> : </w:t>
      </w:r>
      <w:r>
        <w:rPr>
          <w:b w:val="false"/>
          <w:bCs w:val="false"/>
          <w:i w:val="false"/>
          <w:iCs w:val="false"/>
          <w:sz w:val="28"/>
          <w:szCs w:val="28"/>
          <w:u w:val="none"/>
        </w:rPr>
        <w:t>A NoSQL document based management system with a very robust scalable architecture, it is as fast as any other NoSQL based systems, obviously a lot faster than any SQL based system. It does handle complex queries really efficiently unlike Google’s Firebase due to a full-text search engine at its heart. The data processing is fast as expected, it does however lack multi-language support since it only works with JSON.</w:t>
      </w:r>
    </w:p>
    <w:p>
      <w:pPr>
        <w:pStyle w:val="TextBody"/>
        <w:bidi w:val="0"/>
        <w:jc w:val="start"/>
        <w:rPr>
          <w:sz w:val="28"/>
          <w:szCs w:val="28"/>
        </w:rPr>
      </w:pPr>
      <w:r>
        <w:rPr>
          <w:sz w:val="28"/>
          <w:szCs w:val="28"/>
        </w:rPr>
      </w:r>
    </w:p>
    <w:p>
      <w:pPr>
        <w:pStyle w:val="TextBody"/>
        <w:bidi w:val="0"/>
        <w:jc w:val="start"/>
        <w:rPr>
          <w:sz w:val="28"/>
          <w:szCs w:val="28"/>
        </w:rPr>
      </w:pPr>
      <w:r>
        <w:rPr>
          <w:sz w:val="28"/>
          <w:szCs w:val="28"/>
        </w:rPr>
      </w:r>
    </w:p>
    <w:p>
      <w:pPr>
        <w:pStyle w:val="TextBody"/>
        <w:bidi w:val="0"/>
        <w:jc w:val="start"/>
        <w:rPr>
          <w:sz w:val="28"/>
          <w:szCs w:val="28"/>
        </w:rPr>
      </w:pPr>
      <w:r>
        <w:rPr>
          <w:sz w:val="28"/>
          <w:szCs w:val="28"/>
        </w:rPr>
      </w:r>
    </w:p>
    <w:p>
      <w:pPr>
        <w:pStyle w:val="TextBody"/>
        <w:bidi w:val="0"/>
        <w:jc w:val="start"/>
        <w:rPr>
          <w:sz w:val="28"/>
          <w:szCs w:val="28"/>
        </w:rPr>
      </w:pPr>
      <w:r>
        <w:rPr>
          <w:sz w:val="28"/>
          <w:szCs w:val="28"/>
        </w:rPr>
      </w:r>
    </w:p>
    <w:p>
      <w:pPr>
        <w:pStyle w:val="TextBody"/>
        <w:bidi w:val="0"/>
        <w:jc w:val="start"/>
        <w:rPr>
          <w:sz w:val="28"/>
          <w:szCs w:val="28"/>
        </w:rPr>
      </w:pPr>
      <w:r>
        <w:rPr>
          <w:sz w:val="28"/>
          <w:szCs w:val="28"/>
        </w:rPr>
      </w:r>
    </w:p>
    <w:p>
      <w:pPr>
        <w:pStyle w:val="TextBody"/>
        <w:bidi w:val="0"/>
        <w:jc w:val="start"/>
        <w:rPr>
          <w:sz w:val="28"/>
          <w:szCs w:val="28"/>
        </w:rPr>
      </w:pPr>
      <w:r>
        <w:rPr>
          <w:sz w:val="28"/>
          <w:szCs w:val="28"/>
        </w:rPr>
      </w:r>
    </w:p>
    <w:p>
      <w:pPr>
        <w:pStyle w:val="TextBody"/>
        <w:bidi w:val="0"/>
        <w:jc w:val="start"/>
        <w:rPr>
          <w:sz w:val="28"/>
          <w:szCs w:val="28"/>
        </w:rPr>
      </w:pPr>
      <w:r>
        <w:rPr>
          <w:sz w:val="28"/>
          <w:szCs w:val="28"/>
        </w:rPr>
      </w:r>
    </w:p>
    <w:p>
      <w:pPr>
        <w:pStyle w:val="TextBody"/>
        <w:bidi w:val="0"/>
        <w:jc w:val="start"/>
        <w:rPr>
          <w:sz w:val="28"/>
          <w:szCs w:val="28"/>
        </w:rPr>
      </w:pPr>
      <w:r>
        <w:rPr>
          <w:sz w:val="28"/>
          <w:szCs w:val="28"/>
        </w:rPr>
      </w:r>
    </w:p>
    <w:p>
      <w:pPr>
        <w:pStyle w:val="Heading2"/>
        <w:rPr>
          <w:b/>
          <w:b/>
          <w:bCs/>
        </w:rPr>
      </w:pPr>
      <w:r>
        <w:rPr>
          <w:b/>
          <w:bCs/>
        </w:rPr>
        <w:t>Q2- History of database systems</w:t>
      </w:r>
    </w:p>
    <w:p>
      <w:pPr>
        <w:pStyle w:val="TextBody"/>
        <w:rPr>
          <w:b/>
          <w:b/>
          <w:bCs/>
        </w:rPr>
      </w:pPr>
      <w:r>
        <w:rPr>
          <w:b/>
          <w:bCs/>
        </w:rPr>
      </w:r>
    </w:p>
    <w:p>
      <w:pPr>
        <w:pStyle w:val="TextBody"/>
        <w:numPr>
          <w:ilvl w:val="0"/>
          <w:numId w:val="4"/>
        </w:numPr>
        <w:rPr>
          <w:b w:val="false"/>
          <w:b w:val="false"/>
          <w:bCs w:val="false"/>
          <w:sz w:val="28"/>
          <w:szCs w:val="28"/>
        </w:rPr>
      </w:pPr>
      <w:r>
        <w:rPr>
          <w:b w:val="false"/>
          <w:bCs w:val="false"/>
          <w:sz w:val="28"/>
          <w:szCs w:val="28"/>
        </w:rPr>
        <w:t>In early 1960s, Charles Bachman developed the Integrated Data Store(IDS) based over the network model, for which he recieved a Turing Award. He founded the Database Task Group within CODASYL. Their approach was called the CODASYL approach.</w:t>
      </w:r>
    </w:p>
    <w:p>
      <w:pPr>
        <w:pStyle w:val="TextBody"/>
        <w:numPr>
          <w:ilvl w:val="0"/>
          <w:numId w:val="4"/>
        </w:numPr>
        <w:rPr>
          <w:b w:val="false"/>
          <w:b w:val="false"/>
          <w:bCs w:val="false"/>
          <w:sz w:val="28"/>
          <w:szCs w:val="28"/>
        </w:rPr>
      </w:pPr>
      <w:r>
        <w:rPr>
          <w:b w:val="false"/>
          <w:bCs w:val="false"/>
          <w:sz w:val="28"/>
          <w:szCs w:val="28"/>
        </w:rPr>
        <w:t>In 1966, IBM launched thier own Information Management System (IMS) written on System360. It was similar to CODASYL with a different method of data navigation.</w:t>
      </w:r>
    </w:p>
    <w:p>
      <w:pPr>
        <w:pStyle w:val="TextBody"/>
        <w:numPr>
          <w:ilvl w:val="0"/>
          <w:numId w:val="4"/>
        </w:numPr>
        <w:rPr>
          <w:b w:val="false"/>
          <w:b w:val="false"/>
          <w:bCs w:val="false"/>
          <w:sz w:val="28"/>
          <w:szCs w:val="28"/>
        </w:rPr>
      </w:pPr>
      <w:r>
        <w:rPr>
          <w:b w:val="false"/>
          <w:bCs w:val="false"/>
          <w:sz w:val="28"/>
          <w:szCs w:val="28"/>
        </w:rPr>
        <w:t>1970s saw the introduction of relational DBMS, in a paper published by an IBM employee Edgar Codd. Codd didn’t like CODASYL data navigation approach and used mathematical terms for his model: relations, tuples and domains. Many of the databases we use today are relational.</w:t>
      </w:r>
    </w:p>
    <w:p>
      <w:pPr>
        <w:pStyle w:val="TextBody"/>
        <w:numPr>
          <w:ilvl w:val="0"/>
          <w:numId w:val="4"/>
        </w:numPr>
        <w:rPr>
          <w:b w:val="false"/>
          <w:b w:val="false"/>
          <w:bCs w:val="false"/>
          <w:sz w:val="28"/>
          <w:szCs w:val="28"/>
        </w:rPr>
      </w:pPr>
      <w:r>
        <w:rPr>
          <w:b w:val="false"/>
          <w:bCs w:val="false"/>
          <w:sz w:val="28"/>
          <w:szCs w:val="28"/>
        </w:rPr>
        <w:t>IBM launched SQL DBMS in late 1980s, the work on which started in early 1970s under the project “System R”. Larry Ellison’s Oracle Database was also based on IBM’s papers on System R, and their Oracle Version 2 beat IBM to the market in 1979.</w:t>
      </w:r>
    </w:p>
    <w:p>
      <w:pPr>
        <w:pStyle w:val="TextBody"/>
        <w:numPr>
          <w:ilvl w:val="0"/>
          <w:numId w:val="4"/>
        </w:numPr>
        <w:rPr>
          <w:b w:val="false"/>
          <w:b w:val="false"/>
          <w:bCs w:val="false"/>
          <w:sz w:val="28"/>
          <w:szCs w:val="28"/>
        </w:rPr>
      </w:pPr>
      <w:r>
        <w:rPr>
          <w:b w:val="false"/>
          <w:bCs w:val="false"/>
          <w:sz w:val="28"/>
          <w:szCs w:val="28"/>
        </w:rPr>
        <w:t xml:space="preserve">There was a rush of desktop computing in 1980s, with spreadsheet softwares like Lotus and the launch of dBASE, a management system which handled </w:t>
      </w:r>
      <w:r>
        <w:rPr>
          <w:rFonts w:eastAsia="Songti SC" w:cs="Arial Unicode MS"/>
          <w:b w:val="false"/>
          <w:bCs w:val="false"/>
          <w:color w:val="auto"/>
          <w:kern w:val="2"/>
          <w:sz w:val="28"/>
          <w:szCs w:val="28"/>
          <w:lang w:val="en-IN" w:eastAsia="zh-CN" w:bidi="hi-IN"/>
        </w:rPr>
        <w:t>light</w:t>
      </w:r>
      <w:r>
        <w:rPr>
          <w:b w:val="false"/>
          <w:bCs w:val="false"/>
          <w:sz w:val="28"/>
          <w:szCs w:val="28"/>
        </w:rPr>
        <w:t xml:space="preserve"> data for the user under a layer of abstraction. dBASE was one of the top selling software titles of that time.</w:t>
      </w:r>
    </w:p>
    <w:p>
      <w:pPr>
        <w:pStyle w:val="TextBody"/>
        <w:numPr>
          <w:ilvl w:val="0"/>
          <w:numId w:val="4"/>
        </w:numPr>
        <w:rPr>
          <w:b w:val="false"/>
          <w:b w:val="false"/>
          <w:bCs w:val="false"/>
          <w:sz w:val="28"/>
          <w:szCs w:val="28"/>
        </w:rPr>
      </w:pPr>
      <w:r>
        <w:rPr>
          <w:b w:val="false"/>
          <w:bCs w:val="false"/>
          <w:sz w:val="28"/>
          <w:szCs w:val="28"/>
        </w:rPr>
        <w:t>Object Oriented Programming saw a rise in 1990s, with it the object-relational mappings (IRM)  integration with SQL to handle data as objects. This alllowed for relations between objects and their attributes, further improving data navigation in the system.</w:t>
      </w:r>
    </w:p>
    <w:p>
      <w:pPr>
        <w:pStyle w:val="TextBody"/>
        <w:numPr>
          <w:ilvl w:val="0"/>
          <w:numId w:val="4"/>
        </w:numPr>
        <w:rPr>
          <w:b w:val="false"/>
          <w:b w:val="false"/>
          <w:bCs w:val="false"/>
          <w:sz w:val="28"/>
          <w:szCs w:val="28"/>
        </w:rPr>
      </w:pPr>
      <w:r>
        <w:rPr>
          <w:b w:val="false"/>
          <w:bCs w:val="false"/>
          <w:sz w:val="28"/>
          <w:szCs w:val="28"/>
        </w:rPr>
        <w:t>2000s further improved on the relational model, and also saw the introduction of NoSQL, NewSQL and the use of XML for database management. NoSQL databases are really fast, require no structure or pattern in the data. They are also scalable. With scalability being a sort of issue with SQL, NewSQL aimed to provide a similar speed to NoSQL for online transactions with a base maintained in SQL.</w:t>
      </w:r>
    </w:p>
    <w:p>
      <w:pPr>
        <w:pStyle w:val="TextBody"/>
        <w:rPr>
          <w:b w:val="false"/>
          <w:b w:val="false"/>
          <w:bCs w:val="false"/>
          <w:sz w:val="28"/>
          <w:szCs w:val="28"/>
        </w:rPr>
      </w:pPr>
      <w:r>
        <w:rPr>
          <w:b w:val="false"/>
          <w:bCs w:val="false"/>
          <w:sz w:val="28"/>
          <w:szCs w:val="28"/>
        </w:rPr>
      </w:r>
    </w:p>
    <w:p>
      <w:pPr>
        <w:pStyle w:val="TextBody"/>
        <w:rPr>
          <w:b/>
          <w:b/>
          <w:bCs/>
        </w:rPr>
      </w:pPr>
      <w:r>
        <w:rPr>
          <w:b/>
          <w:bCs/>
        </w:rPr>
      </w:r>
    </w:p>
    <w:p>
      <w:pPr>
        <w:pStyle w:val="Heading2"/>
        <w:numPr>
          <w:ilvl w:val="1"/>
          <w:numId w:val="5"/>
        </w:numPr>
        <w:bidi w:val="0"/>
        <w:jc w:val="start"/>
        <w:rPr/>
      </w:pPr>
      <w:r>
        <w:rPr/>
      </w:r>
    </w:p>
    <w:p>
      <w:pPr>
        <w:pStyle w:val="Heading2"/>
        <w:numPr>
          <w:ilvl w:val="1"/>
          <w:numId w:val="5"/>
        </w:numPr>
        <w:bidi w:val="0"/>
        <w:jc w:val="start"/>
        <w:rPr/>
      </w:pPr>
      <w:r>
        <w:rPr/>
        <w:t>Q3- SQL and some basic queries</w:t>
      </w:r>
    </w:p>
    <w:p>
      <w:pPr>
        <w:pStyle w:val="TextBody"/>
        <w:bidi w:val="0"/>
        <w:jc w:val="start"/>
        <w:rPr/>
      </w:pPr>
      <w:r>
        <w:rPr/>
      </w:r>
    </w:p>
    <w:p>
      <w:pPr>
        <w:pStyle w:val="TextBody"/>
        <w:bidi w:val="0"/>
        <w:jc w:val="start"/>
        <w:rPr>
          <w:sz w:val="28"/>
          <w:szCs w:val="28"/>
        </w:rPr>
      </w:pPr>
      <w:r>
        <w:rPr>
          <w:sz w:val="28"/>
          <w:szCs w:val="28"/>
        </w:rPr>
        <w:t xml:space="preserve">SQL stands for </w:t>
      </w:r>
      <w:r>
        <w:rPr>
          <w:b/>
          <w:bCs/>
          <w:sz w:val="28"/>
          <w:szCs w:val="28"/>
        </w:rPr>
        <w:t>Structured Query Language</w:t>
      </w:r>
      <w:r>
        <w:rPr>
          <w:b w:val="false"/>
          <w:bCs w:val="false"/>
          <w:sz w:val="28"/>
          <w:szCs w:val="28"/>
        </w:rPr>
        <w:t>, commands written with it are used to communicate with a relational database to perform storage and navigation tasks. Initially created in 1970s, it came into prominence with the release of IBM SQL DBMS and Oracle’s DBMS.</w:t>
      </w:r>
    </w:p>
    <w:p>
      <w:pPr>
        <w:pStyle w:val="TextBody"/>
        <w:bidi w:val="0"/>
        <w:jc w:val="start"/>
        <w:rPr>
          <w:sz w:val="28"/>
          <w:szCs w:val="28"/>
        </w:rPr>
      </w:pPr>
      <w:r>
        <w:rPr>
          <w:b w:val="false"/>
          <w:bCs w:val="false"/>
          <w:sz w:val="28"/>
          <w:szCs w:val="28"/>
        </w:rPr>
        <w:t>Uses of SQL include creation and management of tables for storing data, navigating these tables in search of data, deleting or adding rows and  columns to existing databases and transaction processing.</w:t>
      </w:r>
    </w:p>
    <w:p>
      <w:pPr>
        <w:pStyle w:val="TextBody"/>
        <w:bidi w:val="0"/>
        <w:jc w:val="start"/>
        <w:rPr>
          <w:sz w:val="28"/>
          <w:szCs w:val="28"/>
        </w:rPr>
      </w:pPr>
      <w:r>
        <w:rPr>
          <w:b w:val="false"/>
          <w:bCs w:val="false"/>
          <w:sz w:val="28"/>
          <w:szCs w:val="28"/>
        </w:rPr>
        <w:t xml:space="preserve">The most popular databases are still relational, and the popular relational database management systems are often based on SQL. Microsoft SQL, Oracle, MySQL, MariaDB and PostgreSQL are among the top database systems at the moment, all of which </w:t>
      </w:r>
      <w:r>
        <w:rPr>
          <w:rFonts w:eastAsia="Songti SC" w:cs="Arial Unicode MS"/>
          <w:b w:val="false"/>
          <w:bCs w:val="false"/>
          <w:color w:val="auto"/>
          <w:kern w:val="2"/>
          <w:sz w:val="28"/>
          <w:szCs w:val="28"/>
          <w:lang w:val="en-IN" w:eastAsia="zh-CN" w:bidi="hi-IN"/>
        </w:rPr>
        <w:t>implement SQL.</w:t>
      </w:r>
    </w:p>
    <w:p>
      <w:pPr>
        <w:pStyle w:val="TextBody"/>
        <w:bidi w:val="0"/>
        <w:jc w:val="start"/>
        <w:rPr>
          <w:rFonts w:ascii="Liberation Serif" w:hAnsi="Liberation Serif" w:eastAsia="Songti SC" w:cs="Arial Unicode MS"/>
          <w:b w:val="false"/>
          <w:b w:val="false"/>
          <w:bCs w:val="false"/>
          <w:color w:val="auto"/>
          <w:kern w:val="2"/>
          <w:lang w:val="en-IN" w:eastAsia="zh-CN" w:bidi="hi-IN"/>
        </w:rPr>
      </w:pPr>
      <w:r>
        <w:rPr>
          <w:rFonts w:eastAsia="Songti SC" w:cs="Arial Unicode MS"/>
          <w:b w:val="false"/>
          <w:bCs w:val="false"/>
          <w:color w:val="auto"/>
          <w:kern w:val="2"/>
          <w:lang w:val="en-IN" w:eastAsia="zh-CN" w:bidi="hi-IN"/>
        </w:rPr>
      </w:r>
    </w:p>
    <w:p>
      <w:pPr>
        <w:pStyle w:val="TextBody"/>
        <w:bidi w:val="0"/>
        <w:jc w:val="start"/>
        <w:rPr>
          <w:sz w:val="28"/>
          <w:szCs w:val="28"/>
        </w:rPr>
      </w:pPr>
      <w:r>
        <w:rPr>
          <w:rFonts w:eastAsia="Songti SC" w:cs="Arial Unicode MS"/>
          <w:b w:val="false"/>
          <w:bCs w:val="false"/>
          <w:color w:val="auto"/>
          <w:kern w:val="2"/>
          <w:sz w:val="28"/>
          <w:szCs w:val="28"/>
          <w:lang w:val="en-IN" w:eastAsia="zh-CN" w:bidi="hi-IN"/>
        </w:rPr>
        <w:t xml:space="preserve">Some basic commands for SQL – </w:t>
      </w:r>
    </w:p>
    <w:p>
      <w:pPr>
        <w:pStyle w:val="TextBody"/>
        <w:numPr>
          <w:ilvl w:val="0"/>
          <w:numId w:val="4"/>
        </w:numPr>
        <w:bidi w:val="0"/>
        <w:jc w:val="start"/>
        <w:rPr/>
      </w:pPr>
      <w:r>
        <w:rPr>
          <w:rFonts w:eastAsia="Songti SC" w:cs="Arial Unicode MS"/>
          <w:b w:val="false"/>
          <w:bCs w:val="false"/>
          <w:color w:val="auto"/>
          <w:kern w:val="2"/>
          <w:sz w:val="28"/>
          <w:szCs w:val="28"/>
          <w:lang w:val="en-IN" w:eastAsia="zh-CN" w:bidi="hi-IN"/>
        </w:rPr>
        <w:t>Use</w:t>
      </w:r>
      <w:r>
        <w:rPr>
          <w:rFonts w:eastAsia="Songti SC" w:cs="Arial Unicode MS"/>
          <w:b/>
          <w:bCs/>
          <w:color w:val="auto"/>
          <w:kern w:val="2"/>
          <w:sz w:val="28"/>
          <w:szCs w:val="28"/>
          <w:lang w:val="en-IN" w:eastAsia="zh-CN" w:bidi="hi-IN"/>
        </w:rPr>
        <w:t xml:space="preserve"> CREATE TABLE t</w:t>
      </w:r>
      <w:r>
        <w:rPr>
          <w:rFonts w:eastAsia="Songti SC" w:cs="Arial Unicode MS"/>
          <w:b w:val="false"/>
          <w:bCs w:val="false"/>
          <w:color w:val="auto"/>
          <w:kern w:val="2"/>
          <w:sz w:val="28"/>
          <w:szCs w:val="28"/>
          <w:lang w:val="en-IN" w:eastAsia="zh-CN" w:bidi="hi-IN"/>
        </w:rPr>
        <w:t>o create the table with desired columns and with their data types in mind using the syntax :</w:t>
      </w:r>
    </w:p>
    <w:p>
      <w:pPr>
        <w:pStyle w:val="TextBody"/>
        <w:numPr>
          <w:ilvl w:val="0"/>
          <w:numId w:val="0"/>
        </w:numPr>
        <w:bidi w:val="0"/>
        <w:ind w:start="227" w:hanging="0"/>
        <w:jc w:val="start"/>
        <w:rPr/>
      </w:pPr>
      <w:r>
        <w:rPr>
          <w:rFonts w:eastAsia="Songti SC" w:cs="Arial Unicode MS"/>
          <w:b/>
          <w:bCs/>
          <w:color w:val="auto"/>
          <w:kern w:val="2"/>
          <w:sz w:val="28"/>
          <w:szCs w:val="28"/>
          <w:lang w:val="en-IN" w:eastAsia="zh-CN" w:bidi="hi-IN"/>
        </w:rPr>
        <w:t>CREATE TABLE &lt;table_name&gt; (&lt;col_name&gt; &lt;data_type&gt; (element_size), &lt;col_name&gt; &lt;data_type&gt; (element_size) )</w:t>
      </w:r>
      <w:r>
        <w:rPr>
          <w:rFonts w:eastAsia="Songti SC" w:cs="Arial Unicode MS"/>
          <w:b w:val="false"/>
          <w:bCs w:val="false"/>
          <w:color w:val="auto"/>
          <w:kern w:val="2"/>
          <w:sz w:val="28"/>
          <w:szCs w:val="28"/>
          <w:lang w:val="en-IN" w:eastAsia="zh-CN" w:bidi="hi-IN"/>
        </w:rPr>
        <w:t>;</w:t>
      </w:r>
    </w:p>
    <w:p>
      <w:pPr>
        <w:pStyle w:val="TextBody"/>
        <w:numPr>
          <w:ilvl w:val="0"/>
          <w:numId w:val="4"/>
        </w:numPr>
        <w:bidi w:val="0"/>
        <w:jc w:val="start"/>
        <w:rPr>
          <w:b/>
          <w:b/>
          <w:bCs/>
        </w:rPr>
      </w:pPr>
      <w:r>
        <w:rPr>
          <w:rFonts w:eastAsia="Songti SC" w:cs="Arial Unicode MS"/>
          <w:b/>
          <w:bCs/>
          <w:color w:val="auto"/>
          <w:kern w:val="2"/>
          <w:sz w:val="28"/>
          <w:szCs w:val="28"/>
          <w:lang w:val="en-IN" w:eastAsia="zh-CN" w:bidi="hi-IN"/>
        </w:rPr>
        <w:t>ALTER TABLE</w:t>
      </w:r>
      <w:r>
        <w:rPr>
          <w:rFonts w:eastAsia="Songti SC" w:cs="Arial Unicode MS"/>
          <w:b w:val="false"/>
          <w:bCs w:val="false"/>
          <w:color w:val="auto"/>
          <w:kern w:val="2"/>
          <w:sz w:val="28"/>
          <w:szCs w:val="28"/>
          <w:lang w:val="en-IN" w:eastAsia="zh-CN" w:bidi="hi-IN"/>
        </w:rPr>
        <w:t xml:space="preserve"> is used to change the structure of a table with the syntax :</w:t>
      </w:r>
    </w:p>
    <w:p>
      <w:pPr>
        <w:pStyle w:val="TextBody"/>
        <w:numPr>
          <w:ilvl w:val="0"/>
          <w:numId w:val="0"/>
        </w:numPr>
        <w:bidi w:val="0"/>
        <w:ind w:start="227" w:hanging="0"/>
        <w:jc w:val="start"/>
        <w:rPr>
          <w:b/>
          <w:b/>
          <w:bCs/>
        </w:rPr>
      </w:pPr>
      <w:r>
        <w:rPr>
          <w:rFonts w:eastAsia="Songti SC" w:cs="Arial Unicode MS"/>
          <w:b/>
          <w:bCs/>
          <w:color w:val="auto"/>
          <w:kern w:val="2"/>
          <w:sz w:val="28"/>
          <w:szCs w:val="28"/>
          <w:lang w:val="en-IN" w:eastAsia="zh-CN" w:bidi="hi-IN"/>
        </w:rPr>
        <w:t>ALTER TABLE &lt;table_name&gt;</w:t>
      </w:r>
    </w:p>
    <w:p>
      <w:pPr>
        <w:pStyle w:val="TextBody"/>
        <w:numPr>
          <w:ilvl w:val="0"/>
          <w:numId w:val="0"/>
        </w:numPr>
        <w:bidi w:val="0"/>
        <w:ind w:start="227" w:hanging="0"/>
        <w:jc w:val="start"/>
        <w:rPr>
          <w:b w:val="false"/>
          <w:b w:val="false"/>
          <w:bCs w:val="false"/>
        </w:rPr>
      </w:pPr>
      <w:r>
        <w:rPr>
          <w:rFonts w:eastAsia="Songti SC" w:cs="Arial Unicode MS"/>
          <w:b w:val="false"/>
          <w:bCs w:val="false"/>
          <w:color w:val="auto"/>
          <w:kern w:val="2"/>
          <w:sz w:val="28"/>
          <w:szCs w:val="28"/>
          <w:lang w:val="en-IN" w:eastAsia="zh-CN" w:bidi="hi-IN"/>
        </w:rPr>
        <w:t>There is no semicolon after this statement since ALTER won’t do anything to the table by itself.</w:t>
      </w:r>
    </w:p>
    <w:p>
      <w:pPr>
        <w:pStyle w:val="TextBody"/>
        <w:numPr>
          <w:ilvl w:val="0"/>
          <w:numId w:val="4"/>
        </w:numPr>
        <w:bidi w:val="0"/>
        <w:jc w:val="start"/>
        <w:rPr>
          <w:b w:val="false"/>
          <w:b w:val="false"/>
          <w:bCs w:val="false"/>
        </w:rPr>
      </w:pPr>
      <w:r>
        <w:rPr>
          <w:rFonts w:eastAsia="Songti SC" w:cs="Arial Unicode MS"/>
          <w:b w:val="false"/>
          <w:bCs w:val="false"/>
          <w:color w:val="auto"/>
          <w:kern w:val="2"/>
          <w:sz w:val="28"/>
          <w:szCs w:val="28"/>
          <w:lang w:val="en-IN" w:eastAsia="zh-CN" w:bidi="hi-IN"/>
        </w:rPr>
        <w:t>Use ADD to add a column to the database table after calling in the table using ALTER :</w:t>
      </w:r>
    </w:p>
    <w:p>
      <w:pPr>
        <w:pStyle w:val="TextBody"/>
        <w:numPr>
          <w:ilvl w:val="0"/>
          <w:numId w:val="0"/>
        </w:numPr>
        <w:bidi w:val="0"/>
        <w:ind w:start="227" w:hanging="0"/>
        <w:jc w:val="start"/>
        <w:rPr>
          <w:b/>
          <w:b/>
          <w:bCs/>
        </w:rPr>
      </w:pPr>
      <w:r>
        <w:rPr>
          <w:rFonts w:eastAsia="Songti SC" w:cs="Arial Unicode MS"/>
          <w:b/>
          <w:bCs/>
          <w:color w:val="auto"/>
          <w:kern w:val="2"/>
          <w:sz w:val="28"/>
          <w:szCs w:val="28"/>
          <w:lang w:val="en-IN" w:eastAsia="zh-CN" w:bidi="hi-IN"/>
        </w:rPr>
        <w:t>ALTER TABLE &lt;table_name&gt;</w:t>
      </w:r>
    </w:p>
    <w:p>
      <w:pPr>
        <w:pStyle w:val="TextBody"/>
        <w:numPr>
          <w:ilvl w:val="0"/>
          <w:numId w:val="0"/>
        </w:numPr>
        <w:bidi w:val="0"/>
        <w:ind w:start="227" w:hanging="0"/>
        <w:jc w:val="start"/>
        <w:rPr>
          <w:b/>
          <w:b/>
          <w:bCs/>
        </w:rPr>
      </w:pPr>
      <w:r>
        <w:rPr>
          <w:rFonts w:eastAsia="Songti SC" w:cs="Arial Unicode MS"/>
          <w:b/>
          <w:bCs/>
          <w:color w:val="auto"/>
          <w:kern w:val="2"/>
          <w:sz w:val="28"/>
          <w:szCs w:val="28"/>
          <w:lang w:val="en-IN" w:eastAsia="zh-CN" w:bidi="hi-IN"/>
        </w:rPr>
        <w:t>ADD column_name datatype;</w:t>
      </w:r>
    </w:p>
    <w:p>
      <w:pPr>
        <w:pStyle w:val="TextBody"/>
        <w:numPr>
          <w:ilvl w:val="0"/>
          <w:numId w:val="4"/>
        </w:numPr>
        <w:bidi w:val="0"/>
        <w:jc w:val="start"/>
        <w:rPr>
          <w:b w:val="false"/>
          <w:b w:val="false"/>
          <w:bCs w:val="false"/>
        </w:rPr>
      </w:pPr>
      <w:r>
        <w:rPr>
          <w:rFonts w:eastAsia="Songti SC" w:cs="Arial Unicode MS"/>
          <w:b w:val="false"/>
          <w:bCs w:val="false"/>
          <w:color w:val="auto"/>
          <w:kern w:val="2"/>
          <w:sz w:val="28"/>
          <w:szCs w:val="28"/>
          <w:lang w:val="en-IN" w:eastAsia="zh-CN" w:bidi="hi-IN"/>
        </w:rPr>
        <w:t xml:space="preserve">A </w:t>
      </w:r>
      <w:r>
        <w:rPr>
          <w:rFonts w:eastAsia="Songti SC" w:cs="Arial Unicode MS"/>
          <w:b/>
          <w:bCs/>
          <w:color w:val="auto"/>
          <w:kern w:val="2"/>
          <w:sz w:val="28"/>
          <w:szCs w:val="28"/>
          <w:lang w:val="en-IN" w:eastAsia="zh-CN" w:bidi="hi-IN"/>
        </w:rPr>
        <w:t xml:space="preserve">CHECK </w:t>
      </w:r>
      <w:r>
        <w:rPr>
          <w:rFonts w:eastAsia="Songti SC" w:cs="Arial Unicode MS"/>
          <w:b w:val="false"/>
          <w:bCs w:val="false"/>
          <w:color w:val="auto"/>
          <w:kern w:val="2"/>
          <w:sz w:val="28"/>
          <w:szCs w:val="28"/>
          <w:lang w:val="en-IN" w:eastAsia="zh-CN" w:bidi="hi-IN"/>
        </w:rPr>
        <w:t>constraint can be added to some column of the table:</w:t>
      </w:r>
    </w:p>
    <w:p>
      <w:pPr>
        <w:pStyle w:val="TextBody"/>
        <w:numPr>
          <w:ilvl w:val="0"/>
          <w:numId w:val="0"/>
        </w:numPr>
        <w:bidi w:val="0"/>
        <w:ind w:start="227" w:hanging="0"/>
        <w:jc w:val="start"/>
        <w:rPr>
          <w:b w:val="false"/>
          <w:b w:val="false"/>
          <w:bCs w:val="false"/>
        </w:rPr>
      </w:pPr>
      <w:r>
        <w:rPr>
          <w:rFonts w:eastAsia="Songti SC" w:cs="Arial Unicode MS"/>
          <w:b w:val="false"/>
          <w:bCs w:val="false"/>
          <w:color w:val="auto"/>
          <w:kern w:val="2"/>
          <w:sz w:val="28"/>
          <w:szCs w:val="28"/>
          <w:lang w:val="en-IN" w:eastAsia="zh-CN" w:bidi="hi-IN"/>
        </w:rPr>
        <w:t xml:space="preserve">Example : </w:t>
      </w:r>
      <w:r>
        <w:rPr>
          <w:rFonts w:eastAsia="Songti SC" w:cs="Arial Unicode MS"/>
          <w:b/>
          <w:bCs/>
          <w:color w:val="auto"/>
          <w:kern w:val="2"/>
          <w:sz w:val="28"/>
          <w:szCs w:val="28"/>
          <w:lang w:val="en-IN" w:eastAsia="zh-CN" w:bidi="hi-IN"/>
        </w:rPr>
        <w:t>CREATE TABLE Movies ( Score number(10), CHECK (Score &gt; 0));</w:t>
      </w:r>
    </w:p>
    <w:p>
      <w:pPr>
        <w:pStyle w:val="TextBody"/>
        <w:numPr>
          <w:ilvl w:val="0"/>
          <w:numId w:val="0"/>
        </w:numPr>
        <w:bidi w:val="0"/>
        <w:ind w:start="227" w:hanging="0"/>
        <w:jc w:val="start"/>
        <w:rPr>
          <w:b w:val="false"/>
          <w:b w:val="false"/>
          <w:bCs w:val="false"/>
        </w:rPr>
      </w:pPr>
      <w:r>
        <w:rPr>
          <w:rFonts w:eastAsia="Songti SC" w:cs="Arial Unicode MS"/>
          <w:b w:val="false"/>
          <w:bCs w:val="false"/>
          <w:color w:val="auto"/>
          <w:kern w:val="2"/>
          <w:sz w:val="28"/>
          <w:szCs w:val="28"/>
          <w:lang w:val="en-IN" w:eastAsia="zh-CN" w:bidi="hi-IN"/>
        </w:rPr>
        <w:t>This will make sure any score added to the table is greater than 0.</w:t>
      </w:r>
    </w:p>
    <w:p>
      <w:pPr>
        <w:pStyle w:val="TextBody"/>
        <w:numPr>
          <w:ilvl w:val="0"/>
          <w:numId w:val="4"/>
        </w:numPr>
        <w:bidi w:val="0"/>
        <w:jc w:val="start"/>
        <w:rPr>
          <w:b/>
          <w:b/>
          <w:bCs/>
        </w:rPr>
      </w:pPr>
      <w:r>
        <w:rPr>
          <w:rFonts w:eastAsia="Songti SC" w:cs="Arial Unicode MS"/>
          <w:b/>
          <w:bCs/>
          <w:color w:val="auto"/>
          <w:kern w:val="2"/>
          <w:sz w:val="28"/>
          <w:szCs w:val="28"/>
          <w:lang w:val="en-IN" w:eastAsia="zh-CN" w:bidi="hi-IN"/>
        </w:rPr>
        <w:t xml:space="preserve">SELECT </w:t>
      </w:r>
      <w:r>
        <w:rPr>
          <w:rFonts w:eastAsia="Songti SC" w:cs="Arial Unicode MS"/>
          <w:b w:val="false"/>
          <w:bCs w:val="false"/>
          <w:color w:val="auto"/>
          <w:kern w:val="2"/>
          <w:sz w:val="28"/>
          <w:szCs w:val="28"/>
          <w:lang w:val="en-IN" w:eastAsia="zh-CN" w:bidi="hi-IN"/>
        </w:rPr>
        <w:t>query will show the data stored in some table, with calling some columns:</w:t>
      </w:r>
    </w:p>
    <w:p>
      <w:pPr>
        <w:pStyle w:val="TextBody"/>
        <w:numPr>
          <w:ilvl w:val="0"/>
          <w:numId w:val="0"/>
        </w:numPr>
        <w:bidi w:val="0"/>
        <w:ind w:start="227" w:hanging="0"/>
        <w:jc w:val="start"/>
        <w:rPr>
          <w:b/>
          <w:b/>
          <w:bCs/>
        </w:rPr>
      </w:pPr>
      <w:r>
        <w:rPr>
          <w:rFonts w:eastAsia="Songti SC" w:cs="Arial Unicode MS"/>
          <w:b/>
          <w:bCs/>
          <w:color w:val="auto"/>
          <w:kern w:val="2"/>
          <w:sz w:val="28"/>
          <w:szCs w:val="28"/>
          <w:lang w:val="en-IN" w:eastAsia="zh-CN" w:bidi="hi-IN"/>
        </w:rPr>
        <w:t>SELECT column_name FROM table;</w:t>
      </w:r>
    </w:p>
    <w:p>
      <w:pPr>
        <w:pStyle w:val="TextBody"/>
        <w:numPr>
          <w:ilvl w:val="0"/>
          <w:numId w:val="0"/>
        </w:numPr>
        <w:bidi w:val="0"/>
        <w:ind w:start="227" w:hanging="0"/>
        <w:jc w:val="start"/>
        <w:rPr>
          <w:b w:val="false"/>
          <w:b w:val="false"/>
          <w:bCs w:val="false"/>
        </w:rPr>
      </w:pPr>
      <w:r>
        <w:rPr>
          <w:rFonts w:eastAsia="Songti SC" w:cs="Arial Unicode MS"/>
          <w:b w:val="false"/>
          <w:bCs w:val="false"/>
          <w:color w:val="auto"/>
          <w:kern w:val="2"/>
          <w:sz w:val="28"/>
          <w:szCs w:val="28"/>
          <w:lang w:val="en-IN" w:eastAsia="zh-CN" w:bidi="hi-IN"/>
        </w:rPr>
        <w:t>Use * for column_name to get all the columns and their stored information.</w:t>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numPr>
          <w:ilvl w:val="0"/>
          <w:numId w:val="4"/>
        </w:numPr>
        <w:bidi w:val="0"/>
        <w:jc w:val="start"/>
        <w:rPr>
          <w:b/>
          <w:b/>
          <w:bCs/>
        </w:rPr>
      </w:pPr>
      <w:r>
        <w:rPr>
          <w:rFonts w:eastAsia="Songti SC" w:cs="Arial Unicode MS"/>
          <w:b/>
          <w:bCs/>
          <w:color w:val="auto"/>
          <w:kern w:val="2"/>
          <w:sz w:val="28"/>
          <w:szCs w:val="28"/>
          <w:lang w:val="en-IN" w:eastAsia="zh-CN" w:bidi="hi-IN"/>
        </w:rPr>
        <w:t>WHERE</w:t>
      </w:r>
      <w:r>
        <w:rPr>
          <w:rFonts w:eastAsia="Songti SC" w:cs="Arial Unicode MS"/>
          <w:b w:val="false"/>
          <w:bCs w:val="false"/>
          <w:color w:val="auto"/>
          <w:kern w:val="2"/>
          <w:sz w:val="28"/>
          <w:szCs w:val="28"/>
          <w:lang w:val="en-IN" w:eastAsia="zh-CN" w:bidi="hi-IN"/>
        </w:rPr>
        <w:t xml:space="preserve"> can be used to limit the results obtained from SELECT :</w:t>
      </w:r>
    </w:p>
    <w:p>
      <w:pPr>
        <w:pStyle w:val="TextBody"/>
        <w:numPr>
          <w:ilvl w:val="0"/>
          <w:numId w:val="0"/>
        </w:numPr>
        <w:bidi w:val="0"/>
        <w:ind w:start="227" w:hanging="0"/>
        <w:jc w:val="start"/>
        <w:rPr>
          <w:b/>
          <w:b/>
          <w:bCs/>
        </w:rPr>
      </w:pPr>
      <w:r>
        <w:rPr>
          <w:rFonts w:eastAsia="Songti SC" w:cs="Arial Unicode MS"/>
          <w:b/>
          <w:bCs/>
          <w:color w:val="auto"/>
          <w:kern w:val="2"/>
          <w:sz w:val="28"/>
          <w:szCs w:val="28"/>
          <w:lang w:val="en-IN" w:eastAsia="zh-CN" w:bidi="hi-IN"/>
        </w:rPr>
        <w:t>&lt;table_name&gt; &lt;column_name&gt; WHERE (column BETWEEN A AND B)</w:t>
      </w:r>
    </w:p>
    <w:p>
      <w:pPr>
        <w:pStyle w:val="TextBody"/>
        <w:numPr>
          <w:ilvl w:val="0"/>
          <w:numId w:val="0"/>
        </w:numPr>
        <w:bidi w:val="0"/>
        <w:ind w:start="227" w:hanging="0"/>
        <w:jc w:val="start"/>
        <w:rPr>
          <w:b/>
          <w:b/>
          <w:bCs/>
        </w:rPr>
      </w:pPr>
      <w:r>
        <w:rPr>
          <w:rFonts w:eastAsia="Songti SC" w:cs="Arial Unicode MS"/>
          <w:b/>
          <w:bCs/>
          <w:color w:val="auto"/>
          <w:kern w:val="2"/>
          <w:sz w:val="28"/>
          <w:szCs w:val="28"/>
          <w:lang w:val="en-IN" w:eastAsia="zh-CN" w:bidi="hi-IN"/>
        </w:rPr>
        <w:t>Example – STUDENT Name, RollNumber WHERE (RollNumber BETWEEN 1 AND 28 OR RollNumber = 40);</w:t>
      </w:r>
    </w:p>
    <w:p>
      <w:pPr>
        <w:pStyle w:val="TextBody"/>
        <w:numPr>
          <w:ilvl w:val="0"/>
          <w:numId w:val="4"/>
        </w:numPr>
        <w:bidi w:val="0"/>
        <w:jc w:val="start"/>
        <w:rPr>
          <w:b/>
          <w:b/>
          <w:bCs/>
        </w:rPr>
      </w:pPr>
      <w:r>
        <w:rPr>
          <w:rFonts w:eastAsia="Songti SC" w:cs="Arial Unicode MS"/>
          <w:b/>
          <w:bCs/>
          <w:color w:val="auto"/>
          <w:kern w:val="2"/>
          <w:sz w:val="28"/>
          <w:szCs w:val="28"/>
          <w:lang w:val="en-IN" w:eastAsia="zh-CN" w:bidi="hi-IN"/>
        </w:rPr>
        <w:t xml:space="preserve">UPDATE </w:t>
      </w:r>
      <w:r>
        <w:rPr>
          <w:rFonts w:eastAsia="Songti SC" w:cs="Arial Unicode MS"/>
          <w:b w:val="false"/>
          <w:bCs w:val="false"/>
          <w:color w:val="auto"/>
          <w:kern w:val="2"/>
          <w:sz w:val="28"/>
          <w:szCs w:val="28"/>
          <w:lang w:val="en-IN" w:eastAsia="zh-CN" w:bidi="hi-IN"/>
        </w:rPr>
        <w:t>is used to update a record in the table:</w:t>
      </w:r>
    </w:p>
    <w:p>
      <w:pPr>
        <w:pStyle w:val="TextBody"/>
        <w:numPr>
          <w:ilvl w:val="0"/>
          <w:numId w:val="0"/>
        </w:numPr>
        <w:bidi w:val="0"/>
        <w:ind w:start="227" w:hanging="0"/>
        <w:jc w:val="start"/>
        <w:rPr>
          <w:b/>
          <w:b/>
          <w:bCs/>
        </w:rPr>
      </w:pPr>
      <w:r>
        <w:rPr>
          <w:rFonts w:eastAsia="Songti SC" w:cs="Arial Unicode MS"/>
          <w:b/>
          <w:bCs/>
          <w:color w:val="auto"/>
          <w:kern w:val="2"/>
          <w:sz w:val="28"/>
          <w:szCs w:val="28"/>
          <w:lang w:val="en-IN" w:eastAsia="zh-CN" w:bidi="hi-IN"/>
        </w:rPr>
        <w:t>UPDATE table_name</w:t>
      </w:r>
    </w:p>
    <w:p>
      <w:pPr>
        <w:pStyle w:val="TextBody"/>
        <w:numPr>
          <w:ilvl w:val="0"/>
          <w:numId w:val="0"/>
        </w:numPr>
        <w:bidi w:val="0"/>
        <w:ind w:start="227" w:hanging="0"/>
        <w:jc w:val="start"/>
        <w:rPr>
          <w:b/>
          <w:b/>
          <w:bCs/>
        </w:rPr>
      </w:pPr>
      <w:r>
        <w:rPr>
          <w:rFonts w:eastAsia="Songti SC" w:cs="Arial Unicode MS"/>
          <w:b/>
          <w:bCs/>
          <w:color w:val="auto"/>
          <w:kern w:val="2"/>
          <w:sz w:val="28"/>
          <w:szCs w:val="28"/>
          <w:lang w:val="en-IN" w:eastAsia="zh-CN" w:bidi="hi-IN"/>
        </w:rPr>
        <w:t>SET col1 = val1, col2 = val2,</w:t>
      </w:r>
    </w:p>
    <w:p>
      <w:pPr>
        <w:pStyle w:val="TextBody"/>
        <w:numPr>
          <w:ilvl w:val="0"/>
          <w:numId w:val="0"/>
        </w:numPr>
        <w:bidi w:val="0"/>
        <w:ind w:start="227" w:hanging="0"/>
        <w:jc w:val="start"/>
        <w:rPr>
          <w:b/>
          <w:b/>
          <w:bCs/>
        </w:rPr>
      </w:pPr>
      <w:r>
        <w:rPr>
          <w:rFonts w:eastAsia="Songti SC" w:cs="Arial Unicode MS"/>
          <w:b/>
          <w:bCs/>
          <w:color w:val="auto"/>
          <w:kern w:val="2"/>
          <w:sz w:val="28"/>
          <w:szCs w:val="28"/>
          <w:lang w:val="en-IN" w:eastAsia="zh-CN" w:bidi="hi-IN"/>
        </w:rPr>
        <w:t>WHERE condition;</w:t>
      </w:r>
    </w:p>
    <w:p>
      <w:pPr>
        <w:pStyle w:val="TextBody"/>
        <w:numPr>
          <w:ilvl w:val="0"/>
          <w:numId w:val="0"/>
        </w:numPr>
        <w:bidi w:val="0"/>
        <w:ind w:start="227" w:hanging="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numPr>
          <w:ilvl w:val="0"/>
          <w:numId w:val="0"/>
        </w:numPr>
        <w:bidi w:val="0"/>
        <w:ind w:start="227" w:hanging="0"/>
        <w:jc w:val="start"/>
        <w:rPr>
          <w:rFonts w:ascii="Liberation Serif" w:hAnsi="Liberation Serif" w:eastAsia="Songti SC" w:cs="Arial Unicode MS"/>
          <w:b w:val="false"/>
          <w:b w:val="false"/>
          <w:bCs w:val="false"/>
          <w:color w:val="auto"/>
          <w:kern w:val="2"/>
          <w:sz w:val="28"/>
          <w:szCs w:val="28"/>
          <w:lang w:val="en-IN" w:eastAsia="zh-CN" w:bidi="hi-IN"/>
        </w:rPr>
      </w:pPr>
      <w:r>
        <w:rPr>
          <w:rFonts w:eastAsia="Songti SC" w:cs="Arial Unicode MS"/>
          <w:b w:val="false"/>
          <w:bCs w:val="false"/>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TextBody"/>
        <w:bidi w:val="0"/>
        <w:jc w:val="start"/>
        <w:rPr>
          <w:rFonts w:ascii="Liberation Serif" w:hAnsi="Liberation Serif" w:eastAsia="Songti SC" w:cs="Arial Unicode MS"/>
          <w:color w:val="auto"/>
          <w:kern w:val="2"/>
          <w:sz w:val="28"/>
          <w:szCs w:val="28"/>
          <w:lang w:val="en-IN" w:eastAsia="zh-CN" w:bidi="hi-IN"/>
        </w:rPr>
      </w:pPr>
      <w:r>
        <w:rPr>
          <w:rFonts w:eastAsia="Songti SC" w:cs="Arial Unicode MS"/>
          <w:color w:val="auto"/>
          <w:kern w:val="2"/>
          <w:sz w:val="28"/>
          <w:szCs w:val="28"/>
          <w:lang w:val="en-IN" w:eastAsia="zh-CN" w:bidi="hi-IN"/>
        </w:rPr>
      </w:r>
    </w:p>
    <w:p>
      <w:pPr>
        <w:pStyle w:val="Heading2"/>
        <w:numPr>
          <w:ilvl w:val="1"/>
          <w:numId w:val="5"/>
        </w:numPr>
        <w:bidi w:val="0"/>
        <w:jc w:val="start"/>
        <w:rPr/>
      </w:pPr>
      <w:r>
        <w:rPr/>
        <w:t>Q4- Simple DBMS functioning using a virtual lab</w:t>
      </w:r>
    </w:p>
    <w:p>
      <w:pPr>
        <w:pStyle w:val="TextBody"/>
        <w:bidi w:val="0"/>
        <w:jc w:val="start"/>
        <w:rPr>
          <w:sz w:val="28"/>
          <w:szCs w:val="28"/>
        </w:rPr>
      </w:pPr>
      <w:r>
        <w:rPr>
          <w:sz w:val="22"/>
          <w:szCs w:val="22"/>
        </w:rPr>
        <w:t xml:space="preserve">IIT Bombay hosts a virtual Database Lab, in collaboration with the Department of Computer Science of Gujarat University. One can access the site from the link : </w:t>
      </w:r>
      <w:hyperlink r:id="rId2">
        <w:r>
          <w:rPr>
            <w:rStyle w:val="InternetLink"/>
            <w:sz w:val="22"/>
            <w:szCs w:val="22"/>
          </w:rPr>
          <w:t>http://vlabs.iitb.ac.in/vlabs-dev/labs/dblab/index.php</w:t>
        </w:r>
      </w:hyperlink>
    </w:p>
    <w:p>
      <w:pPr>
        <w:pStyle w:val="TextBody"/>
        <w:bidi w:val="0"/>
        <w:jc w:val="start"/>
        <w:rPr>
          <w:sz w:val="28"/>
          <w:szCs w:val="28"/>
        </w:rPr>
      </w:pPr>
      <w:r>
        <w:rPr>
          <w:b/>
          <w:bCs/>
          <w:sz w:val="28"/>
          <w:szCs w:val="28"/>
        </w:rPr>
        <w:t xml:space="preserve">AIM – </w:t>
      </w:r>
      <w:r>
        <w:rPr>
          <w:b w:val="false"/>
          <w:bCs w:val="false"/>
          <w:sz w:val="28"/>
          <w:szCs w:val="28"/>
        </w:rPr>
        <w:t xml:space="preserve">To get </w:t>
      </w:r>
      <w:r>
        <w:rPr>
          <w:rFonts w:eastAsia="Songti SC" w:cs="Arial Unicode MS"/>
          <w:b w:val="false"/>
          <w:bCs w:val="false"/>
          <w:color w:val="auto"/>
          <w:kern w:val="2"/>
          <w:sz w:val="28"/>
          <w:szCs w:val="28"/>
          <w:lang w:val="en-IN" w:eastAsia="zh-CN" w:bidi="hi-IN"/>
        </w:rPr>
        <w:t>familiar with</w:t>
      </w:r>
      <w:r>
        <w:rPr>
          <w:b w:val="false"/>
          <w:bCs w:val="false"/>
          <w:sz w:val="28"/>
          <w:szCs w:val="28"/>
        </w:rPr>
        <w:t xml:space="preserve"> some of the basic SQL queries.</w:t>
      </w:r>
    </w:p>
    <w:p>
      <w:pPr>
        <w:pStyle w:val="TextBody"/>
        <w:bidi w:val="0"/>
        <w:jc w:val="start"/>
        <w:rPr>
          <w:b/>
          <w:b/>
          <w:bCs/>
          <w:sz w:val="28"/>
          <w:szCs w:val="28"/>
        </w:rPr>
      </w:pPr>
      <w:r>
        <w:rPr>
          <w:b/>
          <w:bCs/>
          <w:sz w:val="28"/>
          <w:szCs w:val="28"/>
        </w:rPr>
        <w:t xml:space="preserve">WORKING – </w:t>
      </w:r>
    </w:p>
    <w:p>
      <w:pPr>
        <w:pStyle w:val="TextBody"/>
        <w:numPr>
          <w:ilvl w:val="0"/>
          <w:numId w:val="4"/>
        </w:numPr>
        <w:bidi w:val="0"/>
        <w:jc w:val="start"/>
        <w:rPr>
          <w:b w:val="false"/>
          <w:b w:val="false"/>
          <w:bCs w:val="false"/>
          <w:i/>
          <w:i/>
          <w:iCs/>
          <w:sz w:val="28"/>
          <w:szCs w:val="28"/>
        </w:rPr>
      </w:pPr>
      <w:r>
        <w:rPr>
          <w:b w:val="false"/>
          <w:bCs w:val="false"/>
          <w:i w:val="false"/>
          <w:iCs w:val="false"/>
          <w:sz w:val="28"/>
          <w:szCs w:val="28"/>
        </w:rPr>
        <w:t>Creating a simple table for storing the information of movies and shows watched over a weekend</w:t>
      </w:r>
    </w:p>
    <w:p>
      <w:pPr>
        <w:pStyle w:val="TextBody"/>
        <w:bidi w:val="0"/>
        <w:jc w:val="start"/>
        <w:rPr>
          <w:b/>
          <w:b/>
          <w:bCs/>
          <w:i w:val="false"/>
          <w:i w:val="false"/>
          <w:iCs w:val="false"/>
          <w:sz w:val="28"/>
          <w:szCs w:val="28"/>
        </w:rPr>
      </w:pPr>
      <w:r>
        <w:rPr>
          <w:rFonts w:eastAsia="Songti SC" w:cs="Arial Unicode MS"/>
          <w:b/>
          <w:bCs/>
          <w:i w:val="false"/>
          <w:iCs w:val="false"/>
          <w:color w:val="auto"/>
          <w:kern w:val="2"/>
          <w:sz w:val="28"/>
          <w:szCs w:val="28"/>
          <w:lang w:val="en-IN" w:eastAsia="zh-CN" w:bidi="hi-IN"/>
        </w:rPr>
        <w:t>CREATE</w:t>
      </w:r>
      <w:r>
        <w:rPr>
          <w:b/>
          <w:bCs/>
          <w:i w:val="false"/>
          <w:iCs w:val="false"/>
          <w:sz w:val="28"/>
          <w:szCs w:val="28"/>
        </w:rPr>
        <w:t xml:space="preserve"> </w:t>
      </w:r>
      <w:r>
        <w:rPr>
          <w:rFonts w:eastAsia="Songti SC" w:cs="Arial Unicode MS"/>
          <w:b/>
          <w:bCs/>
          <w:i w:val="false"/>
          <w:iCs w:val="false"/>
          <w:color w:val="auto"/>
          <w:kern w:val="2"/>
          <w:sz w:val="28"/>
          <w:szCs w:val="28"/>
          <w:lang w:val="en-IN" w:eastAsia="zh-CN" w:bidi="hi-IN"/>
        </w:rPr>
        <w:t>TABLE</w:t>
      </w:r>
      <w:r>
        <w:rPr>
          <w:b/>
          <w:bCs/>
          <w:i w:val="false"/>
          <w:iCs w:val="false"/>
          <w:sz w:val="28"/>
          <w:szCs w:val="28"/>
        </w:rPr>
        <w:t xml:space="preserve"> </w:t>
      </w:r>
      <w:r>
        <w:rPr>
          <w:rFonts w:eastAsia="Songti SC" w:cs="Arial Unicode MS"/>
          <w:b/>
          <w:bCs/>
          <w:i w:val="false"/>
          <w:iCs w:val="false"/>
          <w:color w:val="auto"/>
          <w:kern w:val="2"/>
          <w:sz w:val="28"/>
          <w:szCs w:val="28"/>
          <w:lang w:val="en-IN" w:eastAsia="zh-CN" w:bidi="hi-IN"/>
        </w:rPr>
        <w:t>MyList</w:t>
      </w:r>
      <w:r>
        <w:rPr>
          <w:b/>
          <w:bCs/>
          <w:i w:val="false"/>
          <w:iCs w:val="false"/>
          <w:sz w:val="28"/>
          <w:szCs w:val="28"/>
        </w:rPr>
        <w:t xml:space="preserve"> ( Title varchar(15), Score number(2),  Progress varchar(9)); </w:t>
      </w:r>
    </w:p>
    <w:p>
      <w:pPr>
        <w:pStyle w:val="TextBody"/>
        <w:numPr>
          <w:ilvl w:val="0"/>
          <w:numId w:val="0"/>
        </w:numPr>
        <w:bidi w:val="0"/>
        <w:ind w:start="754" w:hanging="0"/>
        <w:jc w:val="start"/>
        <w:rPr/>
      </w:pPr>
      <w:r>
        <w:rPr/>
      </w:r>
    </w:p>
    <w:p>
      <w:pPr>
        <w:pStyle w:val="TextBody"/>
        <w:numPr>
          <w:ilvl w:val="0"/>
          <w:numId w:val="0"/>
        </w:numPr>
        <w:bidi w:val="0"/>
        <w:ind w:start="227" w:hanging="0"/>
        <w:jc w:val="start"/>
        <w:rPr>
          <w:i/>
          <w:i/>
          <w:iCs/>
          <w:sz w:val="28"/>
          <w:szCs w:val="28"/>
        </w:rPr>
      </w:pPr>
      <w:r>
        <w:drawing>
          <wp:anchor behindDoc="0" distT="0" distB="0" distL="0" distR="0" simplePos="0" locked="0" layoutInCell="0" allowOverlap="1" relativeHeight="2">
            <wp:simplePos x="0" y="0"/>
            <wp:positionH relativeFrom="column">
              <wp:posOffset>24765</wp:posOffset>
            </wp:positionH>
            <wp:positionV relativeFrom="paragraph">
              <wp:posOffset>-4445</wp:posOffset>
            </wp:positionV>
            <wp:extent cx="6120130" cy="310134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tretch>
                      <a:fillRect/>
                    </a:stretch>
                  </pic:blipFill>
                  <pic:spPr bwMode="auto">
                    <a:xfrm>
                      <a:off x="0" y="0"/>
                      <a:ext cx="6120130" cy="3101340"/>
                    </a:xfrm>
                    <a:prstGeom prst="rect">
                      <a:avLst/>
                    </a:prstGeom>
                  </pic:spPr>
                </pic:pic>
              </a:graphicData>
            </a:graphic>
          </wp:anchor>
        </w:drawing>
      </w:r>
      <w:r>
        <w:rPr>
          <w:b w:val="false"/>
          <w:bCs w:val="false"/>
          <w:i/>
          <w:iCs/>
          <w:sz w:val="28"/>
          <w:szCs w:val="28"/>
        </w:rPr>
        <w:br/>
      </w:r>
    </w:p>
    <w:p>
      <w:pPr>
        <w:pStyle w:val="TextBody"/>
        <w:numPr>
          <w:ilvl w:val="0"/>
          <w:numId w:val="4"/>
        </w:numPr>
        <w:bidi w:val="0"/>
        <w:jc w:val="start"/>
        <w:rPr>
          <w:i/>
          <w:i/>
          <w:iCs/>
          <w:sz w:val="28"/>
          <w:szCs w:val="28"/>
        </w:rPr>
      </w:pPr>
      <w:r>
        <w:rPr>
          <w:b w:val="false"/>
          <w:bCs w:val="false"/>
          <w:i/>
          <w:iCs/>
          <w:sz w:val="28"/>
          <w:szCs w:val="28"/>
        </w:rPr>
        <w:t xml:space="preserve">DESC </w:t>
      </w:r>
      <w:r>
        <w:rPr>
          <w:b w:val="false"/>
          <w:bCs w:val="false"/>
          <w:i w:val="false"/>
          <w:iCs w:val="false"/>
          <w:sz w:val="28"/>
          <w:szCs w:val="28"/>
        </w:rPr>
        <w:t>query is used to check the table created or any other table and its columns.</w:t>
      </w:r>
      <w:r>
        <w:drawing>
          <wp:anchor behindDoc="0" distT="0" distB="0" distL="0" distR="0" simplePos="0" locked="0" layoutInCell="0" allowOverlap="1" relativeHeight="3">
            <wp:simplePos x="0" y="0"/>
            <wp:positionH relativeFrom="column">
              <wp:posOffset>48260</wp:posOffset>
            </wp:positionH>
            <wp:positionV relativeFrom="paragraph">
              <wp:posOffset>830580</wp:posOffset>
            </wp:positionV>
            <wp:extent cx="6000115" cy="306197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6000115" cy="3061970"/>
                    </a:xfrm>
                    <a:prstGeom prst="rect">
                      <a:avLst/>
                    </a:prstGeom>
                  </pic:spPr>
                </pic:pic>
              </a:graphicData>
            </a:graphic>
          </wp:anchor>
        </w:drawing>
      </w:r>
      <w:r>
        <w:rPr>
          <w:b w:val="false"/>
          <w:bCs w:val="false"/>
          <w:i w:val="false"/>
          <w:iCs w:val="false"/>
          <w:sz w:val="28"/>
          <w:szCs w:val="28"/>
        </w:rPr>
        <w:br/>
        <w:br/>
      </w:r>
      <w:r>
        <w:rPr>
          <w:b/>
          <w:bCs/>
          <w:i w:val="false"/>
          <w:iCs w:val="false"/>
          <w:sz w:val="28"/>
          <w:szCs w:val="28"/>
        </w:rPr>
        <w:t>DESC &lt;table_name&gt;;</w:t>
      </w:r>
      <w:r>
        <w:rPr>
          <w:b w:val="false"/>
          <w:bCs w:val="false"/>
          <w:i w:val="false"/>
          <w:iCs w:val="false"/>
          <w:sz w:val="28"/>
          <w:szCs w:val="28"/>
        </w:rPr>
        <w:br/>
      </w:r>
    </w:p>
    <w:p>
      <w:pPr>
        <w:pStyle w:val="TextBody"/>
        <w:numPr>
          <w:ilvl w:val="0"/>
          <w:numId w:val="4"/>
        </w:numPr>
        <w:bidi w:val="0"/>
        <w:spacing w:before="0" w:after="140"/>
        <w:jc w:val="start"/>
        <w:rPr>
          <w:sz w:val="28"/>
          <w:szCs w:val="28"/>
        </w:rPr>
      </w:pPr>
      <w:r>
        <w:rPr>
          <w:sz w:val="28"/>
          <w:szCs w:val="28"/>
        </w:rPr>
        <w:t xml:space="preserve">Using </w:t>
      </w:r>
      <w:r>
        <w:rPr>
          <w:i/>
          <w:iCs/>
          <w:sz w:val="28"/>
          <w:szCs w:val="28"/>
        </w:rPr>
        <w:t>ADD</w:t>
      </w:r>
      <w:r>
        <w:rPr>
          <w:sz w:val="28"/>
          <w:szCs w:val="28"/>
        </w:rPr>
        <w:t xml:space="preserve"> to add a column to the table after using </w:t>
      </w:r>
      <w:r>
        <w:rPr>
          <w:i/>
          <w:iCs/>
          <w:sz w:val="28"/>
          <w:szCs w:val="28"/>
        </w:rPr>
        <w:t>ALTER</w:t>
      </w:r>
      <w:r>
        <w:rPr>
          <w:i w:val="false"/>
          <w:iCs w:val="false"/>
          <w:sz w:val="28"/>
          <w:szCs w:val="28"/>
        </w:rPr>
        <w:t xml:space="preserve"> command.</w:t>
      </w:r>
    </w:p>
    <w:p>
      <w:pPr>
        <w:pStyle w:val="TextBody"/>
        <w:bidi w:val="0"/>
        <w:spacing w:before="0" w:after="140"/>
        <w:jc w:val="start"/>
        <w:rPr>
          <w:b/>
          <w:b/>
          <w:bCs/>
          <w:sz w:val="28"/>
          <w:szCs w:val="28"/>
        </w:rPr>
      </w:pPr>
      <w:r>
        <w:drawing>
          <wp:anchor behindDoc="0" distT="0" distB="0" distL="0" distR="0" simplePos="0" locked="0" layoutInCell="0" allowOverlap="1" relativeHeight="4">
            <wp:simplePos x="0" y="0"/>
            <wp:positionH relativeFrom="column">
              <wp:posOffset>-60325</wp:posOffset>
            </wp:positionH>
            <wp:positionV relativeFrom="paragraph">
              <wp:posOffset>58420</wp:posOffset>
            </wp:positionV>
            <wp:extent cx="6120130" cy="269557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tretch>
                      <a:fillRect/>
                    </a:stretch>
                  </pic:blipFill>
                  <pic:spPr bwMode="auto">
                    <a:xfrm>
                      <a:off x="0" y="0"/>
                      <a:ext cx="6120130" cy="2695575"/>
                    </a:xfrm>
                    <a:prstGeom prst="rect">
                      <a:avLst/>
                    </a:prstGeom>
                  </pic:spPr>
                </pic:pic>
              </a:graphicData>
            </a:graphic>
          </wp:anchor>
        </w:drawing>
      </w:r>
      <w:r>
        <w:rPr>
          <w:rFonts w:eastAsia="Songti SC" w:cs="Arial Unicode MS"/>
          <w:b/>
          <w:bCs/>
          <w:i w:val="false"/>
          <w:iCs w:val="false"/>
          <w:color w:val="auto"/>
          <w:kern w:val="2"/>
          <w:sz w:val="28"/>
          <w:szCs w:val="28"/>
          <w:lang w:val="en-IN" w:eastAsia="zh-CN" w:bidi="hi-IN"/>
        </w:rPr>
        <w:t>ALTER</w:t>
      </w:r>
      <w:r>
        <w:rPr>
          <w:b/>
          <w:bCs/>
          <w:i w:val="false"/>
          <w:iCs w:val="false"/>
          <w:sz w:val="28"/>
          <w:szCs w:val="28"/>
        </w:rPr>
        <w:t xml:space="preserve"> TABLE &lt;table&gt; ADD(col_name data_type(size));</w:t>
      </w:r>
    </w:p>
    <w:p>
      <w:pPr>
        <w:pStyle w:val="TextBody"/>
        <w:bidi w:val="0"/>
        <w:spacing w:before="0" w:after="140"/>
        <w:jc w:val="start"/>
        <w:rPr>
          <w:i w:val="false"/>
          <w:i w:val="false"/>
          <w:iCs w:val="false"/>
        </w:rPr>
      </w:pPr>
      <w:r>
        <w:rPr>
          <w:b/>
          <w:bCs/>
          <w:sz w:val="28"/>
          <w:szCs w:val="28"/>
        </w:rPr>
      </w:r>
    </w:p>
    <w:p>
      <w:pPr>
        <w:pStyle w:val="TextBody"/>
        <w:bidi w:val="0"/>
        <w:spacing w:before="0" w:after="140"/>
        <w:jc w:val="start"/>
        <w:rPr>
          <w:i w:val="false"/>
          <w:i w:val="false"/>
          <w:iCs w:val="false"/>
        </w:rPr>
      </w:pPr>
      <w:r>
        <w:rPr>
          <w:b/>
          <w:bCs/>
          <w:sz w:val="28"/>
          <w:szCs w:val="28"/>
        </w:rPr>
      </w:r>
    </w:p>
    <w:p>
      <w:pPr>
        <w:pStyle w:val="TextBody"/>
        <w:bidi w:val="0"/>
        <w:spacing w:before="0" w:after="140"/>
        <w:jc w:val="start"/>
        <w:rPr>
          <w:i w:val="false"/>
          <w:i w:val="false"/>
          <w:iCs w:val="false"/>
        </w:rPr>
      </w:pPr>
      <w:r>
        <w:rPr>
          <w:b/>
          <w:bCs/>
          <w:sz w:val="28"/>
          <w:szCs w:val="28"/>
        </w:rPr>
      </w:r>
    </w:p>
    <w:p>
      <w:pPr>
        <w:pStyle w:val="TextBody"/>
        <w:bidi w:val="0"/>
        <w:spacing w:before="0" w:after="140"/>
        <w:jc w:val="start"/>
        <w:rPr>
          <w:i w:val="false"/>
          <w:i w:val="false"/>
          <w:iCs w:val="false"/>
        </w:rPr>
      </w:pPr>
      <w:r>
        <w:rPr>
          <w:b/>
          <w:bCs/>
          <w:sz w:val="28"/>
          <w:szCs w:val="28"/>
        </w:rPr>
      </w:r>
    </w:p>
    <w:p>
      <w:pPr>
        <w:pStyle w:val="TextBody"/>
        <w:numPr>
          <w:ilvl w:val="0"/>
          <w:numId w:val="2"/>
        </w:numPr>
        <w:bidi w:val="0"/>
        <w:spacing w:before="0" w:after="140"/>
        <w:jc w:val="start"/>
        <w:rPr/>
      </w:pPr>
      <w:r>
        <w:rPr>
          <w:b/>
          <w:bCs/>
          <w:i w:val="false"/>
          <w:iCs w:val="false"/>
          <w:sz w:val="28"/>
          <w:szCs w:val="28"/>
        </w:rPr>
        <w:t xml:space="preserve"> </w:t>
      </w:r>
      <w:r>
        <w:rPr>
          <w:b w:val="false"/>
          <w:bCs w:val="false"/>
          <w:i w:val="false"/>
          <w:iCs w:val="false"/>
          <w:sz w:val="28"/>
          <w:szCs w:val="28"/>
        </w:rPr>
        <w:t xml:space="preserve">Use </w:t>
      </w:r>
      <w:r>
        <w:rPr>
          <w:b w:val="false"/>
          <w:bCs w:val="false"/>
          <w:i/>
          <w:iCs/>
          <w:sz w:val="28"/>
          <w:szCs w:val="28"/>
        </w:rPr>
        <w:t xml:space="preserve">INSERT INTO </w:t>
      </w:r>
      <w:r>
        <w:rPr>
          <w:b w:val="false"/>
          <w:bCs w:val="false"/>
          <w:i w:val="false"/>
          <w:iCs w:val="false"/>
          <w:sz w:val="28"/>
          <w:szCs w:val="28"/>
        </w:rPr>
        <w:t xml:space="preserve">to insert values into the table </w:t>
      </w:r>
    </w:p>
    <w:p>
      <w:pPr>
        <w:pStyle w:val="TextBody"/>
        <w:bidi w:val="0"/>
        <w:spacing w:before="0" w:after="140"/>
        <w:jc w:val="start"/>
        <w:rPr>
          <w:i w:val="false"/>
          <w:i w:val="false"/>
          <w:iCs w:val="false"/>
        </w:rPr>
      </w:pPr>
      <w:r>
        <w:rPr>
          <w:sz w:val="28"/>
          <w:szCs w:val="28"/>
        </w:rPr>
        <w:drawing>
          <wp:anchor behindDoc="0" distT="0" distB="0" distL="0" distR="0" simplePos="0" locked="0" layoutInCell="0" allowOverlap="1" relativeHeight="5">
            <wp:simplePos x="0" y="0"/>
            <wp:positionH relativeFrom="column">
              <wp:posOffset>0</wp:posOffset>
            </wp:positionH>
            <wp:positionV relativeFrom="paragraph">
              <wp:posOffset>59690</wp:posOffset>
            </wp:positionV>
            <wp:extent cx="6120130" cy="272478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6120130" cy="2724785"/>
                    </a:xfrm>
                    <a:prstGeom prst="rect">
                      <a:avLst/>
                    </a:prstGeom>
                  </pic:spPr>
                </pic:pic>
              </a:graphicData>
            </a:graphic>
          </wp:anchor>
        </w:drawing>
      </w:r>
    </w:p>
    <w:p>
      <w:pPr>
        <w:pStyle w:val="TextBody"/>
        <w:numPr>
          <w:ilvl w:val="0"/>
          <w:numId w:val="2"/>
        </w:numPr>
        <w:bidi w:val="0"/>
        <w:spacing w:before="0" w:after="140"/>
        <w:jc w:val="start"/>
        <w:rPr>
          <w:sz w:val="28"/>
          <w:szCs w:val="28"/>
        </w:rPr>
      </w:pPr>
      <w:r>
        <w:rPr>
          <w:i w:val="false"/>
          <w:iCs w:val="false"/>
          <w:sz w:val="28"/>
          <w:szCs w:val="28"/>
        </w:rPr>
        <w:t xml:space="preserve">Use </w:t>
      </w:r>
      <w:r>
        <w:rPr>
          <w:i/>
          <w:iCs/>
          <w:sz w:val="28"/>
          <w:szCs w:val="28"/>
        </w:rPr>
        <w:t xml:space="preserve">SELECT &lt;col&gt; </w:t>
      </w:r>
      <w:r>
        <w:rPr>
          <w:i w:val="false"/>
          <w:iCs w:val="false"/>
          <w:sz w:val="28"/>
          <w:szCs w:val="28"/>
        </w:rPr>
        <w:t>to check values of a column, * to check all the values of all the columns.</w:t>
      </w:r>
    </w:p>
    <w:p>
      <w:pPr>
        <w:pStyle w:val="TextBody"/>
        <w:bidi w:val="0"/>
        <w:spacing w:before="0" w:after="140"/>
        <w:jc w:val="start"/>
        <w:rPr>
          <w:i w:val="false"/>
          <w:i w:val="false"/>
          <w:iCs w:val="false"/>
        </w:rPr>
      </w:pPr>
      <w:r>
        <w:rPr>
          <w:sz w:val="28"/>
          <w:szCs w:val="28"/>
        </w:rPr>
        <w:drawing>
          <wp:anchor behindDoc="0" distT="0" distB="0" distL="0" distR="0" simplePos="0" locked="0" layoutInCell="0" allowOverlap="1" relativeHeight="6">
            <wp:simplePos x="0" y="0"/>
            <wp:positionH relativeFrom="column">
              <wp:posOffset>60325</wp:posOffset>
            </wp:positionH>
            <wp:positionV relativeFrom="paragraph">
              <wp:posOffset>24765</wp:posOffset>
            </wp:positionV>
            <wp:extent cx="6120130" cy="268668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tretch>
                      <a:fillRect/>
                    </a:stretch>
                  </pic:blipFill>
                  <pic:spPr bwMode="auto">
                    <a:xfrm>
                      <a:off x="0" y="0"/>
                      <a:ext cx="6120130" cy="2686685"/>
                    </a:xfrm>
                    <a:prstGeom prst="rect">
                      <a:avLst/>
                    </a:prstGeom>
                  </pic:spPr>
                </pic:pic>
              </a:graphicData>
            </a:graphic>
          </wp:anchor>
        </w:drawing>
      </w:r>
    </w:p>
    <w:p>
      <w:pPr>
        <w:pStyle w:val="TextBody"/>
        <w:bidi w:val="0"/>
        <w:spacing w:before="0" w:after="140"/>
        <w:jc w:val="start"/>
        <w:rPr>
          <w:i w:val="false"/>
          <w:i w:val="false"/>
          <w:iCs w:val="false"/>
        </w:rPr>
      </w:pPr>
      <w:r>
        <w:rPr>
          <w:sz w:val="28"/>
          <w:szCs w:val="28"/>
        </w:rPr>
      </w:r>
    </w:p>
    <w:p>
      <w:pPr>
        <w:pStyle w:val="TextBody"/>
        <w:bidi w:val="0"/>
        <w:spacing w:before="0" w:after="140"/>
        <w:jc w:val="start"/>
        <w:rPr>
          <w:i w:val="false"/>
          <w:i w:val="false"/>
          <w:iCs w:val="false"/>
        </w:rPr>
      </w:pPr>
      <w:r>
        <w:rPr>
          <w:sz w:val="28"/>
          <w:szCs w:val="28"/>
        </w:rPr>
      </w:r>
    </w:p>
    <w:p>
      <w:pPr>
        <w:pStyle w:val="TextBody"/>
        <w:bidi w:val="0"/>
        <w:spacing w:before="0" w:after="140"/>
        <w:jc w:val="start"/>
        <w:rPr>
          <w:i w:val="false"/>
          <w:i w:val="false"/>
          <w:iCs w:val="false"/>
        </w:rPr>
      </w:pPr>
      <w:r>
        <w:rPr>
          <w:sz w:val="28"/>
          <w:szCs w:val="28"/>
        </w:rPr>
      </w:r>
    </w:p>
    <w:p>
      <w:pPr>
        <w:pStyle w:val="TextBody"/>
        <w:bidi w:val="0"/>
        <w:spacing w:before="0" w:after="140"/>
        <w:jc w:val="start"/>
        <w:rPr>
          <w:i w:val="false"/>
          <w:i w:val="false"/>
          <w:iCs w:val="false"/>
        </w:rPr>
      </w:pPr>
      <w:r>
        <w:rPr>
          <w:sz w:val="28"/>
          <w:szCs w:val="28"/>
        </w:rPr>
      </w:r>
    </w:p>
    <w:p>
      <w:pPr>
        <w:pStyle w:val="TextBody"/>
        <w:bidi w:val="0"/>
        <w:spacing w:before="0" w:after="140"/>
        <w:jc w:val="start"/>
        <w:rPr>
          <w:i w:val="false"/>
          <w:i w:val="false"/>
          <w:iCs w:val="false"/>
        </w:rPr>
      </w:pPr>
      <w:r>
        <w:rPr>
          <w:sz w:val="28"/>
          <w:szCs w:val="28"/>
        </w:rPr>
      </w:r>
    </w:p>
    <w:p>
      <w:pPr>
        <w:pStyle w:val="TextBody"/>
        <w:bidi w:val="0"/>
        <w:spacing w:before="0" w:after="140"/>
        <w:jc w:val="start"/>
        <w:rPr>
          <w:i w:val="false"/>
          <w:i w:val="false"/>
          <w:iCs w:val="false"/>
        </w:rPr>
      </w:pPr>
      <w:r>
        <w:rPr>
          <w:sz w:val="28"/>
          <w:szCs w:val="28"/>
        </w:rPr>
      </w:r>
    </w:p>
    <w:p>
      <w:pPr>
        <w:pStyle w:val="Heading2"/>
        <w:rPr/>
      </w:pPr>
      <w:r>
        <w:rPr/>
        <w:t>Q5- A sample Database for hospital management</w:t>
      </w:r>
    </w:p>
    <w:p>
      <w:pPr>
        <w:pStyle w:val="TextBody"/>
        <w:rPr/>
      </w:pPr>
      <w:r>
        <w:rPr/>
      </w:r>
    </w:p>
    <w:p>
      <w:pPr>
        <w:pStyle w:val="TextBody"/>
        <w:rPr>
          <w:b/>
          <w:b/>
          <w:bCs/>
          <w:sz w:val="30"/>
          <w:szCs w:val="30"/>
        </w:rPr>
      </w:pPr>
      <w:r>
        <w:rPr>
          <w:b/>
          <w:bCs/>
          <w:sz w:val="30"/>
          <w:szCs w:val="30"/>
        </w:rPr>
        <w:t>Patient database</w:t>
      </w:r>
    </w:p>
    <w:tbl>
      <w:tblPr>
        <w:tblW w:w="9638" w:type="dxa"/>
        <w:jc w:val="start"/>
        <w:tblInd w:w="0" w:type="dxa"/>
        <w:tblLayout w:type="fixed"/>
        <w:tblCellMar>
          <w:top w:w="55" w:type="dxa"/>
          <w:start w:w="55" w:type="dxa"/>
          <w:bottom w:w="55" w:type="dxa"/>
          <w:end w:w="55" w:type="dxa"/>
        </w:tblCellMar>
      </w:tblPr>
      <w:tblGrid>
        <w:gridCol w:w="3212"/>
        <w:gridCol w:w="3213"/>
        <w:gridCol w:w="3213"/>
      </w:tblGrid>
      <w:tr>
        <w:trPr/>
        <w:tc>
          <w:tcPr>
            <w:tcW w:w="3212" w:type="dxa"/>
            <w:tcBorders>
              <w:top w:val="single" w:sz="2" w:space="0" w:color="000000"/>
              <w:start w:val="single" w:sz="2" w:space="0" w:color="000000"/>
              <w:bottom w:val="single" w:sz="2" w:space="0" w:color="000000"/>
            </w:tcBorders>
          </w:tcPr>
          <w:p>
            <w:pPr>
              <w:pStyle w:val="TableContents"/>
              <w:rPr/>
            </w:pPr>
            <w:r>
              <w:rPr/>
              <w:t>COLUMN_NAME</w:t>
            </w:r>
          </w:p>
        </w:tc>
        <w:tc>
          <w:tcPr>
            <w:tcW w:w="3213" w:type="dxa"/>
            <w:tcBorders>
              <w:top w:val="single" w:sz="2" w:space="0" w:color="000000"/>
              <w:start w:val="single" w:sz="2" w:space="0" w:color="000000"/>
              <w:bottom w:val="single" w:sz="2" w:space="0" w:color="000000"/>
            </w:tcBorders>
          </w:tcPr>
          <w:p>
            <w:pPr>
              <w:pStyle w:val="TableContents"/>
              <w:rPr/>
            </w:pPr>
            <w:r>
              <w:rPr/>
              <w:t>COLUMN_TYPE</w:t>
            </w:r>
          </w:p>
        </w:tc>
        <w:tc>
          <w:tcPr>
            <w:tcW w:w="3213" w:type="dxa"/>
            <w:tcBorders>
              <w:top w:val="single" w:sz="2" w:space="0" w:color="000000"/>
              <w:start w:val="single" w:sz="2" w:space="0" w:color="000000"/>
              <w:bottom w:val="single" w:sz="2" w:space="0" w:color="000000"/>
              <w:end w:val="single" w:sz="2" w:space="0" w:color="000000"/>
            </w:tcBorders>
          </w:tcPr>
          <w:p>
            <w:pPr>
              <w:pStyle w:val="TableContents"/>
              <w:rPr/>
            </w:pPr>
            <w:r>
              <w:rPr/>
              <w:t>SIZE</w:t>
            </w:r>
          </w:p>
        </w:tc>
      </w:tr>
      <w:tr>
        <w:trPr/>
        <w:tc>
          <w:tcPr>
            <w:tcW w:w="3212" w:type="dxa"/>
            <w:tcBorders>
              <w:start w:val="single" w:sz="2" w:space="0" w:color="000000"/>
              <w:bottom w:val="single" w:sz="2" w:space="0" w:color="000000"/>
            </w:tcBorders>
          </w:tcPr>
          <w:p>
            <w:pPr>
              <w:pStyle w:val="TableContents"/>
              <w:rPr>
                <w:b/>
                <w:b/>
                <w:bCs/>
                <w:sz w:val="26"/>
                <w:szCs w:val="26"/>
              </w:rPr>
            </w:pPr>
            <w:r>
              <w:rPr>
                <w:b/>
                <w:bCs/>
                <w:sz w:val="26"/>
                <w:szCs w:val="26"/>
              </w:rPr>
              <w:t>Name</w:t>
            </w:r>
          </w:p>
        </w:tc>
        <w:tc>
          <w:tcPr>
            <w:tcW w:w="3213" w:type="dxa"/>
            <w:tcBorders>
              <w:start w:val="single" w:sz="2" w:space="0" w:color="000000"/>
              <w:bottom w:val="single" w:sz="2" w:space="0" w:color="000000"/>
            </w:tcBorders>
          </w:tcPr>
          <w:p>
            <w:pPr>
              <w:pStyle w:val="TableContents"/>
              <w:rPr/>
            </w:pPr>
            <w:r>
              <w:rPr/>
              <w:t>varchar</w:t>
            </w:r>
          </w:p>
        </w:tc>
        <w:tc>
          <w:tcPr>
            <w:tcW w:w="3213" w:type="dxa"/>
            <w:tcBorders>
              <w:start w:val="single" w:sz="2" w:space="0" w:color="000000"/>
              <w:bottom w:val="single" w:sz="2" w:space="0" w:color="000000"/>
              <w:end w:val="single" w:sz="2" w:space="0" w:color="000000"/>
            </w:tcBorders>
          </w:tcPr>
          <w:p>
            <w:pPr>
              <w:pStyle w:val="TableContents"/>
              <w:rPr/>
            </w:pPr>
            <w:r>
              <w:rPr/>
              <w:t>20</w:t>
            </w:r>
          </w:p>
        </w:tc>
      </w:tr>
      <w:tr>
        <w:trPr/>
        <w:tc>
          <w:tcPr>
            <w:tcW w:w="3212" w:type="dxa"/>
            <w:tcBorders>
              <w:start w:val="single" w:sz="2" w:space="0" w:color="000000"/>
              <w:bottom w:val="single" w:sz="2" w:space="0" w:color="000000"/>
            </w:tcBorders>
          </w:tcPr>
          <w:p>
            <w:pPr>
              <w:pStyle w:val="TableContents"/>
              <w:rPr>
                <w:b/>
                <w:b/>
                <w:bCs/>
              </w:rPr>
            </w:pPr>
            <w:r>
              <w:rPr>
                <w:b/>
                <w:bCs/>
              </w:rPr>
              <w:t>Age</w:t>
            </w:r>
          </w:p>
        </w:tc>
        <w:tc>
          <w:tcPr>
            <w:tcW w:w="3213" w:type="dxa"/>
            <w:tcBorders>
              <w:start w:val="single" w:sz="2" w:space="0" w:color="000000"/>
              <w:bottom w:val="single" w:sz="2" w:space="0" w:color="000000"/>
            </w:tcBorders>
          </w:tcPr>
          <w:p>
            <w:pPr>
              <w:pStyle w:val="TableContents"/>
              <w:rPr/>
            </w:pPr>
            <w:r>
              <w:rPr/>
              <w:t>number</w:t>
            </w:r>
          </w:p>
        </w:tc>
        <w:tc>
          <w:tcPr>
            <w:tcW w:w="3213" w:type="dxa"/>
            <w:tcBorders>
              <w:start w:val="single" w:sz="2" w:space="0" w:color="000000"/>
              <w:bottom w:val="single" w:sz="2" w:space="0" w:color="000000"/>
              <w:end w:val="single" w:sz="2" w:space="0" w:color="000000"/>
            </w:tcBorders>
          </w:tcPr>
          <w:p>
            <w:pPr>
              <w:pStyle w:val="TableContents"/>
              <w:rPr/>
            </w:pPr>
            <w:r>
              <w:rPr/>
              <w:t>3</w:t>
            </w:r>
          </w:p>
        </w:tc>
      </w:tr>
      <w:tr>
        <w:trPr/>
        <w:tc>
          <w:tcPr>
            <w:tcW w:w="3212" w:type="dxa"/>
            <w:tcBorders>
              <w:start w:val="single" w:sz="2" w:space="0" w:color="000000"/>
              <w:bottom w:val="single" w:sz="2" w:space="0" w:color="000000"/>
            </w:tcBorders>
          </w:tcPr>
          <w:p>
            <w:pPr>
              <w:pStyle w:val="TableContents"/>
              <w:rPr>
                <w:b/>
                <w:b/>
                <w:bCs/>
              </w:rPr>
            </w:pPr>
            <w:r>
              <w:rPr>
                <w:b/>
                <w:bCs/>
              </w:rPr>
              <w:t>Room Allocated</w:t>
            </w:r>
          </w:p>
        </w:tc>
        <w:tc>
          <w:tcPr>
            <w:tcW w:w="3213" w:type="dxa"/>
            <w:tcBorders>
              <w:start w:val="single" w:sz="2" w:space="0" w:color="000000"/>
              <w:bottom w:val="single" w:sz="2" w:space="0" w:color="000000"/>
            </w:tcBorders>
          </w:tcPr>
          <w:p>
            <w:pPr>
              <w:pStyle w:val="TableContents"/>
              <w:rPr/>
            </w:pPr>
            <w:r>
              <w:rPr/>
              <w:t>number</w:t>
            </w:r>
          </w:p>
        </w:tc>
        <w:tc>
          <w:tcPr>
            <w:tcW w:w="3213" w:type="dxa"/>
            <w:tcBorders>
              <w:start w:val="single" w:sz="2" w:space="0" w:color="000000"/>
              <w:bottom w:val="single" w:sz="2" w:space="0" w:color="000000"/>
              <w:end w:val="single" w:sz="2" w:space="0" w:color="000000"/>
            </w:tcBorders>
          </w:tcPr>
          <w:p>
            <w:pPr>
              <w:pStyle w:val="TableContents"/>
              <w:rPr/>
            </w:pPr>
            <w:r>
              <w:rPr/>
              <w:t>4</w:t>
            </w:r>
          </w:p>
        </w:tc>
      </w:tr>
      <w:tr>
        <w:trPr/>
        <w:tc>
          <w:tcPr>
            <w:tcW w:w="3212" w:type="dxa"/>
            <w:tcBorders>
              <w:start w:val="single" w:sz="2" w:space="0" w:color="000000"/>
              <w:bottom w:val="single" w:sz="2" w:space="0" w:color="000000"/>
            </w:tcBorders>
          </w:tcPr>
          <w:p>
            <w:pPr>
              <w:pStyle w:val="TableContents"/>
              <w:rPr>
                <w:b/>
                <w:b/>
                <w:bCs/>
              </w:rPr>
            </w:pPr>
            <w:r>
              <w:rPr>
                <w:b/>
                <w:bCs/>
              </w:rPr>
              <w:t>Stay duration</w:t>
            </w:r>
          </w:p>
        </w:tc>
        <w:tc>
          <w:tcPr>
            <w:tcW w:w="3213" w:type="dxa"/>
            <w:tcBorders>
              <w:start w:val="single" w:sz="2" w:space="0" w:color="000000"/>
              <w:bottom w:val="single" w:sz="2" w:space="0" w:color="000000"/>
            </w:tcBorders>
          </w:tcPr>
          <w:p>
            <w:pPr>
              <w:pStyle w:val="TableContents"/>
              <w:rPr/>
            </w:pPr>
            <w:r>
              <w:rPr/>
              <w:t>date</w:t>
            </w:r>
          </w:p>
        </w:tc>
        <w:tc>
          <w:tcPr>
            <w:tcW w:w="3213" w:type="dxa"/>
            <w:tcBorders>
              <w:start w:val="single" w:sz="2" w:space="0" w:color="000000"/>
              <w:bottom w:val="single" w:sz="2" w:space="0" w:color="000000"/>
              <w:end w:val="single" w:sz="2" w:space="0" w:color="000000"/>
            </w:tcBorders>
          </w:tcPr>
          <w:p>
            <w:pPr>
              <w:pStyle w:val="TableContents"/>
              <w:rPr/>
            </w:pPr>
            <w:r>
              <w:rPr/>
            </w:r>
          </w:p>
        </w:tc>
      </w:tr>
    </w:tbl>
    <w:p>
      <w:pPr>
        <w:pStyle w:val="TextBody"/>
        <w:rPr>
          <w:sz w:val="28"/>
          <w:szCs w:val="28"/>
        </w:rPr>
      </w:pPr>
      <w:r>
        <w:rPr>
          <w:sz w:val="28"/>
          <w:szCs w:val="28"/>
        </w:rPr>
      </w:r>
    </w:p>
    <w:p>
      <w:pPr>
        <w:pStyle w:val="TextBody"/>
        <w:rPr>
          <w:b/>
          <w:b/>
          <w:bCs/>
          <w:sz w:val="30"/>
          <w:szCs w:val="30"/>
        </w:rPr>
      </w:pPr>
      <w:r>
        <w:rPr>
          <w:b/>
          <w:bCs/>
          <w:sz w:val="30"/>
          <w:szCs w:val="30"/>
        </w:rPr>
        <w:t>Medicine database</w:t>
      </w:r>
    </w:p>
    <w:tbl>
      <w:tblPr>
        <w:tblW w:w="9638" w:type="dxa"/>
        <w:jc w:val="start"/>
        <w:tblInd w:w="0" w:type="dxa"/>
        <w:tblLayout w:type="fixed"/>
        <w:tblCellMar>
          <w:top w:w="55" w:type="dxa"/>
          <w:start w:w="55" w:type="dxa"/>
          <w:bottom w:w="55" w:type="dxa"/>
          <w:end w:w="55" w:type="dxa"/>
        </w:tblCellMar>
      </w:tblPr>
      <w:tblGrid>
        <w:gridCol w:w="3212"/>
        <w:gridCol w:w="3213"/>
        <w:gridCol w:w="3213"/>
      </w:tblGrid>
      <w:tr>
        <w:trPr/>
        <w:tc>
          <w:tcPr>
            <w:tcW w:w="3212" w:type="dxa"/>
            <w:tcBorders>
              <w:top w:val="single" w:sz="2" w:space="0" w:color="000000"/>
              <w:start w:val="single" w:sz="2" w:space="0" w:color="000000"/>
              <w:bottom w:val="single" w:sz="2" w:space="0" w:color="000000"/>
            </w:tcBorders>
          </w:tcPr>
          <w:p>
            <w:pPr>
              <w:pStyle w:val="TableContents"/>
              <w:rPr/>
            </w:pPr>
            <w:r>
              <w:rPr/>
              <w:t>COLUMN_NAME</w:t>
            </w:r>
          </w:p>
        </w:tc>
        <w:tc>
          <w:tcPr>
            <w:tcW w:w="3213" w:type="dxa"/>
            <w:tcBorders>
              <w:top w:val="single" w:sz="2" w:space="0" w:color="000000"/>
              <w:start w:val="single" w:sz="2" w:space="0" w:color="000000"/>
              <w:bottom w:val="single" w:sz="2" w:space="0" w:color="000000"/>
            </w:tcBorders>
          </w:tcPr>
          <w:p>
            <w:pPr>
              <w:pStyle w:val="TableContents"/>
              <w:rPr/>
            </w:pPr>
            <w:r>
              <w:rPr/>
              <w:t>COLUMN_TYPE</w:t>
            </w:r>
          </w:p>
        </w:tc>
        <w:tc>
          <w:tcPr>
            <w:tcW w:w="3213" w:type="dxa"/>
            <w:tcBorders>
              <w:top w:val="single" w:sz="2" w:space="0" w:color="000000"/>
              <w:start w:val="single" w:sz="2" w:space="0" w:color="000000"/>
              <w:bottom w:val="single" w:sz="2" w:space="0" w:color="000000"/>
              <w:end w:val="single" w:sz="2" w:space="0" w:color="000000"/>
            </w:tcBorders>
          </w:tcPr>
          <w:p>
            <w:pPr>
              <w:pStyle w:val="TableContents"/>
              <w:rPr/>
            </w:pPr>
            <w:r>
              <w:rPr/>
              <w:t>SIZE</w:t>
            </w:r>
          </w:p>
        </w:tc>
      </w:tr>
      <w:tr>
        <w:trPr/>
        <w:tc>
          <w:tcPr>
            <w:tcW w:w="3212" w:type="dxa"/>
            <w:tcBorders>
              <w:start w:val="single" w:sz="2" w:space="0" w:color="000000"/>
              <w:bottom w:val="single" w:sz="2" w:space="0" w:color="000000"/>
            </w:tcBorders>
          </w:tcPr>
          <w:p>
            <w:pPr>
              <w:pStyle w:val="TableContents"/>
              <w:rPr>
                <w:b/>
                <w:b/>
                <w:bCs/>
              </w:rPr>
            </w:pPr>
            <w:r>
              <w:rPr>
                <w:b/>
                <w:bCs/>
              </w:rPr>
              <w:t>Name</w:t>
            </w:r>
          </w:p>
        </w:tc>
        <w:tc>
          <w:tcPr>
            <w:tcW w:w="3213" w:type="dxa"/>
            <w:tcBorders>
              <w:start w:val="single" w:sz="2" w:space="0" w:color="000000"/>
              <w:bottom w:val="single" w:sz="2" w:space="0" w:color="000000"/>
            </w:tcBorders>
          </w:tcPr>
          <w:p>
            <w:pPr>
              <w:pStyle w:val="TableContents"/>
              <w:rPr/>
            </w:pPr>
            <w:r>
              <w:rPr/>
              <w:t>varchar</w:t>
            </w:r>
          </w:p>
        </w:tc>
        <w:tc>
          <w:tcPr>
            <w:tcW w:w="3213" w:type="dxa"/>
            <w:tcBorders>
              <w:start w:val="single" w:sz="2" w:space="0" w:color="000000"/>
              <w:bottom w:val="single" w:sz="2" w:space="0" w:color="000000"/>
              <w:end w:val="single" w:sz="2" w:space="0" w:color="000000"/>
            </w:tcBorders>
          </w:tcPr>
          <w:p>
            <w:pPr>
              <w:pStyle w:val="TableContents"/>
              <w:rPr/>
            </w:pPr>
            <w:r>
              <w:rPr/>
              <w:t>30</w:t>
            </w:r>
          </w:p>
        </w:tc>
      </w:tr>
      <w:tr>
        <w:trPr/>
        <w:tc>
          <w:tcPr>
            <w:tcW w:w="3212" w:type="dxa"/>
            <w:tcBorders>
              <w:start w:val="single" w:sz="2" w:space="0" w:color="000000"/>
              <w:bottom w:val="single" w:sz="2" w:space="0" w:color="000000"/>
            </w:tcBorders>
          </w:tcPr>
          <w:p>
            <w:pPr>
              <w:pStyle w:val="TableContents"/>
              <w:rPr>
                <w:b/>
                <w:b/>
                <w:bCs/>
              </w:rPr>
            </w:pPr>
            <w:r>
              <w:rPr>
                <w:b/>
                <w:bCs/>
              </w:rPr>
              <w:t>Medication ID</w:t>
            </w:r>
          </w:p>
        </w:tc>
        <w:tc>
          <w:tcPr>
            <w:tcW w:w="3213" w:type="dxa"/>
            <w:tcBorders>
              <w:start w:val="single" w:sz="2" w:space="0" w:color="000000"/>
              <w:bottom w:val="single" w:sz="2" w:space="0" w:color="000000"/>
            </w:tcBorders>
          </w:tcPr>
          <w:p>
            <w:pPr>
              <w:pStyle w:val="TableContents"/>
              <w:rPr/>
            </w:pPr>
            <w:r>
              <w:rPr/>
              <w:t>varchar</w:t>
            </w:r>
          </w:p>
        </w:tc>
        <w:tc>
          <w:tcPr>
            <w:tcW w:w="3213" w:type="dxa"/>
            <w:tcBorders>
              <w:start w:val="single" w:sz="2" w:space="0" w:color="000000"/>
              <w:bottom w:val="single" w:sz="2" w:space="0" w:color="000000"/>
              <w:end w:val="single" w:sz="2" w:space="0" w:color="000000"/>
            </w:tcBorders>
          </w:tcPr>
          <w:p>
            <w:pPr>
              <w:pStyle w:val="TableContents"/>
              <w:rPr/>
            </w:pPr>
            <w:r>
              <w:rPr/>
              <w:t>50</w:t>
            </w:r>
          </w:p>
        </w:tc>
      </w:tr>
      <w:tr>
        <w:trPr/>
        <w:tc>
          <w:tcPr>
            <w:tcW w:w="3212" w:type="dxa"/>
            <w:tcBorders>
              <w:start w:val="single" w:sz="2" w:space="0" w:color="000000"/>
              <w:bottom w:val="single" w:sz="2" w:space="0" w:color="000000"/>
            </w:tcBorders>
          </w:tcPr>
          <w:p>
            <w:pPr>
              <w:pStyle w:val="TableContents"/>
              <w:rPr>
                <w:b/>
                <w:b/>
                <w:bCs/>
              </w:rPr>
            </w:pPr>
            <w:r>
              <w:rPr>
                <w:b/>
                <w:bCs/>
              </w:rPr>
              <w:t>Stock remaining</w:t>
            </w:r>
          </w:p>
        </w:tc>
        <w:tc>
          <w:tcPr>
            <w:tcW w:w="3213" w:type="dxa"/>
            <w:tcBorders>
              <w:start w:val="single" w:sz="2" w:space="0" w:color="000000"/>
              <w:bottom w:val="single" w:sz="2" w:space="0" w:color="000000"/>
            </w:tcBorders>
          </w:tcPr>
          <w:p>
            <w:pPr>
              <w:pStyle w:val="TableContents"/>
              <w:rPr/>
            </w:pPr>
            <w:r>
              <w:rPr/>
              <w:t>number</w:t>
            </w:r>
          </w:p>
        </w:tc>
        <w:tc>
          <w:tcPr>
            <w:tcW w:w="3213" w:type="dxa"/>
            <w:tcBorders>
              <w:start w:val="single" w:sz="2" w:space="0" w:color="000000"/>
              <w:bottom w:val="single" w:sz="2" w:space="0" w:color="000000"/>
              <w:end w:val="single" w:sz="2" w:space="0" w:color="000000"/>
            </w:tcBorders>
          </w:tcPr>
          <w:p>
            <w:pPr>
              <w:pStyle w:val="TableContents"/>
              <w:rPr/>
            </w:pPr>
            <w:r>
              <w:rPr/>
              <w:t>10</w:t>
            </w:r>
          </w:p>
        </w:tc>
      </w:tr>
    </w:tbl>
    <w:p>
      <w:pPr>
        <w:pStyle w:val="TextBody"/>
        <w:rPr>
          <w:b/>
          <w:b/>
          <w:bCs/>
          <w:sz w:val="30"/>
          <w:szCs w:val="30"/>
        </w:rPr>
      </w:pPr>
      <w:r>
        <w:rPr>
          <w:b/>
          <w:bCs/>
          <w:sz w:val="30"/>
          <w:szCs w:val="30"/>
        </w:rPr>
      </w:r>
    </w:p>
    <w:p>
      <w:pPr>
        <w:pStyle w:val="TextBody"/>
        <w:rPr>
          <w:b/>
          <w:b/>
          <w:bCs/>
          <w:sz w:val="30"/>
          <w:szCs w:val="30"/>
        </w:rPr>
      </w:pPr>
      <w:r>
        <w:rPr>
          <w:b/>
          <w:bCs/>
          <w:sz w:val="30"/>
          <w:szCs w:val="30"/>
        </w:rPr>
      </w:r>
    </w:p>
    <w:p>
      <w:pPr>
        <w:pStyle w:val="TextBody"/>
        <w:rPr>
          <w:b/>
          <w:b/>
          <w:bCs/>
          <w:sz w:val="30"/>
          <w:szCs w:val="30"/>
        </w:rPr>
      </w:pPr>
      <w:r>
        <w:rPr>
          <w:b/>
          <w:bCs/>
          <w:sz w:val="30"/>
          <w:szCs w:val="30"/>
        </w:rPr>
        <w:t>Employee database</w:t>
      </w:r>
    </w:p>
    <w:tbl>
      <w:tblPr>
        <w:tblW w:w="9638" w:type="dxa"/>
        <w:jc w:val="start"/>
        <w:tblInd w:w="0" w:type="dxa"/>
        <w:tblLayout w:type="fixed"/>
        <w:tblCellMar>
          <w:top w:w="55" w:type="dxa"/>
          <w:start w:w="55" w:type="dxa"/>
          <w:bottom w:w="55" w:type="dxa"/>
          <w:end w:w="55" w:type="dxa"/>
        </w:tblCellMar>
      </w:tblPr>
      <w:tblGrid>
        <w:gridCol w:w="3212"/>
        <w:gridCol w:w="3213"/>
        <w:gridCol w:w="3213"/>
      </w:tblGrid>
      <w:tr>
        <w:trPr/>
        <w:tc>
          <w:tcPr>
            <w:tcW w:w="3212" w:type="dxa"/>
            <w:tcBorders>
              <w:top w:val="single" w:sz="2" w:space="0" w:color="000000"/>
              <w:start w:val="single" w:sz="2" w:space="0" w:color="000000"/>
              <w:bottom w:val="single" w:sz="2" w:space="0" w:color="000000"/>
            </w:tcBorders>
          </w:tcPr>
          <w:p>
            <w:pPr>
              <w:pStyle w:val="TableContents"/>
              <w:rPr/>
            </w:pPr>
            <w:r>
              <w:rPr/>
              <w:t>COLUMN_NAME</w:t>
            </w:r>
          </w:p>
        </w:tc>
        <w:tc>
          <w:tcPr>
            <w:tcW w:w="3213" w:type="dxa"/>
            <w:tcBorders>
              <w:top w:val="single" w:sz="2" w:space="0" w:color="000000"/>
              <w:start w:val="single" w:sz="2" w:space="0" w:color="000000"/>
              <w:bottom w:val="single" w:sz="2" w:space="0" w:color="000000"/>
            </w:tcBorders>
          </w:tcPr>
          <w:p>
            <w:pPr>
              <w:pStyle w:val="TableContents"/>
              <w:rPr/>
            </w:pPr>
            <w:r>
              <w:rPr/>
              <w:t>COLUMN_TYPE</w:t>
            </w:r>
          </w:p>
        </w:tc>
        <w:tc>
          <w:tcPr>
            <w:tcW w:w="3213" w:type="dxa"/>
            <w:tcBorders>
              <w:top w:val="single" w:sz="2" w:space="0" w:color="000000"/>
              <w:start w:val="single" w:sz="2" w:space="0" w:color="000000"/>
              <w:bottom w:val="single" w:sz="2" w:space="0" w:color="000000"/>
              <w:end w:val="single" w:sz="2" w:space="0" w:color="000000"/>
            </w:tcBorders>
          </w:tcPr>
          <w:p>
            <w:pPr>
              <w:pStyle w:val="TableContents"/>
              <w:rPr/>
            </w:pPr>
            <w:r>
              <w:rPr/>
              <w:t>SIZE</w:t>
            </w:r>
          </w:p>
        </w:tc>
      </w:tr>
      <w:tr>
        <w:trPr/>
        <w:tc>
          <w:tcPr>
            <w:tcW w:w="3212" w:type="dxa"/>
            <w:tcBorders>
              <w:start w:val="single" w:sz="2" w:space="0" w:color="000000"/>
              <w:bottom w:val="single" w:sz="2" w:space="0" w:color="000000"/>
            </w:tcBorders>
          </w:tcPr>
          <w:p>
            <w:pPr>
              <w:pStyle w:val="TableContents"/>
              <w:rPr>
                <w:b/>
                <w:b/>
                <w:bCs/>
              </w:rPr>
            </w:pPr>
            <w:r>
              <w:rPr>
                <w:b/>
                <w:bCs/>
              </w:rPr>
              <w:t>Name</w:t>
            </w:r>
          </w:p>
        </w:tc>
        <w:tc>
          <w:tcPr>
            <w:tcW w:w="3213" w:type="dxa"/>
            <w:tcBorders>
              <w:start w:val="single" w:sz="2" w:space="0" w:color="000000"/>
              <w:bottom w:val="single" w:sz="2" w:space="0" w:color="000000"/>
            </w:tcBorders>
          </w:tcPr>
          <w:p>
            <w:pPr>
              <w:pStyle w:val="TableContents"/>
              <w:rPr/>
            </w:pPr>
            <w:r>
              <w:rPr/>
              <w:t>varchar</w:t>
            </w:r>
          </w:p>
        </w:tc>
        <w:tc>
          <w:tcPr>
            <w:tcW w:w="3213" w:type="dxa"/>
            <w:tcBorders>
              <w:start w:val="single" w:sz="2" w:space="0" w:color="000000"/>
              <w:bottom w:val="single" w:sz="2" w:space="0" w:color="000000"/>
              <w:end w:val="single" w:sz="2" w:space="0" w:color="000000"/>
            </w:tcBorders>
          </w:tcPr>
          <w:p>
            <w:pPr>
              <w:pStyle w:val="TableContents"/>
              <w:rPr/>
            </w:pPr>
            <w:r>
              <w:rPr/>
              <w:t>15</w:t>
            </w:r>
          </w:p>
        </w:tc>
      </w:tr>
      <w:tr>
        <w:trPr/>
        <w:tc>
          <w:tcPr>
            <w:tcW w:w="3212" w:type="dxa"/>
            <w:tcBorders>
              <w:start w:val="single" w:sz="2" w:space="0" w:color="000000"/>
              <w:bottom w:val="single" w:sz="2" w:space="0" w:color="000000"/>
            </w:tcBorders>
          </w:tcPr>
          <w:p>
            <w:pPr>
              <w:pStyle w:val="TableContents"/>
              <w:rPr>
                <w:b/>
                <w:b/>
                <w:bCs/>
              </w:rPr>
            </w:pPr>
            <w:r>
              <w:rPr>
                <w:b/>
                <w:bCs/>
              </w:rPr>
              <w:t>Employee id</w:t>
            </w:r>
          </w:p>
        </w:tc>
        <w:tc>
          <w:tcPr>
            <w:tcW w:w="3213" w:type="dxa"/>
            <w:tcBorders>
              <w:start w:val="single" w:sz="2" w:space="0" w:color="000000"/>
              <w:bottom w:val="single" w:sz="2" w:space="0" w:color="000000"/>
            </w:tcBorders>
          </w:tcPr>
          <w:p>
            <w:pPr>
              <w:pStyle w:val="TableContents"/>
              <w:rPr/>
            </w:pPr>
            <w:r>
              <w:rPr/>
              <w:t>number</w:t>
            </w:r>
          </w:p>
        </w:tc>
        <w:tc>
          <w:tcPr>
            <w:tcW w:w="3213" w:type="dxa"/>
            <w:tcBorders>
              <w:start w:val="single" w:sz="2" w:space="0" w:color="000000"/>
              <w:bottom w:val="single" w:sz="2" w:space="0" w:color="000000"/>
              <w:end w:val="single" w:sz="2" w:space="0" w:color="000000"/>
            </w:tcBorders>
          </w:tcPr>
          <w:p>
            <w:pPr>
              <w:pStyle w:val="TableContents"/>
              <w:rPr/>
            </w:pPr>
            <w:r>
              <w:rPr/>
              <w:t>10</w:t>
            </w:r>
          </w:p>
        </w:tc>
      </w:tr>
      <w:tr>
        <w:trPr/>
        <w:tc>
          <w:tcPr>
            <w:tcW w:w="3212" w:type="dxa"/>
            <w:tcBorders>
              <w:start w:val="single" w:sz="2" w:space="0" w:color="000000"/>
              <w:bottom w:val="single" w:sz="2" w:space="0" w:color="000000"/>
            </w:tcBorders>
          </w:tcPr>
          <w:p>
            <w:pPr>
              <w:pStyle w:val="TableContents"/>
              <w:rPr>
                <w:b/>
                <w:b/>
                <w:bCs/>
              </w:rPr>
            </w:pPr>
            <w:r>
              <w:rPr>
                <w:b/>
                <w:bCs/>
              </w:rPr>
              <w:t>Position</w:t>
            </w:r>
          </w:p>
        </w:tc>
        <w:tc>
          <w:tcPr>
            <w:tcW w:w="3213" w:type="dxa"/>
            <w:tcBorders>
              <w:start w:val="single" w:sz="2" w:space="0" w:color="000000"/>
              <w:bottom w:val="single" w:sz="2" w:space="0" w:color="000000"/>
            </w:tcBorders>
          </w:tcPr>
          <w:p>
            <w:pPr>
              <w:pStyle w:val="TableContents"/>
              <w:rPr/>
            </w:pPr>
            <w:r>
              <w:rPr/>
              <w:t>varchar</w:t>
            </w:r>
          </w:p>
        </w:tc>
        <w:tc>
          <w:tcPr>
            <w:tcW w:w="3213" w:type="dxa"/>
            <w:tcBorders>
              <w:start w:val="single" w:sz="2" w:space="0" w:color="000000"/>
              <w:bottom w:val="single" w:sz="2" w:space="0" w:color="000000"/>
              <w:end w:val="single" w:sz="2" w:space="0" w:color="000000"/>
            </w:tcBorders>
          </w:tcPr>
          <w:p>
            <w:pPr>
              <w:pStyle w:val="TableContents"/>
              <w:rPr/>
            </w:pPr>
            <w:r>
              <w:rPr/>
              <w:t>10</w:t>
            </w:r>
          </w:p>
        </w:tc>
      </w:tr>
      <w:tr>
        <w:trPr/>
        <w:tc>
          <w:tcPr>
            <w:tcW w:w="3212" w:type="dxa"/>
            <w:tcBorders>
              <w:start w:val="single" w:sz="2" w:space="0" w:color="000000"/>
              <w:bottom w:val="single" w:sz="2" w:space="0" w:color="000000"/>
            </w:tcBorders>
          </w:tcPr>
          <w:p>
            <w:pPr>
              <w:pStyle w:val="TableContents"/>
              <w:rPr>
                <w:b/>
                <w:b/>
                <w:bCs/>
              </w:rPr>
            </w:pPr>
            <w:r>
              <w:rPr>
                <w:b/>
                <w:bCs/>
              </w:rPr>
              <w:t>Address</w:t>
            </w:r>
          </w:p>
        </w:tc>
        <w:tc>
          <w:tcPr>
            <w:tcW w:w="3213" w:type="dxa"/>
            <w:tcBorders>
              <w:start w:val="single" w:sz="2" w:space="0" w:color="000000"/>
              <w:bottom w:val="single" w:sz="2" w:space="0" w:color="000000"/>
            </w:tcBorders>
          </w:tcPr>
          <w:p>
            <w:pPr>
              <w:pStyle w:val="TableContents"/>
              <w:rPr/>
            </w:pPr>
            <w:r>
              <w:rPr/>
              <w:t>varchar</w:t>
            </w:r>
          </w:p>
        </w:tc>
        <w:tc>
          <w:tcPr>
            <w:tcW w:w="3213" w:type="dxa"/>
            <w:tcBorders>
              <w:start w:val="single" w:sz="2" w:space="0" w:color="000000"/>
              <w:bottom w:val="single" w:sz="2" w:space="0" w:color="000000"/>
              <w:end w:val="single" w:sz="2" w:space="0" w:color="000000"/>
            </w:tcBorders>
          </w:tcPr>
          <w:p>
            <w:pPr>
              <w:pStyle w:val="TableContents"/>
              <w:rPr/>
            </w:pPr>
            <w:r>
              <w:rPr/>
              <w:t>50</w:t>
            </w:r>
          </w:p>
        </w:tc>
      </w:tr>
      <w:tr>
        <w:trPr/>
        <w:tc>
          <w:tcPr>
            <w:tcW w:w="3212" w:type="dxa"/>
            <w:tcBorders>
              <w:start w:val="single" w:sz="2" w:space="0" w:color="000000"/>
              <w:bottom w:val="single" w:sz="2" w:space="0" w:color="000000"/>
            </w:tcBorders>
          </w:tcPr>
          <w:p>
            <w:pPr>
              <w:pStyle w:val="TableContents"/>
              <w:rPr>
                <w:b/>
                <w:b/>
                <w:bCs/>
              </w:rPr>
            </w:pPr>
            <w:r>
              <w:rPr>
                <w:b/>
                <w:bCs/>
              </w:rPr>
              <w:t>Salary</w:t>
            </w:r>
          </w:p>
        </w:tc>
        <w:tc>
          <w:tcPr>
            <w:tcW w:w="3213" w:type="dxa"/>
            <w:tcBorders>
              <w:start w:val="single" w:sz="2" w:space="0" w:color="000000"/>
              <w:bottom w:val="single" w:sz="2" w:space="0" w:color="000000"/>
            </w:tcBorders>
          </w:tcPr>
          <w:p>
            <w:pPr>
              <w:pStyle w:val="TableContents"/>
              <w:rPr/>
            </w:pPr>
            <w:r>
              <w:rPr/>
              <w:t>number</w:t>
            </w:r>
          </w:p>
        </w:tc>
        <w:tc>
          <w:tcPr>
            <w:tcW w:w="3213" w:type="dxa"/>
            <w:tcBorders>
              <w:start w:val="single" w:sz="2" w:space="0" w:color="000000"/>
              <w:bottom w:val="single" w:sz="2" w:space="0" w:color="000000"/>
              <w:end w:val="single" w:sz="2" w:space="0" w:color="000000"/>
            </w:tcBorders>
          </w:tcPr>
          <w:p>
            <w:pPr>
              <w:pStyle w:val="TableContents"/>
              <w:rPr/>
            </w:pPr>
            <w:r>
              <w:rPr/>
              <w:t>7</w:t>
            </w:r>
          </w:p>
        </w:tc>
      </w:tr>
    </w:tbl>
    <w:p>
      <w:pPr>
        <w:pStyle w:val="TextBody"/>
        <w:spacing w:before="0" w:after="140"/>
        <w:rPr>
          <w:b/>
          <w:b/>
          <w:bCs/>
          <w:sz w:val="30"/>
          <w:szCs w:val="30"/>
        </w:rPr>
      </w:pPr>
      <w:r>
        <w:rPr>
          <w:b/>
          <w:bCs/>
          <w:sz w:val="30"/>
          <w:szCs w:val="30"/>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Symbol">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227"/>
        </w:tabs>
        <w:ind w:start="227" w:hanging="227"/>
      </w:pPr>
      <w:rPr>
        <w:rFonts w:ascii="Symbol" w:hAnsi="Symbol" w:cs="Symbol" w:hint="default"/>
      </w:rPr>
    </w:lvl>
    <w:lvl w:ilvl="1">
      <w:start w:val="1"/>
      <w:numFmt w:val="bullet"/>
      <w:lvlText w:val=""/>
      <w:lvlJc w:val="start"/>
      <w:pPr>
        <w:tabs>
          <w:tab w:val="num" w:pos="454"/>
        </w:tabs>
        <w:ind w:start="454" w:hanging="227"/>
      </w:pPr>
      <w:rPr>
        <w:rFonts w:ascii="Symbol" w:hAnsi="Symbol" w:cs="Symbol" w:hint="default"/>
      </w:rPr>
    </w:lvl>
    <w:lvl w:ilvl="2">
      <w:start w:val="1"/>
      <w:numFmt w:val="bullet"/>
      <w:lvlText w:val=""/>
      <w:lvlJc w:val="start"/>
      <w:pPr>
        <w:tabs>
          <w:tab w:val="num" w:pos="680"/>
        </w:tabs>
        <w:ind w:start="680" w:hanging="227"/>
      </w:pPr>
      <w:rPr>
        <w:rFonts w:ascii="Symbol" w:hAnsi="Symbol" w:cs="Symbol" w:hint="default"/>
      </w:rPr>
    </w:lvl>
    <w:lvl w:ilvl="3">
      <w:start w:val="1"/>
      <w:numFmt w:val="bullet"/>
      <w:lvlText w:val=""/>
      <w:lvlJc w:val="start"/>
      <w:pPr>
        <w:tabs>
          <w:tab w:val="num" w:pos="907"/>
        </w:tabs>
        <w:ind w:start="907" w:hanging="227"/>
      </w:pPr>
      <w:rPr>
        <w:rFonts w:ascii="Symbol" w:hAnsi="Symbol" w:cs="Symbol" w:hint="default"/>
      </w:rPr>
    </w:lvl>
    <w:lvl w:ilvl="4">
      <w:start w:val="1"/>
      <w:numFmt w:val="bullet"/>
      <w:lvlText w:val=""/>
      <w:lvlJc w:val="start"/>
      <w:pPr>
        <w:tabs>
          <w:tab w:val="num" w:pos="1134"/>
        </w:tabs>
        <w:ind w:start="1134" w:hanging="227"/>
      </w:pPr>
      <w:rPr>
        <w:rFonts w:ascii="Symbol" w:hAnsi="Symbol" w:cs="Symbol" w:hint="default"/>
      </w:rPr>
    </w:lvl>
    <w:lvl w:ilvl="5">
      <w:start w:val="1"/>
      <w:numFmt w:val="bullet"/>
      <w:lvlText w:val=""/>
      <w:lvlJc w:val="start"/>
      <w:pPr>
        <w:tabs>
          <w:tab w:val="num" w:pos="1361"/>
        </w:tabs>
        <w:ind w:start="1361" w:hanging="227"/>
      </w:pPr>
      <w:rPr>
        <w:rFonts w:ascii="Symbol" w:hAnsi="Symbol" w:cs="Symbol" w:hint="default"/>
      </w:rPr>
    </w:lvl>
    <w:lvl w:ilvl="6">
      <w:start w:val="1"/>
      <w:numFmt w:val="bullet"/>
      <w:lvlText w:val=""/>
      <w:lvlJc w:val="start"/>
      <w:pPr>
        <w:tabs>
          <w:tab w:val="num" w:pos="1587"/>
        </w:tabs>
        <w:ind w:start="1587" w:hanging="227"/>
      </w:pPr>
      <w:rPr>
        <w:rFonts w:ascii="Symbol" w:hAnsi="Symbol" w:cs="Symbol" w:hint="default"/>
      </w:rPr>
    </w:lvl>
    <w:lvl w:ilvl="7">
      <w:start w:val="1"/>
      <w:numFmt w:val="bullet"/>
      <w:lvlText w:val=""/>
      <w:lvlJc w:val="start"/>
      <w:pPr>
        <w:tabs>
          <w:tab w:val="num" w:pos="1814"/>
        </w:tabs>
        <w:ind w:start="1814" w:hanging="227"/>
      </w:pPr>
      <w:rPr>
        <w:rFonts w:ascii="Symbol" w:hAnsi="Symbol" w:cs="Symbol" w:hint="default"/>
      </w:rPr>
    </w:lvl>
    <w:lvl w:ilvl="8">
      <w:start w:val="1"/>
      <w:numFmt w:val="bullet"/>
      <w:lvlText w:val=""/>
      <w:lvlJc w:val="start"/>
      <w:pPr>
        <w:tabs>
          <w:tab w:val="num" w:pos="2041"/>
        </w:tabs>
        <w:ind w:start="2041" w:hanging="227"/>
      </w:pPr>
      <w:rPr>
        <w:rFonts w:ascii="Symbol" w:hAnsi="Symbol" w:cs="Symbol" w:hint="default"/>
      </w:rPr>
    </w:lvl>
  </w:abstractNum>
  <w:abstractNum w:abstractNumId="3">
    <w:lvl w:ilvl="0">
      <w:start w:val="1"/>
      <w:numFmt w:val="decimal"/>
      <w:lvlText w:val="%1."/>
      <w:lvlJc w:val="start"/>
      <w:pPr>
        <w:tabs>
          <w:tab w:val="num" w:pos="397"/>
        </w:tabs>
        <w:ind w:start="754" w:hanging="397"/>
      </w:pPr>
    </w:lvl>
    <w:lvl w:ilvl="1">
      <w:start w:val="1"/>
      <w:numFmt w:val="decimal"/>
      <w:lvlText w:val="%2."/>
      <w:lvlJc w:val="start"/>
      <w:pPr>
        <w:tabs>
          <w:tab w:val="num" w:pos="794"/>
        </w:tabs>
        <w:ind w:start="1151" w:hanging="397"/>
      </w:pPr>
    </w:lvl>
    <w:lvl w:ilvl="2">
      <w:start w:val="1"/>
      <w:numFmt w:val="decimal"/>
      <w:lvlText w:val="%3."/>
      <w:lvlJc w:val="start"/>
      <w:pPr>
        <w:tabs>
          <w:tab w:val="num" w:pos="1191"/>
        </w:tabs>
        <w:ind w:start="1548" w:hanging="397"/>
      </w:pPr>
    </w:lvl>
    <w:lvl w:ilvl="3">
      <w:start w:val="1"/>
      <w:numFmt w:val="decimal"/>
      <w:lvlText w:val="%4."/>
      <w:lvlJc w:val="start"/>
      <w:pPr>
        <w:tabs>
          <w:tab w:val="num" w:pos="1588"/>
        </w:tabs>
        <w:ind w:start="1945" w:hanging="397"/>
      </w:pPr>
    </w:lvl>
    <w:lvl w:ilvl="4">
      <w:start w:val="1"/>
      <w:numFmt w:val="decimal"/>
      <w:lvlText w:val="%5."/>
      <w:lvlJc w:val="start"/>
      <w:pPr>
        <w:tabs>
          <w:tab w:val="num" w:pos="1985"/>
        </w:tabs>
        <w:ind w:start="2342" w:hanging="397"/>
      </w:pPr>
    </w:lvl>
    <w:lvl w:ilvl="5">
      <w:start w:val="1"/>
      <w:numFmt w:val="decimal"/>
      <w:lvlText w:val="%6."/>
      <w:lvlJc w:val="start"/>
      <w:pPr>
        <w:tabs>
          <w:tab w:val="num" w:pos="2381"/>
        </w:tabs>
        <w:ind w:start="2738" w:hanging="397"/>
      </w:pPr>
    </w:lvl>
    <w:lvl w:ilvl="6">
      <w:start w:val="1"/>
      <w:numFmt w:val="decimal"/>
      <w:lvlText w:val="%7."/>
      <w:lvlJc w:val="start"/>
      <w:pPr>
        <w:tabs>
          <w:tab w:val="num" w:pos="2778"/>
        </w:tabs>
        <w:ind w:start="3135" w:hanging="397"/>
      </w:pPr>
    </w:lvl>
    <w:lvl w:ilvl="7">
      <w:start w:val="1"/>
      <w:numFmt w:val="decimal"/>
      <w:lvlText w:val="%8."/>
      <w:lvlJc w:val="start"/>
      <w:pPr>
        <w:tabs>
          <w:tab w:val="num" w:pos="3175"/>
        </w:tabs>
        <w:ind w:start="3532" w:hanging="397"/>
      </w:pPr>
    </w:lvl>
    <w:lvl w:ilvl="8">
      <w:start w:val="1"/>
      <w:numFmt w:val="decimal"/>
      <w:lvlText w:val="%9."/>
      <w:lvlJc w:val="start"/>
      <w:pPr>
        <w:tabs>
          <w:tab w:val="num" w:pos="3572"/>
        </w:tabs>
        <w:ind w:start="3929" w:hanging="397"/>
      </w:pPr>
    </w:lvl>
  </w:abstractNum>
  <w:abstractNum w:abstractNumId="4">
    <w:lvl w:ilvl="0">
      <w:start w:val="1"/>
      <w:numFmt w:val="bullet"/>
      <w:lvlText w:val=""/>
      <w:lvlJc w:val="start"/>
      <w:pPr>
        <w:tabs>
          <w:tab w:val="num" w:pos="227"/>
        </w:tabs>
        <w:ind w:start="227" w:hanging="227"/>
      </w:pPr>
      <w:rPr>
        <w:rFonts w:ascii="Symbol" w:hAnsi="Symbol" w:cs="Symbol" w:hint="default"/>
      </w:rPr>
    </w:lvl>
    <w:lvl w:ilvl="1">
      <w:start w:val="1"/>
      <w:numFmt w:val="bullet"/>
      <w:lvlText w:val=""/>
      <w:lvlJc w:val="start"/>
      <w:pPr>
        <w:tabs>
          <w:tab w:val="num" w:pos="454"/>
        </w:tabs>
        <w:ind w:start="454" w:hanging="227"/>
      </w:pPr>
      <w:rPr>
        <w:rFonts w:ascii="Symbol" w:hAnsi="Symbol" w:cs="Symbol" w:hint="default"/>
      </w:rPr>
    </w:lvl>
    <w:lvl w:ilvl="2">
      <w:start w:val="1"/>
      <w:numFmt w:val="bullet"/>
      <w:lvlText w:val=""/>
      <w:lvlJc w:val="start"/>
      <w:pPr>
        <w:tabs>
          <w:tab w:val="num" w:pos="680"/>
        </w:tabs>
        <w:ind w:start="680" w:hanging="227"/>
      </w:pPr>
      <w:rPr>
        <w:rFonts w:ascii="Symbol" w:hAnsi="Symbol" w:cs="Symbol" w:hint="default"/>
      </w:rPr>
    </w:lvl>
    <w:lvl w:ilvl="3">
      <w:start w:val="1"/>
      <w:numFmt w:val="bullet"/>
      <w:lvlText w:val=""/>
      <w:lvlJc w:val="start"/>
      <w:pPr>
        <w:tabs>
          <w:tab w:val="num" w:pos="907"/>
        </w:tabs>
        <w:ind w:start="907" w:hanging="227"/>
      </w:pPr>
      <w:rPr>
        <w:rFonts w:ascii="Symbol" w:hAnsi="Symbol" w:cs="Symbol" w:hint="default"/>
      </w:rPr>
    </w:lvl>
    <w:lvl w:ilvl="4">
      <w:start w:val="1"/>
      <w:numFmt w:val="bullet"/>
      <w:lvlText w:val=""/>
      <w:lvlJc w:val="start"/>
      <w:pPr>
        <w:tabs>
          <w:tab w:val="num" w:pos="1134"/>
        </w:tabs>
        <w:ind w:start="1134" w:hanging="227"/>
      </w:pPr>
      <w:rPr>
        <w:rFonts w:ascii="Symbol" w:hAnsi="Symbol" w:cs="Symbol" w:hint="default"/>
      </w:rPr>
    </w:lvl>
    <w:lvl w:ilvl="5">
      <w:start w:val="1"/>
      <w:numFmt w:val="bullet"/>
      <w:lvlText w:val=""/>
      <w:lvlJc w:val="start"/>
      <w:pPr>
        <w:tabs>
          <w:tab w:val="num" w:pos="1361"/>
        </w:tabs>
        <w:ind w:start="1361" w:hanging="227"/>
      </w:pPr>
      <w:rPr>
        <w:rFonts w:ascii="Symbol" w:hAnsi="Symbol" w:cs="Symbol" w:hint="default"/>
      </w:rPr>
    </w:lvl>
    <w:lvl w:ilvl="6">
      <w:start w:val="1"/>
      <w:numFmt w:val="bullet"/>
      <w:lvlText w:val=""/>
      <w:lvlJc w:val="start"/>
      <w:pPr>
        <w:tabs>
          <w:tab w:val="num" w:pos="1587"/>
        </w:tabs>
        <w:ind w:start="1587" w:hanging="227"/>
      </w:pPr>
      <w:rPr>
        <w:rFonts w:ascii="Symbol" w:hAnsi="Symbol" w:cs="Symbol" w:hint="default"/>
      </w:rPr>
    </w:lvl>
    <w:lvl w:ilvl="7">
      <w:start w:val="1"/>
      <w:numFmt w:val="bullet"/>
      <w:lvlText w:val=""/>
      <w:lvlJc w:val="start"/>
      <w:pPr>
        <w:tabs>
          <w:tab w:val="num" w:pos="1814"/>
        </w:tabs>
        <w:ind w:start="1814" w:hanging="227"/>
      </w:pPr>
      <w:rPr>
        <w:rFonts w:ascii="Symbol" w:hAnsi="Symbol" w:cs="Symbol" w:hint="default"/>
      </w:rPr>
    </w:lvl>
    <w:lvl w:ilvl="8">
      <w:start w:val="1"/>
      <w:numFmt w:val="bullet"/>
      <w:lvlText w:val=""/>
      <w:lvlJc w:val="start"/>
      <w:pPr>
        <w:tabs>
          <w:tab w:val="num" w:pos="2041"/>
        </w:tabs>
        <w:ind w:start="2041" w:hanging="227"/>
      </w:pPr>
      <w:rPr>
        <w:rFonts w:ascii="Symbol" w:hAnsi="Symbol" w:cs="Symbol" w:hint="default"/>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6">
    <w:lvl w:ilvl="0">
      <w:start w:val="1"/>
      <w:numFmt w:val="bullet"/>
      <w:lvlText w:val=""/>
      <w:lvlJc w:val="start"/>
      <w:pPr>
        <w:tabs>
          <w:tab w:val="num" w:pos="227"/>
        </w:tabs>
        <w:ind w:start="227" w:hanging="227"/>
      </w:pPr>
      <w:rPr>
        <w:rFonts w:ascii="Symbol" w:hAnsi="Symbol" w:cs="Symbol" w:hint="default"/>
      </w:rPr>
    </w:lvl>
    <w:lvl w:ilvl="1">
      <w:start w:val="1"/>
      <w:numFmt w:val="bullet"/>
      <w:lvlText w:val=""/>
      <w:lvlJc w:val="start"/>
      <w:pPr>
        <w:tabs>
          <w:tab w:val="num" w:pos="454"/>
        </w:tabs>
        <w:ind w:start="454" w:hanging="227"/>
      </w:pPr>
      <w:rPr>
        <w:rFonts w:ascii="Symbol" w:hAnsi="Symbol" w:cs="Symbol" w:hint="default"/>
      </w:rPr>
    </w:lvl>
    <w:lvl w:ilvl="2">
      <w:start w:val="1"/>
      <w:numFmt w:val="bullet"/>
      <w:lvlText w:val=""/>
      <w:lvlJc w:val="start"/>
      <w:pPr>
        <w:tabs>
          <w:tab w:val="num" w:pos="680"/>
        </w:tabs>
        <w:ind w:start="680" w:hanging="227"/>
      </w:pPr>
      <w:rPr>
        <w:rFonts w:ascii="Symbol" w:hAnsi="Symbol" w:cs="Symbol" w:hint="default"/>
      </w:rPr>
    </w:lvl>
    <w:lvl w:ilvl="3">
      <w:start w:val="1"/>
      <w:numFmt w:val="bullet"/>
      <w:lvlText w:val=""/>
      <w:lvlJc w:val="start"/>
      <w:pPr>
        <w:tabs>
          <w:tab w:val="num" w:pos="907"/>
        </w:tabs>
        <w:ind w:start="907" w:hanging="227"/>
      </w:pPr>
      <w:rPr>
        <w:rFonts w:ascii="Symbol" w:hAnsi="Symbol" w:cs="Symbol" w:hint="default"/>
      </w:rPr>
    </w:lvl>
    <w:lvl w:ilvl="4">
      <w:start w:val="1"/>
      <w:numFmt w:val="bullet"/>
      <w:lvlText w:val=""/>
      <w:lvlJc w:val="start"/>
      <w:pPr>
        <w:tabs>
          <w:tab w:val="num" w:pos="1134"/>
        </w:tabs>
        <w:ind w:start="1134" w:hanging="227"/>
      </w:pPr>
      <w:rPr>
        <w:rFonts w:ascii="Symbol" w:hAnsi="Symbol" w:cs="Symbol" w:hint="default"/>
      </w:rPr>
    </w:lvl>
    <w:lvl w:ilvl="5">
      <w:start w:val="1"/>
      <w:numFmt w:val="bullet"/>
      <w:lvlText w:val=""/>
      <w:lvlJc w:val="start"/>
      <w:pPr>
        <w:tabs>
          <w:tab w:val="num" w:pos="1361"/>
        </w:tabs>
        <w:ind w:start="1361" w:hanging="227"/>
      </w:pPr>
      <w:rPr>
        <w:rFonts w:ascii="Symbol" w:hAnsi="Symbol" w:cs="Symbol" w:hint="default"/>
      </w:rPr>
    </w:lvl>
    <w:lvl w:ilvl="6">
      <w:start w:val="1"/>
      <w:numFmt w:val="bullet"/>
      <w:lvlText w:val=""/>
      <w:lvlJc w:val="start"/>
      <w:pPr>
        <w:tabs>
          <w:tab w:val="num" w:pos="1587"/>
        </w:tabs>
        <w:ind w:start="1587" w:hanging="227"/>
      </w:pPr>
      <w:rPr>
        <w:rFonts w:ascii="Symbol" w:hAnsi="Symbol" w:cs="Symbol" w:hint="default"/>
      </w:rPr>
    </w:lvl>
    <w:lvl w:ilvl="7">
      <w:start w:val="1"/>
      <w:numFmt w:val="bullet"/>
      <w:lvlText w:val=""/>
      <w:lvlJc w:val="start"/>
      <w:pPr>
        <w:tabs>
          <w:tab w:val="num" w:pos="1814"/>
        </w:tabs>
        <w:ind w:start="1814" w:hanging="227"/>
      </w:pPr>
      <w:rPr>
        <w:rFonts w:ascii="Symbol" w:hAnsi="Symbol" w:cs="Symbol" w:hint="default"/>
      </w:rPr>
    </w:lvl>
    <w:lvl w:ilvl="8">
      <w:start w:val="1"/>
      <w:numFmt w:val="bullet"/>
      <w:lvlText w:val=""/>
      <w:lvlJc w:val="start"/>
      <w:pPr>
        <w:tabs>
          <w:tab w:val="num" w:pos="2041"/>
        </w:tabs>
        <w:ind w:start="2041" w:hanging="227"/>
      </w:pPr>
      <w:rPr>
        <w:rFonts w:ascii="Symbol" w:hAnsi="Symbol" w:cs="Symbol" w:hint="default"/>
      </w:rPr>
    </w:lvl>
  </w:abstractNum>
  <w:abstractNum w:abstractNumId="7">
    <w:lvl w:ilvl="0">
      <w:start w:val="1"/>
      <w:numFmt w:val="decimal"/>
      <w:lvlText w:val="%1."/>
      <w:lvlJc w:val="start"/>
      <w:pPr>
        <w:tabs>
          <w:tab w:val="num" w:pos="397"/>
        </w:tabs>
        <w:ind w:start="754" w:hanging="397"/>
      </w:pPr>
    </w:lvl>
    <w:lvl w:ilvl="1">
      <w:start w:val="1"/>
      <w:numFmt w:val="decimal"/>
      <w:lvlText w:val="%2."/>
      <w:lvlJc w:val="start"/>
      <w:pPr>
        <w:tabs>
          <w:tab w:val="num" w:pos="794"/>
        </w:tabs>
        <w:ind w:start="1151" w:hanging="397"/>
      </w:pPr>
    </w:lvl>
    <w:lvl w:ilvl="2">
      <w:start w:val="1"/>
      <w:numFmt w:val="decimal"/>
      <w:lvlText w:val="%3."/>
      <w:lvlJc w:val="start"/>
      <w:pPr>
        <w:tabs>
          <w:tab w:val="num" w:pos="1191"/>
        </w:tabs>
        <w:ind w:start="1548" w:hanging="397"/>
      </w:pPr>
    </w:lvl>
    <w:lvl w:ilvl="3">
      <w:start w:val="1"/>
      <w:numFmt w:val="decimal"/>
      <w:lvlText w:val="%4."/>
      <w:lvlJc w:val="start"/>
      <w:pPr>
        <w:tabs>
          <w:tab w:val="num" w:pos="1588"/>
        </w:tabs>
        <w:ind w:start="1945" w:hanging="397"/>
      </w:pPr>
    </w:lvl>
    <w:lvl w:ilvl="4">
      <w:start w:val="1"/>
      <w:numFmt w:val="decimal"/>
      <w:lvlText w:val="%5."/>
      <w:lvlJc w:val="start"/>
      <w:pPr>
        <w:tabs>
          <w:tab w:val="num" w:pos="1985"/>
        </w:tabs>
        <w:ind w:start="2342" w:hanging="397"/>
      </w:pPr>
    </w:lvl>
    <w:lvl w:ilvl="5">
      <w:start w:val="1"/>
      <w:numFmt w:val="decimal"/>
      <w:lvlText w:val="%6."/>
      <w:lvlJc w:val="start"/>
      <w:pPr>
        <w:tabs>
          <w:tab w:val="num" w:pos="2381"/>
        </w:tabs>
        <w:ind w:start="2738" w:hanging="397"/>
      </w:pPr>
    </w:lvl>
    <w:lvl w:ilvl="6">
      <w:start w:val="1"/>
      <w:numFmt w:val="decimal"/>
      <w:lvlText w:val="%7."/>
      <w:lvlJc w:val="start"/>
      <w:pPr>
        <w:tabs>
          <w:tab w:val="num" w:pos="2778"/>
        </w:tabs>
        <w:ind w:start="3135" w:hanging="397"/>
      </w:pPr>
    </w:lvl>
    <w:lvl w:ilvl="7">
      <w:start w:val="1"/>
      <w:numFmt w:val="decimal"/>
      <w:lvlText w:val="%8."/>
      <w:lvlJc w:val="start"/>
      <w:pPr>
        <w:tabs>
          <w:tab w:val="num" w:pos="3175"/>
        </w:tabs>
        <w:ind w:start="3532" w:hanging="397"/>
      </w:pPr>
    </w:lvl>
    <w:lvl w:ilvl="8">
      <w:start w:val="1"/>
      <w:numFmt w:val="decimal"/>
      <w:lvlText w:val="%9."/>
      <w:lvlJc w:val="start"/>
      <w:pPr>
        <w:tabs>
          <w:tab w:val="num" w:pos="3572"/>
        </w:tabs>
        <w:ind w:start="3929" w:hanging="397"/>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3"/>
    <w:lvlOverride w:ilvl="0">
      <w:startOverride w:val="1"/>
    </w:lvlOverride>
  </w:num>
</w:numbering>
</file>

<file path=word/settings.xml><?xml version="1.0" encoding="utf-8"?>
<w:settings xmlns:w="http://schemas.openxmlformats.org/wordprocessingml/2006/main">
  <w:zoom w:percent="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Songti SC" w:cs="Arial Unicode MS"/>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numbering" w:styleId="Numbering123">
    <w:name w:val="Numbering 123"/>
    <w:qFormat/>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vlabs.iitb.ac.in/vlabs-dev/labs/dblab/index.php"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169</TotalTime>
  <Application>LibreOffice/7.2.2.2$MacOSX_X86_64 LibreOffice_project/02b2acce88a210515b4a5bb2e46cbfb63fe97d56</Application>
  <AppVersion>15.0000</AppVersion>
  <Pages>9</Pages>
  <Words>1522</Words>
  <Characters>7718</Characters>
  <CharactersWithSpaces>9123</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2022-01-06T14:36:18Z</dcterms:created>
  <dc:creator/>
  <dc:description/>
  <dc:language>en-IN</dc:language>
  <cp:lastModifiedBy/>
  <dcterms:modified xsi:type="dcterms:W3CDTF">2022-01-07T09:41:40Z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file>