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44E4" w14:textId="094A7BD0" w:rsidR="00997314" w:rsidRPr="00997314" w:rsidRDefault="00B11700" w:rsidP="00B11700">
      <w:pPr>
        <w:jc w:val="center"/>
        <w:rPr>
          <w:rFonts w:ascii="Times New Roman" w:hAnsi="Times New Roman" w:cs="Times New Roman"/>
          <w:b/>
          <w:bCs/>
        </w:rPr>
      </w:pPr>
      <w:r w:rsidRPr="00997314">
        <w:rPr>
          <w:rFonts w:ascii="Times New Roman" w:hAnsi="Times New Roman" w:cs="Times New Roman"/>
          <w:b/>
          <w:bCs/>
        </w:rPr>
        <w:t>WEEK 11 - COMPARISON OF R/PYTHON FOR XGBOOST</w:t>
      </w:r>
    </w:p>
    <w:p w14:paraId="0AF64D73" w14:textId="62B846A2" w:rsidR="00997314" w:rsidRDefault="00997314" w:rsidP="00B117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1700">
        <w:rPr>
          <w:rFonts w:ascii="Times New Roman" w:hAnsi="Times New Roman" w:cs="Times New Roman"/>
        </w:rPr>
        <w:t xml:space="preserve">Compare the accuracy values of </w:t>
      </w:r>
      <w:proofErr w:type="spellStart"/>
      <w:r w:rsidRPr="00B11700">
        <w:rPr>
          <w:rFonts w:ascii="Times New Roman" w:hAnsi="Times New Roman" w:cs="Times New Roman"/>
        </w:rPr>
        <w:t>XGBoost</w:t>
      </w:r>
      <w:proofErr w:type="spellEnd"/>
      <w:r w:rsidRPr="00B11700">
        <w:rPr>
          <w:rFonts w:ascii="Times New Roman" w:hAnsi="Times New Roman" w:cs="Times New Roman"/>
        </w:rPr>
        <w:t xml:space="preserve"> models fit on the newly created data, for the following sizes of datasets. Along with accuracy, report the time taken for computing the results. </w:t>
      </w:r>
    </w:p>
    <w:p w14:paraId="20175BF9" w14:textId="77777777" w:rsidR="00B11700" w:rsidRPr="00B11700" w:rsidRDefault="00B11700" w:rsidP="00B11700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Ind w:w="910" w:type="dxa"/>
        <w:tblLook w:val="04A0" w:firstRow="1" w:lastRow="0" w:firstColumn="1" w:lastColumn="0" w:noHBand="0" w:noVBand="1"/>
      </w:tblPr>
      <w:tblGrid>
        <w:gridCol w:w="2145"/>
        <w:gridCol w:w="1800"/>
        <w:gridCol w:w="2160"/>
        <w:gridCol w:w="2160"/>
      </w:tblGrid>
      <w:tr w:rsidR="00997314" w:rsidRPr="00B11700" w14:paraId="0C1022FB" w14:textId="77777777" w:rsidTr="00B11700">
        <w:tc>
          <w:tcPr>
            <w:tcW w:w="2145" w:type="dxa"/>
          </w:tcPr>
          <w:p w14:paraId="0D8DDF78" w14:textId="58A610F3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7314">
              <w:rPr>
                <w:rFonts w:ascii="Times New Roman" w:hAnsi="Times New Roman" w:cs="Times New Roman"/>
                <w:b/>
                <w:bCs/>
              </w:rPr>
              <w:t>Method Used</w:t>
            </w:r>
          </w:p>
        </w:tc>
        <w:tc>
          <w:tcPr>
            <w:tcW w:w="1800" w:type="dxa"/>
          </w:tcPr>
          <w:p w14:paraId="16C2C09C" w14:textId="2CBA2F74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7314">
              <w:rPr>
                <w:rFonts w:ascii="Times New Roman" w:hAnsi="Times New Roman" w:cs="Times New Roman"/>
                <w:b/>
                <w:bCs/>
              </w:rPr>
              <w:t>Dataset Size</w:t>
            </w:r>
          </w:p>
        </w:tc>
        <w:tc>
          <w:tcPr>
            <w:tcW w:w="2160" w:type="dxa"/>
          </w:tcPr>
          <w:p w14:paraId="4863D51F" w14:textId="39468FF9" w:rsidR="00997314" w:rsidRPr="00B11700" w:rsidRDefault="00997314" w:rsidP="00B11700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7314">
              <w:rPr>
                <w:rFonts w:ascii="Times New Roman" w:hAnsi="Times New Roman" w:cs="Times New Roman"/>
                <w:b/>
                <w:bCs/>
              </w:rPr>
              <w:t>Testing-set Predictive Performance</w:t>
            </w:r>
          </w:p>
        </w:tc>
        <w:tc>
          <w:tcPr>
            <w:tcW w:w="2160" w:type="dxa"/>
          </w:tcPr>
          <w:p w14:paraId="38F3E5CC" w14:textId="7EC4F08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7314">
              <w:rPr>
                <w:rFonts w:ascii="Times New Roman" w:hAnsi="Times New Roman" w:cs="Times New Roman"/>
                <w:b/>
                <w:bCs/>
              </w:rPr>
              <w:t>Time Taken for the Model to be Fit (seconds)</w:t>
            </w:r>
          </w:p>
        </w:tc>
      </w:tr>
      <w:tr w:rsidR="00997314" w:rsidRPr="00B11700" w14:paraId="17852052" w14:textId="77777777" w:rsidTr="00B11700">
        <w:trPr>
          <w:trHeight w:val="195"/>
        </w:trPr>
        <w:tc>
          <w:tcPr>
            <w:tcW w:w="2145" w:type="dxa"/>
            <w:vMerge w:val="restart"/>
          </w:tcPr>
          <w:p w14:paraId="621ABB97" w14:textId="28FA8468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7314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  <w:b/>
                <w:bCs/>
              </w:rPr>
              <w:t xml:space="preserve"> in Python via scikit-learn and 5-fold CV</w:t>
            </w:r>
          </w:p>
        </w:tc>
        <w:tc>
          <w:tcPr>
            <w:tcW w:w="1800" w:type="dxa"/>
          </w:tcPr>
          <w:p w14:paraId="369B89D7" w14:textId="29AFE203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60" w:type="dxa"/>
          </w:tcPr>
          <w:p w14:paraId="0803CBDC" w14:textId="1C387E58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0.9200</w:t>
            </w:r>
          </w:p>
        </w:tc>
        <w:tc>
          <w:tcPr>
            <w:tcW w:w="2160" w:type="dxa"/>
          </w:tcPr>
          <w:p w14:paraId="14B066BB" w14:textId="6E1C79B3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0.97</w:t>
            </w:r>
          </w:p>
        </w:tc>
      </w:tr>
      <w:tr w:rsidR="00997314" w:rsidRPr="00B11700" w14:paraId="7E6EF862" w14:textId="77777777" w:rsidTr="00B11700">
        <w:trPr>
          <w:trHeight w:val="195"/>
        </w:trPr>
        <w:tc>
          <w:tcPr>
            <w:tcW w:w="2145" w:type="dxa"/>
            <w:vMerge/>
          </w:tcPr>
          <w:p w14:paraId="48F9B1D2" w14:textId="7777777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E27A86C" w14:textId="3F5373C5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160" w:type="dxa"/>
          </w:tcPr>
          <w:p w14:paraId="4274F6A0" w14:textId="6368D440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0.9500</w:t>
            </w:r>
          </w:p>
        </w:tc>
        <w:tc>
          <w:tcPr>
            <w:tcW w:w="2160" w:type="dxa"/>
          </w:tcPr>
          <w:p w14:paraId="1C26253B" w14:textId="51E904D8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0.86</w:t>
            </w:r>
          </w:p>
        </w:tc>
      </w:tr>
      <w:tr w:rsidR="00997314" w:rsidRPr="00B11700" w14:paraId="0870C79D" w14:textId="77777777" w:rsidTr="00B11700">
        <w:trPr>
          <w:trHeight w:val="195"/>
        </w:trPr>
        <w:tc>
          <w:tcPr>
            <w:tcW w:w="2145" w:type="dxa"/>
            <w:vMerge/>
          </w:tcPr>
          <w:p w14:paraId="023BD166" w14:textId="7777777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4BDCEB07" w14:textId="1DA10968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2160" w:type="dxa"/>
          </w:tcPr>
          <w:p w14:paraId="7531557E" w14:textId="24CB5F93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0.9777</w:t>
            </w:r>
          </w:p>
        </w:tc>
        <w:tc>
          <w:tcPr>
            <w:tcW w:w="2160" w:type="dxa"/>
          </w:tcPr>
          <w:p w14:paraId="00A9AD7A" w14:textId="0099DDB0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0.76</w:t>
            </w:r>
          </w:p>
        </w:tc>
      </w:tr>
      <w:tr w:rsidR="00997314" w:rsidRPr="00B11700" w14:paraId="23D61267" w14:textId="77777777" w:rsidTr="00B11700">
        <w:trPr>
          <w:trHeight w:val="195"/>
        </w:trPr>
        <w:tc>
          <w:tcPr>
            <w:tcW w:w="2145" w:type="dxa"/>
            <w:vMerge/>
          </w:tcPr>
          <w:p w14:paraId="69A67E8B" w14:textId="7777777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3517BCB" w14:textId="3D9E1376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2160" w:type="dxa"/>
          </w:tcPr>
          <w:p w14:paraId="5806DC15" w14:textId="761C559D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0.9872</w:t>
            </w:r>
          </w:p>
        </w:tc>
        <w:tc>
          <w:tcPr>
            <w:tcW w:w="2160" w:type="dxa"/>
          </w:tcPr>
          <w:p w14:paraId="1A35FA75" w14:textId="79506791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3.87</w:t>
            </w:r>
          </w:p>
        </w:tc>
      </w:tr>
      <w:tr w:rsidR="00997314" w:rsidRPr="00B11700" w14:paraId="27F6A5DC" w14:textId="77777777" w:rsidTr="00B11700">
        <w:trPr>
          <w:trHeight w:val="195"/>
        </w:trPr>
        <w:tc>
          <w:tcPr>
            <w:tcW w:w="2145" w:type="dxa"/>
            <w:vMerge/>
          </w:tcPr>
          <w:p w14:paraId="668CC039" w14:textId="7777777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40B73D7F" w14:textId="665ADBE8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2160" w:type="dxa"/>
          </w:tcPr>
          <w:p w14:paraId="50BF1577" w14:textId="2747D6FB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0.9919</w:t>
            </w:r>
          </w:p>
        </w:tc>
        <w:tc>
          <w:tcPr>
            <w:tcW w:w="2160" w:type="dxa"/>
          </w:tcPr>
          <w:p w14:paraId="4DA75863" w14:textId="732AF9AB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46.43</w:t>
            </w:r>
          </w:p>
        </w:tc>
      </w:tr>
      <w:tr w:rsidR="00997314" w:rsidRPr="00B11700" w14:paraId="0191CB3A" w14:textId="77777777" w:rsidTr="00B11700">
        <w:trPr>
          <w:trHeight w:val="195"/>
        </w:trPr>
        <w:tc>
          <w:tcPr>
            <w:tcW w:w="2145" w:type="dxa"/>
            <w:vMerge/>
          </w:tcPr>
          <w:p w14:paraId="3C459EDF" w14:textId="77777777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5ECA275" w14:textId="6540D420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2160" w:type="dxa"/>
          </w:tcPr>
          <w:p w14:paraId="72214D59" w14:textId="76AD3642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0.9932</w:t>
            </w:r>
          </w:p>
        </w:tc>
        <w:tc>
          <w:tcPr>
            <w:tcW w:w="2160" w:type="dxa"/>
          </w:tcPr>
          <w:p w14:paraId="02A1504A" w14:textId="734C95EE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412.06</w:t>
            </w:r>
          </w:p>
        </w:tc>
      </w:tr>
      <w:tr w:rsidR="00B11700" w:rsidRPr="00B11700" w14:paraId="11C6B87F" w14:textId="77777777" w:rsidTr="005A171A">
        <w:trPr>
          <w:trHeight w:val="195"/>
        </w:trPr>
        <w:tc>
          <w:tcPr>
            <w:tcW w:w="8265" w:type="dxa"/>
            <w:gridSpan w:val="4"/>
          </w:tcPr>
          <w:p w14:paraId="41EBE541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7314" w:rsidRPr="00B11700" w14:paraId="7871C27A" w14:textId="77777777" w:rsidTr="00B11700">
        <w:trPr>
          <w:trHeight w:val="150"/>
        </w:trPr>
        <w:tc>
          <w:tcPr>
            <w:tcW w:w="2145" w:type="dxa"/>
            <w:vMerge w:val="restart"/>
          </w:tcPr>
          <w:p w14:paraId="6935A5A8" w14:textId="4F26A089" w:rsidR="00997314" w:rsidRPr="00B11700" w:rsidRDefault="00997314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7314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  <w:b/>
                <w:bCs/>
              </w:rPr>
              <w:t xml:space="preserve"> in R – direct use of </w:t>
            </w:r>
            <w:proofErr w:type="spellStart"/>
            <w:proofErr w:type="gramStart"/>
            <w:r w:rsidRPr="00997314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99731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</w:tcPr>
          <w:p w14:paraId="4A20FCE4" w14:textId="4673A459" w:rsidR="00997314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60" w:type="dxa"/>
          </w:tcPr>
          <w:p w14:paraId="6E928F04" w14:textId="7AF980EA" w:rsidR="00997314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2160" w:type="dxa"/>
          </w:tcPr>
          <w:p w14:paraId="078584A4" w14:textId="69AC1218" w:rsidR="00997314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0.30</w:t>
            </w:r>
          </w:p>
        </w:tc>
      </w:tr>
      <w:tr w:rsidR="00B11700" w:rsidRPr="00B11700" w14:paraId="421D23BC" w14:textId="77777777" w:rsidTr="00B11700">
        <w:trPr>
          <w:trHeight w:val="146"/>
        </w:trPr>
        <w:tc>
          <w:tcPr>
            <w:tcW w:w="2145" w:type="dxa"/>
            <w:vMerge/>
          </w:tcPr>
          <w:p w14:paraId="7044DA8C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C812E30" w14:textId="763AB619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160" w:type="dxa"/>
            <w:vAlign w:val="center"/>
          </w:tcPr>
          <w:p w14:paraId="22D5AEB2" w14:textId="40BF885A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2160" w:type="dxa"/>
          </w:tcPr>
          <w:p w14:paraId="7A9BB289" w14:textId="7A2FD725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0.42</w:t>
            </w:r>
          </w:p>
        </w:tc>
      </w:tr>
      <w:tr w:rsidR="00B11700" w:rsidRPr="00B11700" w14:paraId="7E0F43AA" w14:textId="77777777" w:rsidTr="00B11700">
        <w:trPr>
          <w:trHeight w:val="146"/>
        </w:trPr>
        <w:tc>
          <w:tcPr>
            <w:tcW w:w="2145" w:type="dxa"/>
            <w:vMerge/>
          </w:tcPr>
          <w:p w14:paraId="72F0C7C6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A2CE706" w14:textId="7F5E72E6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2160" w:type="dxa"/>
            <w:vAlign w:val="center"/>
          </w:tcPr>
          <w:p w14:paraId="47A7A0D4" w14:textId="752E822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2160" w:type="dxa"/>
          </w:tcPr>
          <w:p w14:paraId="04D1C215" w14:textId="3869C9E3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0.60</w:t>
            </w:r>
          </w:p>
        </w:tc>
      </w:tr>
      <w:tr w:rsidR="00B11700" w:rsidRPr="00B11700" w14:paraId="67A9A203" w14:textId="77777777" w:rsidTr="00B11700">
        <w:trPr>
          <w:trHeight w:val="146"/>
        </w:trPr>
        <w:tc>
          <w:tcPr>
            <w:tcW w:w="2145" w:type="dxa"/>
            <w:vMerge/>
          </w:tcPr>
          <w:p w14:paraId="2AA3DF20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BB38698" w14:textId="7D5D7A66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2160" w:type="dxa"/>
          </w:tcPr>
          <w:p w14:paraId="613F695B" w14:textId="7FA191BA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0.9997</w:t>
            </w:r>
          </w:p>
        </w:tc>
        <w:tc>
          <w:tcPr>
            <w:tcW w:w="2160" w:type="dxa"/>
          </w:tcPr>
          <w:p w14:paraId="58B9B6E0" w14:textId="44D507CB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2.61</w:t>
            </w:r>
          </w:p>
        </w:tc>
      </w:tr>
      <w:tr w:rsidR="00B11700" w:rsidRPr="00B11700" w14:paraId="2CB1C2D4" w14:textId="77777777" w:rsidTr="00B11700">
        <w:trPr>
          <w:trHeight w:val="146"/>
        </w:trPr>
        <w:tc>
          <w:tcPr>
            <w:tcW w:w="2145" w:type="dxa"/>
            <w:vMerge/>
          </w:tcPr>
          <w:p w14:paraId="71B949D8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C52CDDD" w14:textId="4A357EC8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2160" w:type="dxa"/>
          </w:tcPr>
          <w:p w14:paraId="3FB094CA" w14:textId="7323B432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0.9959</w:t>
            </w:r>
          </w:p>
        </w:tc>
        <w:tc>
          <w:tcPr>
            <w:tcW w:w="2160" w:type="dxa"/>
          </w:tcPr>
          <w:p w14:paraId="7448ECCF" w14:textId="78E9069C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33.47</w:t>
            </w:r>
          </w:p>
        </w:tc>
      </w:tr>
      <w:tr w:rsidR="00B11700" w:rsidRPr="00B11700" w14:paraId="4FCE4B52" w14:textId="77777777" w:rsidTr="00B11700">
        <w:trPr>
          <w:trHeight w:val="146"/>
        </w:trPr>
        <w:tc>
          <w:tcPr>
            <w:tcW w:w="2145" w:type="dxa"/>
            <w:vMerge/>
          </w:tcPr>
          <w:p w14:paraId="3A8BFBC8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7470D69" w14:textId="7962B66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2160" w:type="dxa"/>
          </w:tcPr>
          <w:p w14:paraId="6BDA423E" w14:textId="107FC375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0.9942</w:t>
            </w:r>
          </w:p>
        </w:tc>
        <w:tc>
          <w:tcPr>
            <w:tcW w:w="2160" w:type="dxa"/>
          </w:tcPr>
          <w:p w14:paraId="2F2C4135" w14:textId="2F78C130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398.94</w:t>
            </w:r>
          </w:p>
        </w:tc>
      </w:tr>
      <w:tr w:rsidR="00B11700" w:rsidRPr="00B11700" w14:paraId="264FEE9E" w14:textId="77777777" w:rsidTr="00A34DC0">
        <w:trPr>
          <w:trHeight w:val="146"/>
        </w:trPr>
        <w:tc>
          <w:tcPr>
            <w:tcW w:w="8265" w:type="dxa"/>
            <w:gridSpan w:val="4"/>
          </w:tcPr>
          <w:p w14:paraId="72B50A10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1700" w:rsidRPr="00B11700" w14:paraId="6DEAC514" w14:textId="77777777" w:rsidTr="00B11700">
        <w:trPr>
          <w:trHeight w:val="150"/>
        </w:trPr>
        <w:tc>
          <w:tcPr>
            <w:tcW w:w="2145" w:type="dxa"/>
            <w:vMerge w:val="restart"/>
            <w:vAlign w:val="center"/>
          </w:tcPr>
          <w:p w14:paraId="3F3EB530" w14:textId="12ADB6F1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7314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  <w:b/>
                <w:bCs/>
              </w:rPr>
              <w:t xml:space="preserve"> in R – via caret, with 5-fold CV</w:t>
            </w:r>
          </w:p>
        </w:tc>
        <w:tc>
          <w:tcPr>
            <w:tcW w:w="1800" w:type="dxa"/>
          </w:tcPr>
          <w:p w14:paraId="63B9B772" w14:textId="5D74BA6E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60" w:type="dxa"/>
          </w:tcPr>
          <w:p w14:paraId="66BF756A" w14:textId="66491A0A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0.8509</w:t>
            </w:r>
          </w:p>
        </w:tc>
        <w:tc>
          <w:tcPr>
            <w:tcW w:w="2160" w:type="dxa"/>
          </w:tcPr>
          <w:p w14:paraId="5A085E04" w14:textId="3DD7E662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0.43</w:t>
            </w:r>
          </w:p>
        </w:tc>
      </w:tr>
      <w:tr w:rsidR="00B11700" w:rsidRPr="00B11700" w14:paraId="374E88E5" w14:textId="77777777" w:rsidTr="00B11700">
        <w:trPr>
          <w:trHeight w:val="146"/>
        </w:trPr>
        <w:tc>
          <w:tcPr>
            <w:tcW w:w="2145" w:type="dxa"/>
            <w:vMerge/>
            <w:vAlign w:val="center"/>
          </w:tcPr>
          <w:p w14:paraId="74E899E8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A65434F" w14:textId="4568CCA6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160" w:type="dxa"/>
          </w:tcPr>
          <w:p w14:paraId="39D3E213" w14:textId="2211FB0A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0.9240</w:t>
            </w:r>
          </w:p>
        </w:tc>
        <w:tc>
          <w:tcPr>
            <w:tcW w:w="2160" w:type="dxa"/>
          </w:tcPr>
          <w:p w14:paraId="1094CB79" w14:textId="3BE7FA0C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0.42</w:t>
            </w:r>
          </w:p>
        </w:tc>
      </w:tr>
      <w:tr w:rsidR="00B11700" w:rsidRPr="00B11700" w14:paraId="4B0AA42D" w14:textId="77777777" w:rsidTr="00B11700">
        <w:trPr>
          <w:trHeight w:val="146"/>
        </w:trPr>
        <w:tc>
          <w:tcPr>
            <w:tcW w:w="2145" w:type="dxa"/>
            <w:vMerge/>
            <w:vAlign w:val="center"/>
          </w:tcPr>
          <w:p w14:paraId="5AE68BE9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99257DD" w14:textId="656AE29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2160" w:type="dxa"/>
          </w:tcPr>
          <w:p w14:paraId="5E419A8A" w14:textId="629AB78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0.9338</w:t>
            </w:r>
          </w:p>
        </w:tc>
        <w:tc>
          <w:tcPr>
            <w:tcW w:w="2160" w:type="dxa"/>
          </w:tcPr>
          <w:p w14:paraId="15D2977F" w14:textId="0DFB392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0.56</w:t>
            </w:r>
          </w:p>
        </w:tc>
      </w:tr>
      <w:tr w:rsidR="00B11700" w:rsidRPr="00B11700" w14:paraId="6557B211" w14:textId="77777777" w:rsidTr="00B11700">
        <w:trPr>
          <w:trHeight w:val="146"/>
        </w:trPr>
        <w:tc>
          <w:tcPr>
            <w:tcW w:w="2145" w:type="dxa"/>
            <w:vMerge/>
            <w:vAlign w:val="center"/>
          </w:tcPr>
          <w:p w14:paraId="72491F4C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A42955A" w14:textId="062D8D8D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2160" w:type="dxa"/>
          </w:tcPr>
          <w:p w14:paraId="67688984" w14:textId="077F3B8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0.9358</w:t>
            </w:r>
          </w:p>
        </w:tc>
        <w:tc>
          <w:tcPr>
            <w:tcW w:w="2160" w:type="dxa"/>
          </w:tcPr>
          <w:p w14:paraId="3070757B" w14:textId="43754E76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3.03</w:t>
            </w:r>
          </w:p>
        </w:tc>
      </w:tr>
      <w:tr w:rsidR="00B11700" w:rsidRPr="00B11700" w14:paraId="21AC2058" w14:textId="77777777" w:rsidTr="00B11700">
        <w:trPr>
          <w:trHeight w:val="146"/>
        </w:trPr>
        <w:tc>
          <w:tcPr>
            <w:tcW w:w="2145" w:type="dxa"/>
            <w:vMerge/>
            <w:vAlign w:val="center"/>
          </w:tcPr>
          <w:p w14:paraId="705733D4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C6C3D4E" w14:textId="014DA90F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2160" w:type="dxa"/>
            <w:vAlign w:val="center"/>
          </w:tcPr>
          <w:p w14:paraId="3F78CBC0" w14:textId="11118C8D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0.9362</w:t>
            </w:r>
          </w:p>
        </w:tc>
        <w:tc>
          <w:tcPr>
            <w:tcW w:w="2160" w:type="dxa"/>
          </w:tcPr>
          <w:p w14:paraId="182D6C9A" w14:textId="336AEF4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28.31</w:t>
            </w:r>
          </w:p>
        </w:tc>
      </w:tr>
      <w:tr w:rsidR="00B11700" w:rsidRPr="00B11700" w14:paraId="45B751E0" w14:textId="77777777" w:rsidTr="00B11700">
        <w:trPr>
          <w:trHeight w:val="146"/>
        </w:trPr>
        <w:tc>
          <w:tcPr>
            <w:tcW w:w="2145" w:type="dxa"/>
            <w:vMerge/>
            <w:vAlign w:val="center"/>
          </w:tcPr>
          <w:p w14:paraId="6361A5FC" w14:textId="77777777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429A278" w14:textId="5AFC1014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2160" w:type="dxa"/>
            <w:vAlign w:val="center"/>
          </w:tcPr>
          <w:p w14:paraId="3C4A9AFA" w14:textId="0AA232C9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Skipped</w:t>
            </w:r>
          </w:p>
        </w:tc>
        <w:tc>
          <w:tcPr>
            <w:tcW w:w="2160" w:type="dxa"/>
            <w:vAlign w:val="center"/>
          </w:tcPr>
          <w:p w14:paraId="15284A4E" w14:textId="05A7FE15" w:rsidR="00B11700" w:rsidRPr="00B11700" w:rsidRDefault="00B11700" w:rsidP="00B117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Too slow to run</w:t>
            </w:r>
          </w:p>
        </w:tc>
      </w:tr>
    </w:tbl>
    <w:p w14:paraId="79905A2B" w14:textId="77777777" w:rsidR="00997314" w:rsidRPr="00B11700" w:rsidRDefault="00997314" w:rsidP="00B11700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7"/>
        <w:gridCol w:w="66"/>
        <w:gridCol w:w="66"/>
        <w:gridCol w:w="81"/>
      </w:tblGrid>
      <w:tr w:rsidR="00997314" w:rsidRPr="00997314" w14:paraId="4B4CA338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414BA2F2" w14:textId="248765B5" w:rsidR="00997314" w:rsidRPr="00997314" w:rsidRDefault="00997314" w:rsidP="00997314"/>
        </w:tc>
        <w:tc>
          <w:tcPr>
            <w:tcW w:w="0" w:type="auto"/>
            <w:vAlign w:val="center"/>
          </w:tcPr>
          <w:p w14:paraId="0DB6E360" w14:textId="6BBF4A04" w:rsidR="00997314" w:rsidRPr="00997314" w:rsidRDefault="00997314" w:rsidP="00997314"/>
        </w:tc>
        <w:tc>
          <w:tcPr>
            <w:tcW w:w="0" w:type="auto"/>
            <w:vAlign w:val="center"/>
          </w:tcPr>
          <w:p w14:paraId="3C3D9BF6" w14:textId="01E5E643" w:rsidR="00997314" w:rsidRPr="00997314" w:rsidRDefault="00997314" w:rsidP="00997314"/>
        </w:tc>
        <w:tc>
          <w:tcPr>
            <w:tcW w:w="0" w:type="auto"/>
            <w:vAlign w:val="center"/>
          </w:tcPr>
          <w:p w14:paraId="22950E27" w14:textId="156940C1" w:rsidR="00997314" w:rsidRPr="00997314" w:rsidRDefault="00997314" w:rsidP="00997314"/>
        </w:tc>
      </w:tr>
      <w:tr w:rsidR="00997314" w:rsidRPr="00997314" w14:paraId="0D8C43CC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561E65E5" w14:textId="77777777" w:rsidR="00997314" w:rsidRPr="00997314" w:rsidRDefault="00997314" w:rsidP="00997314"/>
        </w:tc>
        <w:tc>
          <w:tcPr>
            <w:tcW w:w="0" w:type="auto"/>
            <w:vAlign w:val="center"/>
          </w:tcPr>
          <w:p w14:paraId="6737F820" w14:textId="174580CC" w:rsidR="00997314" w:rsidRPr="00997314" w:rsidRDefault="00997314" w:rsidP="00997314"/>
        </w:tc>
        <w:tc>
          <w:tcPr>
            <w:tcW w:w="0" w:type="auto"/>
            <w:vAlign w:val="center"/>
          </w:tcPr>
          <w:p w14:paraId="6936E014" w14:textId="61B5D1FB" w:rsidR="00997314" w:rsidRPr="00997314" w:rsidRDefault="00997314" w:rsidP="00997314"/>
        </w:tc>
        <w:tc>
          <w:tcPr>
            <w:tcW w:w="0" w:type="auto"/>
            <w:vAlign w:val="center"/>
          </w:tcPr>
          <w:p w14:paraId="793F5427" w14:textId="79558AAC" w:rsidR="00997314" w:rsidRPr="00997314" w:rsidRDefault="00997314" w:rsidP="00997314"/>
        </w:tc>
      </w:tr>
      <w:tr w:rsidR="00997314" w:rsidRPr="00997314" w14:paraId="27505B03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5911A4AD" w14:textId="3C6D3774" w:rsidR="00997314" w:rsidRPr="00997314" w:rsidRDefault="00B11700" w:rsidP="00997314">
            <w:r>
              <w:t xml:space="preserve"> </w:t>
            </w:r>
          </w:p>
        </w:tc>
        <w:tc>
          <w:tcPr>
            <w:tcW w:w="0" w:type="auto"/>
            <w:vAlign w:val="center"/>
          </w:tcPr>
          <w:p w14:paraId="14E76A33" w14:textId="2C172D95" w:rsidR="00997314" w:rsidRPr="00997314" w:rsidRDefault="00997314" w:rsidP="00997314"/>
        </w:tc>
        <w:tc>
          <w:tcPr>
            <w:tcW w:w="0" w:type="auto"/>
            <w:vAlign w:val="center"/>
          </w:tcPr>
          <w:p w14:paraId="0CE1E8D8" w14:textId="7E415999" w:rsidR="00997314" w:rsidRPr="00997314" w:rsidRDefault="00997314" w:rsidP="00997314"/>
        </w:tc>
        <w:tc>
          <w:tcPr>
            <w:tcW w:w="0" w:type="auto"/>
            <w:vAlign w:val="center"/>
          </w:tcPr>
          <w:p w14:paraId="51AE506E" w14:textId="606ADA30" w:rsidR="00997314" w:rsidRPr="00997314" w:rsidRDefault="00997314" w:rsidP="00997314"/>
        </w:tc>
      </w:tr>
      <w:tr w:rsidR="00B11700" w:rsidRPr="00997314" w14:paraId="5C020C58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6D28033B" w14:textId="7A7E2F17" w:rsidR="00B11700" w:rsidRPr="00B11700" w:rsidRDefault="00B11700" w:rsidP="00B1170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1700">
              <w:rPr>
                <w:rFonts w:ascii="Times New Roman" w:hAnsi="Times New Roman" w:cs="Times New Roman"/>
              </w:rPr>
              <w:t xml:space="preserve">Based on the results, which approach to leveraging </w:t>
            </w:r>
            <w:proofErr w:type="spellStart"/>
            <w:r w:rsidRPr="00B11700">
              <w:rPr>
                <w:rFonts w:ascii="Times New Roman" w:hAnsi="Times New Roman" w:cs="Times New Roman"/>
              </w:rPr>
              <w:t>XGBoost</w:t>
            </w:r>
            <w:proofErr w:type="spellEnd"/>
            <w:r w:rsidRPr="00B11700">
              <w:rPr>
                <w:rFonts w:ascii="Times New Roman" w:hAnsi="Times New Roman" w:cs="Times New Roman"/>
              </w:rPr>
              <w:t xml:space="preserve"> would you recommend? Explain the rationale for your recommendation.</w:t>
            </w:r>
          </w:p>
          <w:p w14:paraId="1F6D3639" w14:textId="33CEF946" w:rsidR="00B11700" w:rsidRPr="00997314" w:rsidRDefault="00B11700" w:rsidP="00B117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 xml:space="preserve">Based on the above results, the best approach for leveraging </w:t>
            </w:r>
            <w:proofErr w:type="spellStart"/>
            <w:r w:rsidRPr="00997314">
              <w:rPr>
                <w:rFonts w:ascii="Times New Roman" w:hAnsi="Times New Roman" w:cs="Times New Roman"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</w:rPr>
              <w:t xml:space="preserve"> depends on the balance between accuracy, scalability, and execution time. The direct use of </w:t>
            </w:r>
            <w:proofErr w:type="spellStart"/>
            <w:proofErr w:type="gramStart"/>
            <w:r w:rsidRPr="00997314">
              <w:rPr>
                <w:rFonts w:ascii="Times New Roman" w:hAnsi="Times New Roman" w:cs="Times New Roman"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</w:rPr>
              <w:t>(</w:t>
            </w:r>
            <w:proofErr w:type="gramEnd"/>
            <w:r w:rsidRPr="00997314">
              <w:rPr>
                <w:rFonts w:ascii="Times New Roman" w:hAnsi="Times New Roman" w:cs="Times New Roman"/>
              </w:rPr>
              <w:t>) in R consistently produced the highest accuracy across all dataset sizes, with relatively low training times, even for the largest dataset (10 million rows). It achieved near-perfect predictive performance with minimal configuration, making it highly effective and efficient for large-scale modeling tasks.</w:t>
            </w:r>
          </w:p>
          <w:p w14:paraId="3BC5EB79" w14:textId="77777777" w:rsidR="00B11700" w:rsidRPr="00997314" w:rsidRDefault="00B11700" w:rsidP="00B117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>The Python implementation using scikit-learn also performed very well, offering high accuracy and competitive training times across all dataset sizes. It scaled efficiently to 10 million rows and remained user-friendly, which makes it a strong choice for those working in Python environments.</w:t>
            </w:r>
          </w:p>
          <w:p w14:paraId="32E7455E" w14:textId="77777777" w:rsidR="00B11700" w:rsidRPr="00997314" w:rsidRDefault="00B11700" w:rsidP="00B117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 xml:space="preserve">In contrast, the caret implementation in R, while accurate on small datasets, showed limitations as dataset size increased. The accuracy plateaued around 93–94% and the method was unable to process the 10 million-row </w:t>
            </w:r>
            <w:proofErr w:type="gramStart"/>
            <w:r w:rsidRPr="00997314">
              <w:rPr>
                <w:rFonts w:ascii="Times New Roman" w:hAnsi="Times New Roman" w:cs="Times New Roman"/>
              </w:rPr>
              <w:t>dataset</w:t>
            </w:r>
            <w:proofErr w:type="gramEnd"/>
            <w:r w:rsidRPr="00997314">
              <w:rPr>
                <w:rFonts w:ascii="Times New Roman" w:hAnsi="Times New Roman" w:cs="Times New Roman"/>
              </w:rPr>
              <w:t xml:space="preserve"> due to computational constraints. While </w:t>
            </w:r>
            <w:proofErr w:type="gramStart"/>
            <w:r w:rsidRPr="00997314">
              <w:rPr>
                <w:rFonts w:ascii="Times New Roman" w:hAnsi="Times New Roman" w:cs="Times New Roman"/>
              </w:rPr>
              <w:t>caret</w:t>
            </w:r>
            <w:proofErr w:type="gramEnd"/>
            <w:r w:rsidRPr="00997314">
              <w:rPr>
                <w:rFonts w:ascii="Times New Roman" w:hAnsi="Times New Roman" w:cs="Times New Roman"/>
              </w:rPr>
              <w:t xml:space="preserve"> is useful for hyperparameter tuning and model evaluation in smaller projects, it is not well-suited for very large datasets.</w:t>
            </w:r>
          </w:p>
          <w:p w14:paraId="6D5CFAC4" w14:textId="530249AA" w:rsidR="00B11700" w:rsidRPr="00997314" w:rsidRDefault="00B11700" w:rsidP="00B117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7314">
              <w:rPr>
                <w:rFonts w:ascii="Times New Roman" w:hAnsi="Times New Roman" w:cs="Times New Roman"/>
              </w:rPr>
              <w:t xml:space="preserve">Therefore, </w:t>
            </w:r>
            <w:r w:rsidR="00EC58B9">
              <w:rPr>
                <w:rFonts w:ascii="Times New Roman" w:hAnsi="Times New Roman" w:cs="Times New Roman"/>
              </w:rPr>
              <w:t>I would</w:t>
            </w:r>
            <w:r w:rsidRPr="00997314">
              <w:rPr>
                <w:rFonts w:ascii="Times New Roman" w:hAnsi="Times New Roman" w:cs="Times New Roman"/>
              </w:rPr>
              <w:t xml:space="preserve"> recommend using </w:t>
            </w:r>
            <w:proofErr w:type="spellStart"/>
            <w:r w:rsidRPr="00997314">
              <w:rPr>
                <w:rFonts w:ascii="Times New Roman" w:hAnsi="Times New Roman" w:cs="Times New Roman"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</w:rPr>
              <w:t>() directly in R for its superior performance and scalability, or scikit-</w:t>
            </w:r>
            <w:proofErr w:type="spellStart"/>
            <w:r w:rsidRPr="00997314">
              <w:rPr>
                <w:rFonts w:ascii="Times New Roman" w:hAnsi="Times New Roman" w:cs="Times New Roman"/>
              </w:rPr>
              <w:t>learn's</w:t>
            </w:r>
            <w:proofErr w:type="spellEnd"/>
            <w:r w:rsidRPr="009973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7314">
              <w:rPr>
                <w:rFonts w:ascii="Times New Roman" w:hAnsi="Times New Roman" w:cs="Times New Roman"/>
              </w:rPr>
              <w:t>XGBoost</w:t>
            </w:r>
            <w:proofErr w:type="spellEnd"/>
            <w:r w:rsidRPr="00997314">
              <w:rPr>
                <w:rFonts w:ascii="Times New Roman" w:hAnsi="Times New Roman" w:cs="Times New Roman"/>
              </w:rPr>
              <w:t xml:space="preserve"> in Python for a balance of performance and ease of use. The caret-based approach should be limited to small datasets or educational purposes where interpretability and tuning convenience are more important than execution speed.</w:t>
            </w:r>
          </w:p>
          <w:p w14:paraId="0280BA06" w14:textId="77777777" w:rsidR="00B11700" w:rsidRPr="00B11700" w:rsidRDefault="00B11700" w:rsidP="00B1170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F9EE7D5" w14:textId="77777777" w:rsidR="00B11700" w:rsidRPr="00B11700" w:rsidRDefault="00B11700" w:rsidP="00B117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30C1D4" w14:textId="77777777" w:rsidR="00B11700" w:rsidRPr="00997314" w:rsidRDefault="00B11700" w:rsidP="00997314"/>
        </w:tc>
        <w:tc>
          <w:tcPr>
            <w:tcW w:w="0" w:type="auto"/>
            <w:vAlign w:val="center"/>
          </w:tcPr>
          <w:p w14:paraId="4F88A7A0" w14:textId="77777777" w:rsidR="00B11700" w:rsidRPr="00997314" w:rsidRDefault="00B11700" w:rsidP="00997314"/>
        </w:tc>
        <w:tc>
          <w:tcPr>
            <w:tcW w:w="0" w:type="auto"/>
            <w:vAlign w:val="center"/>
          </w:tcPr>
          <w:p w14:paraId="48937526" w14:textId="77777777" w:rsidR="00B11700" w:rsidRPr="00997314" w:rsidRDefault="00B11700" w:rsidP="00997314"/>
        </w:tc>
      </w:tr>
      <w:tr w:rsidR="00997314" w:rsidRPr="00997314" w14:paraId="525D1D43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50C04DC4" w14:textId="77777777" w:rsidR="00997314" w:rsidRPr="00997314" w:rsidRDefault="00997314" w:rsidP="00997314"/>
        </w:tc>
        <w:tc>
          <w:tcPr>
            <w:tcW w:w="0" w:type="auto"/>
            <w:vAlign w:val="center"/>
          </w:tcPr>
          <w:p w14:paraId="7C744392" w14:textId="311CE825" w:rsidR="00997314" w:rsidRPr="00997314" w:rsidRDefault="00997314" w:rsidP="00997314"/>
        </w:tc>
        <w:tc>
          <w:tcPr>
            <w:tcW w:w="0" w:type="auto"/>
            <w:vAlign w:val="center"/>
          </w:tcPr>
          <w:p w14:paraId="13514369" w14:textId="798652A1" w:rsidR="00997314" w:rsidRPr="00997314" w:rsidRDefault="00997314" w:rsidP="00997314"/>
        </w:tc>
        <w:tc>
          <w:tcPr>
            <w:tcW w:w="0" w:type="auto"/>
            <w:vAlign w:val="center"/>
          </w:tcPr>
          <w:p w14:paraId="2F93C0ED" w14:textId="103C6F4B" w:rsidR="00997314" w:rsidRPr="00997314" w:rsidRDefault="00997314" w:rsidP="00997314"/>
        </w:tc>
      </w:tr>
      <w:tr w:rsidR="00997314" w:rsidRPr="00997314" w14:paraId="3D149209" w14:textId="77777777" w:rsidTr="00B11700">
        <w:trPr>
          <w:tblCellSpacing w:w="15" w:type="dxa"/>
        </w:trPr>
        <w:tc>
          <w:tcPr>
            <w:tcW w:w="0" w:type="auto"/>
            <w:vAlign w:val="center"/>
          </w:tcPr>
          <w:p w14:paraId="59387306" w14:textId="77777777" w:rsidR="00997314" w:rsidRPr="00997314" w:rsidRDefault="00997314" w:rsidP="00997314"/>
        </w:tc>
        <w:tc>
          <w:tcPr>
            <w:tcW w:w="0" w:type="auto"/>
            <w:vAlign w:val="center"/>
          </w:tcPr>
          <w:p w14:paraId="65A1854B" w14:textId="1D1EDC0E" w:rsidR="00997314" w:rsidRPr="00997314" w:rsidRDefault="00997314" w:rsidP="00997314"/>
        </w:tc>
        <w:tc>
          <w:tcPr>
            <w:tcW w:w="0" w:type="auto"/>
            <w:vAlign w:val="center"/>
          </w:tcPr>
          <w:p w14:paraId="00837F78" w14:textId="28854E70" w:rsidR="00997314" w:rsidRPr="00997314" w:rsidRDefault="00997314" w:rsidP="00997314"/>
        </w:tc>
        <w:tc>
          <w:tcPr>
            <w:tcW w:w="0" w:type="auto"/>
            <w:vAlign w:val="center"/>
          </w:tcPr>
          <w:p w14:paraId="4FBDBD50" w14:textId="3D029E72" w:rsidR="00997314" w:rsidRPr="00997314" w:rsidRDefault="00997314" w:rsidP="00997314"/>
        </w:tc>
      </w:tr>
    </w:tbl>
    <w:p w14:paraId="01D7DD98" w14:textId="77777777" w:rsidR="00997314" w:rsidRDefault="00997314"/>
    <w:sectPr w:rsidR="0099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12054"/>
    <w:multiLevelType w:val="multilevel"/>
    <w:tmpl w:val="EB68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9266E"/>
    <w:multiLevelType w:val="hybridMultilevel"/>
    <w:tmpl w:val="D1D6A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029871">
    <w:abstractNumId w:val="1"/>
  </w:num>
  <w:num w:numId="2" w16cid:durableId="105658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14"/>
    <w:rsid w:val="006E4724"/>
    <w:rsid w:val="00997314"/>
    <w:rsid w:val="00B11700"/>
    <w:rsid w:val="00EC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3EDB"/>
  <w15:chartTrackingRefBased/>
  <w15:docId w15:val="{78A66543-2DEF-4543-B2C1-E855734A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Bachina</dc:creator>
  <cp:keywords/>
  <dc:description/>
  <cp:lastModifiedBy>Anusri Bachina</cp:lastModifiedBy>
  <cp:revision>1</cp:revision>
  <dcterms:created xsi:type="dcterms:W3CDTF">2025-04-21T01:31:00Z</dcterms:created>
  <dcterms:modified xsi:type="dcterms:W3CDTF">2025-04-21T01:53:00Z</dcterms:modified>
</cp:coreProperties>
</file>