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80" w:lineRule="auto"/>
        <w:rPr>
          <w:rFonts w:ascii="Roboto" w:cs="Roboto" w:eastAsia="Roboto" w:hAnsi="Roboto"/>
          <w:color w:val="22222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Знакомство: 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Друг рекомендует канал или конкретное видео. Пользователь переходит по ссылке или ищет блогера по названию в YouTube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80" w:lineRule="auto"/>
        <w:rPr>
          <w:rFonts w:ascii="Roboto" w:cs="Roboto" w:eastAsia="Roboto" w:hAnsi="Roboto"/>
          <w:color w:val="22222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Рассмотрение: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 Пользователь смотрит рекомендованное видео. Алгоритм предлагает ему похожий контент (в рекомендациях, в автовоспроизведении). Пользователь просматривает несколько видео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80" w:lineRule="auto"/>
        <w:rPr>
          <w:rFonts w:ascii="Roboto" w:cs="Roboto" w:eastAsia="Roboto" w:hAnsi="Roboto"/>
          <w:color w:val="22222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Вовлечение: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 Пользователь подписывается на понравившийся канал, чтобы не пропускать новые видео. Ставит лайк, оставляет комментарий, добавляет видео в плейлист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80" w:lineRule="auto"/>
        <w:rPr>
          <w:rFonts w:ascii="Roboto" w:cs="Roboto" w:eastAsia="Roboto" w:hAnsi="Roboto"/>
          <w:color w:val="22222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Удержание: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 Пользователь возвращается на платформу регулярно для просмотра новой ленты рекомендаций и контента от подписок. Самостоятельно ищет информацию, используя YouTube как поисковую систему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80" w:lineRule="auto"/>
        <w:rPr>
          <w:rFonts w:ascii="Courier New" w:cs="Courier New" w:eastAsia="Courier New" w:hAnsi="Courier New"/>
          <w:b w:val="1"/>
          <w:bCs w:val="1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Метрики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22222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Метрики привлечения: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2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Новые пользователи: 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количество пользователей, впервые посетивших платформу за период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CTR: 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процент переходов по рекламным объявлениям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Traffic Source: 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доля трафика из внешних источников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Acquisition by Content Type: к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акие типы видео лучше всего привлекают новую аудиторию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Bounce Rate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: процент пользователей, которые быстро ушли со страницы видео без просмотра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22222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Метрики активации 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2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Процент новых пользователей с хотя бы одной сессией: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 Факт того, что пользователь не закрыл вкладку сразу.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Время просмотра на нового пользователя: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 Показывает, смог ли контент удержать внимание новичка.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Конверсия в просмотр первого видео: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 Процент пользователей, которые сразу посмотрели видео после перехода по ссылке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22222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Метрики вовлечения 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2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Общее время просмотра: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 Чем дольше смотрят, тем больше рекламы можно показать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Средняя продолжительность просмотра на видео: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 Показывает, насколько хорошо видео удерживает внимание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Лайки, комментарии: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 Показывают глубинное вовлечение и любовь к контенту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Коэффициент завершения просмотра :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 % зрителей, досмотревших видео до конца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Повторные просмотры одного и того же видео: п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оказывает заинтересованность пользователей в контенте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22222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Метрики удержания: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2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Коэффициент удержания: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 % пользователей, которые возвращаются на платформу через 1, 7, 30 дней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Соотношение ежедневных и месячных активных пользователей 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Показывает частоту использования платформы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Еженедельно возвращающиеся зрители 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Число пользователей, у которых сформировалась привычка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Возвращение по подпискам: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 % возвращений, главной причиной которых является просмотр новых видео с подписок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80" w:lineRule="auto"/>
        <w:rPr>
          <w:rFonts w:ascii="Courier New" w:cs="Courier New" w:eastAsia="Courier New" w:hAnsi="Courier New"/>
          <w:b w:val="1"/>
          <w:bCs w:val="1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Уникальные и полезные метрики для YouTube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2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Средний процент просмотра: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 Насколько пользователи досматривают видео. Критично для алгоритма рекомендаций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CTR из показов в рекомендациях: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 Как часто пользователи кликают на видео, которое алгоритм показал им на главной странице или в рекомендациях. Прямой показатель качества алгоритма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Темп роста подписчиков: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 Для создателей и платформы в целом — скорость роста аудитории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Кривая удержания аудитории на видео: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 График, показывающий, в какие моменты видео пользователи перестают смотреть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Добавления в плейлисты: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 Пользователь планирует вернуться к нему или посмотреть позже.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"Deep Dive" Rate: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 Процент пользователей, которые после просмотра видео переходят на другие видео той же тематики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80" w:lineRule="auto"/>
        <w:rPr>
          <w:rFonts w:ascii="Courier New" w:cs="Courier New" w:eastAsia="Courier New" w:hAnsi="Courier New"/>
          <w:b w:val="1"/>
          <w:bCs w:val="1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На чём зарабатывает продукт? Бизнес-модель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80" w:lineRule="auto"/>
        <w:rPr>
          <w:rFonts w:ascii="Roboto" w:cs="Roboto" w:eastAsia="Roboto" w:hAnsi="Roboto"/>
          <w:color w:val="22222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YouTube зарабатывает на рекламе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2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Основная модель: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Реклама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. Показ рекламы (видео-баннеры, интеграции) перед, во время и после видео.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Конвертация пользователей в прибыль: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Пользователь создает интересный контент чем привлекает аудиторию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Аудитория проводит время на платформе чем повышает просмотры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Рекламодатели платят YouTube за показ своей рекламы этой аудитории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YouTube делится частью дохода с создателем контента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Дополнительные модели монетизации: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144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YouTube Premium: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 Пользователи платят абонентскую плату за отсутствие рекламы, доступ к фоновому воспроизведению и эксклюзивному контенту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before="0" w:beforeAutospacing="0" w:line="384.00000000000006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Пользователи напрямую платят блогерам во время стримов или за эксклюзивный контент, а YouTube берет комиссию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80" w:lineRule="auto"/>
        <w:rPr>
          <w:rFonts w:ascii="Courier New" w:cs="Courier New" w:eastAsia="Courier New" w:hAnsi="Courier New"/>
          <w:b w:val="1"/>
          <w:bCs w:val="1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Бизнес-метрики продукта и их связь с продуктовыми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22222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Бизнес-метрики: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2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Выручка: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 Общий доход от рекламы, подписок и других источников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Gross Margin :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 (Revenue - Cost of Goods Sold) / Revenue. Cost of Goods Sold для YouTube — это затраты на хостинг, трансляцию видео и доля блогеров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ARPU :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 Средний доход с одного пользователя за месяц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Удовлетворенность и удержание рекламодателей: 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 Ключевой показатель для рекламного бизнеса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Количество подписчиков Premium: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 Рост базы платящих пользователей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22222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Зависимость бизнес-метрик от продуктовых: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2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Revenue напрямую зависит от: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144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Общего времени просмотра: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 Больше просмотров = больше показов рекламы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144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Количества монетизируемых просмотров: ):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 Не каждый просмотр показывает рекламу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144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Удержания пользователей: 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Постоянные пользователи гарантируют стабильный доход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ARPU зависит от: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144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Глубины вовлечения :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 Более вовлеченные пользователи видят больше рекламы и с большей вероятностью купят Premium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144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Доли Premium-подписчиков: 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Платящие пользователи значительно увеличивают ARPU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Рост выручки от Premium зависит от: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before="0" w:beforeAutospacing="0" w:line="384.00000000000006" w:lineRule="auto"/>
        <w:ind w:left="144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Удовлетворенности пользователей: 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Чем больше пользователей раздражает реклама, тем больше количество подписок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22222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22222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22222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22222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22222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22222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22222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22222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22222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22222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