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1 Валидация проблемы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Нужно понять присущие отдельным продавьцам свойства, отличающиеся в рамках даже одной категории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Важно определить показатели или "свойства" , для показа продавцам, сделать чёткое разделение категорий конкурентов для сбора данных.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Определить наличие категорий, где продавцы уже отслеживают конкурентов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Нужно выбрать, какой срез сделаем в рамках категории конкурентов для предоставления данных, будет это среднее/ лидеры/ сегменты по заработку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2 Оценка потенциала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определим бизнес метрики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Возьмём для оценки эффекта ключевую метрику: активность использования статистики продавцами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Так же надо выбрать метрики для оценки рисков, например активность продавца после первого месяца использования статистики, если она упала, то с какими метриками это может быть связано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Взять метрики для оценки динамики в рамках одной категории конкурентов, не станут ли все слишком похожи для улучшения продаж, как это скажется на продажах.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3 Дизайн теста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Целевые метрики: Использование статистики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Proxy метрики: количество изменений в объявлениях среди использующих статистику, изменение цены объявлений по категориям конкурентов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Контрольные метрики: CES, снижение продаж продавцов, количество жалоб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