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4CDE8F64" w:rsidR="00536EFB" w:rsidRPr="003A2BC4" w:rsidRDefault="00077E87" w:rsidP="00077E87">
      <w:pPr>
        <w:spacing w:after="0" w:line="360"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A Point-in-Time of Multimodal and Regime-Aware Deep Learning</w:t>
      </w:r>
      <w:r w:rsidR="00370E5E">
        <w:rPr>
          <w:rFonts w:ascii="Times New Roman" w:hAnsi="Times New Roman" w:cs="Times New Roman"/>
          <w:b/>
          <w:bCs/>
          <w:sz w:val="24"/>
          <w:szCs w:val="24"/>
          <w:shd w:val="clear" w:color="auto" w:fill="FFFFFF"/>
        </w:rPr>
        <w:t xml:space="preserve"> for</w:t>
      </w:r>
      <w:r w:rsidR="005815BF">
        <w:rPr>
          <w:rFonts w:ascii="Times New Roman" w:hAnsi="Times New Roman" w:cs="Times New Roman"/>
          <w:b/>
          <w:bCs/>
          <w:sz w:val="24"/>
          <w:szCs w:val="24"/>
          <w:shd w:val="clear" w:color="auto" w:fill="FFFFFF"/>
        </w:rPr>
        <w:t xml:space="preserve"> </w:t>
      </w:r>
      <w:r w:rsidR="00370E5E">
        <w:rPr>
          <w:rFonts w:ascii="Times New Roman" w:hAnsi="Times New Roman" w:cs="Times New Roman"/>
          <w:b/>
          <w:bCs/>
          <w:sz w:val="24"/>
          <w:szCs w:val="24"/>
          <w:shd w:val="clear" w:color="auto" w:fill="FFFFFF"/>
        </w:rPr>
        <w:t>Next-Day SET Index Direction Forecasting</w:t>
      </w:r>
      <w:r w:rsidR="005815BF">
        <w:rPr>
          <w:rFonts w:ascii="Times New Roman" w:hAnsi="Times New Roman" w:cs="Times New Roman"/>
          <w:b/>
          <w:bCs/>
          <w:sz w:val="24"/>
          <w:szCs w:val="24"/>
          <w:shd w:val="clear" w:color="auto" w:fill="FFFFFF"/>
        </w:rPr>
        <w:t xml:space="preserve"> </w:t>
      </w:r>
    </w:p>
    <w:p w14:paraId="01E58B98" w14:textId="46370A8B" w:rsidR="00FC479C" w:rsidRPr="00466E3D" w:rsidRDefault="00912DEC" w:rsidP="00912DEC">
      <w:pPr>
        <w:tabs>
          <w:tab w:val="center" w:pos="4680"/>
          <w:tab w:val="left" w:pos="7088"/>
        </w:tabs>
        <w:spacing w:after="0" w:line="360" w:lineRule="auto"/>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466E3D" w:rsidRDefault="00710C26" w:rsidP="00710C26">
      <w:pPr>
        <w:spacing w:after="0" w:line="240" w:lineRule="auto"/>
        <w:jc w:val="center"/>
        <w:rPr>
          <w:rFonts w:ascii="Times New Roman" w:hAnsi="Times New Roman" w:cs="Times New Roman"/>
          <w:sz w:val="24"/>
          <w:szCs w:val="24"/>
          <w:vertAlign w:val="superscript"/>
        </w:rPr>
      </w:pPr>
    </w:p>
    <w:p w14:paraId="17C7E772" w14:textId="629B059E"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C27182">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12DEC">
      <w:pPr>
        <w:spacing w:after="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Pr>
          <w:rFonts w:ascii="Times New Roman" w:eastAsia="Times New Roman" w:hAnsi="Times New Roman" w:cs="Times New Roman"/>
          <w:sz w:val="24"/>
          <w:szCs w:val="24"/>
        </w:rPr>
        <w:t>tanawat.run@ku.th</w:t>
      </w:r>
    </w:p>
    <w:p w14:paraId="3492B367" w14:textId="77777777" w:rsidR="00AB33B6" w:rsidRPr="00466E3D" w:rsidRDefault="001F1F8A" w:rsidP="005815BF">
      <w:pPr>
        <w:keepNext/>
        <w:pBdr>
          <w:top w:val="nil"/>
          <w:left w:val="nil"/>
          <w:bottom w:val="nil"/>
          <w:right w:val="nil"/>
          <w:between w:val="nil"/>
        </w:pBdr>
        <w:spacing w:before="240" w:line="240" w:lineRule="auto"/>
        <w:rPr>
          <w:rFonts w:ascii="Times New Roman" w:eastAsia="Times New Roman" w:hAnsi="Times New Roman" w:cs="Times New Roman"/>
          <w:b/>
          <w:sz w:val="24"/>
          <w:szCs w:val="24"/>
        </w:rPr>
      </w:pPr>
      <w:r w:rsidRPr="005815BF">
        <w:rPr>
          <w:rFonts w:ascii="Times New Roman" w:eastAsia="Times New Roman" w:hAnsi="Times New Roman" w:cs="Times New Roman"/>
          <w:b/>
          <w:sz w:val="24"/>
          <w:szCs w:val="24"/>
        </w:rPr>
        <w:t xml:space="preserve">Abstract </w:t>
      </w:r>
    </w:p>
    <w:p w14:paraId="3B49CEAA" w14:textId="72A6D862" w:rsidR="00DF162D" w:rsidRPr="00A27524" w:rsidRDefault="005E03E1" w:rsidP="005815BF">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5815BF">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5815BF">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5815BF">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5815BF">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93061C0" w:rsidR="00DB3A79" w:rsidRPr="00207E38" w:rsidRDefault="00DB3A79" w:rsidP="005815BF">
      <w:pPr>
        <w:pBdr>
          <w:top w:val="nil"/>
          <w:left w:val="nil"/>
          <w:bottom w:val="nil"/>
          <w:right w:val="nil"/>
          <w:between w:val="nil"/>
        </w:pBdr>
        <w:spacing w:before="120" w:after="20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5815BF">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5815BF">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5815BF">
      <w:pPr>
        <w:keepNext/>
        <w:pBdr>
          <w:top w:val="nil"/>
          <w:left w:val="nil"/>
          <w:bottom w:val="nil"/>
          <w:right w:val="nil"/>
          <w:between w:val="nil"/>
        </w:pBdr>
        <w:spacing w:before="240" w:line="240" w:lineRule="auto"/>
        <w:rPr>
          <w:rFonts w:ascii="Times New Roman" w:eastAsia="Times New Roman" w:hAnsi="Times New Roman"/>
          <w:b/>
          <w:sz w:val="24"/>
          <w:szCs w:val="24"/>
          <w:cs/>
        </w:rPr>
      </w:pPr>
      <w:r w:rsidRPr="005815BF">
        <w:rPr>
          <w:rFonts w:ascii="Times New Roman" w:eastAsia="Times New Roman" w:hAnsi="Times New Roman" w:cs="Times New Roman"/>
          <w:b/>
          <w:sz w:val="24"/>
          <w:szCs w:val="24"/>
        </w:rPr>
        <w:lastRenderedPageBreak/>
        <w:t>1</w:t>
      </w:r>
      <w:r w:rsidR="002C6417" w:rsidRPr="005815BF">
        <w:rPr>
          <w:rFonts w:ascii="Times New Roman" w:eastAsia="Times New Roman" w:hAnsi="Times New Roman" w:cs="Times New Roman"/>
          <w:b/>
          <w:sz w:val="24"/>
          <w:szCs w:val="24"/>
        </w:rPr>
        <w:t>.</w:t>
      </w:r>
      <w:r w:rsidRPr="005815BF">
        <w:rPr>
          <w:rFonts w:ascii="Times New Roman" w:eastAsia="Times New Roman" w:hAnsi="Times New Roman" w:cs="Times New Roman"/>
          <w:b/>
          <w:sz w:val="24"/>
          <w:szCs w:val="24"/>
        </w:rPr>
        <w:t xml:space="preserve"> Introduction</w:t>
      </w:r>
    </w:p>
    <w:p w14:paraId="624CA09F" w14:textId="173FF072" w:rsidR="003361A4" w:rsidRDefault="003361A4" w:rsidP="005815BF">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 xml:space="preserve">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 </w:t>
      </w:r>
      <w:r w:rsidR="007E6A05" w:rsidRPr="005815BF">
        <w:rPr>
          <w:rFonts w:ascii="Times New Roman" w:hAnsi="Times New Roman" w:cs="Times New Roman"/>
          <w:b/>
          <w:sz w:val="24"/>
          <w:szCs w:val="24"/>
        </w:rPr>
        <w:fldChar w:fldCharType="begin"/>
      </w:r>
      <w:r w:rsidR="007E6A05" w:rsidRPr="005815BF">
        <w:rPr>
          <w:rFonts w:ascii="Times New Roman" w:hAnsi="Times New Roman" w:cs="Times New Roman"/>
          <w:b/>
          <w:sz w:val="24"/>
          <w:szCs w:val="24"/>
        </w:rPr>
        <w:instrText xml:space="preserve"> ADDIN ZOTERO_ITEM CSL_CITATION {"citat</w:instrText>
      </w:r>
      <w:r w:rsidR="005815BF">
        <w:rPr>
          <w:rFonts w:ascii="Times New Roman" w:hAnsi="Times New Roman" w:cs="Times New Roman"/>
          <w:sz w:val="24"/>
          <w:szCs w:val="24"/>
        </w:rPr>
        <w:instrText>.</w:instrText>
      </w:r>
      <w:r w:rsidR="007E6A05">
        <w:rPr>
          <w:rFonts w:ascii="Times New Roman" w:hAnsi="Times New Roman" w:cs="Times New Roman"/>
          <w:sz w:val="24"/>
          <w:szCs w:val="24"/>
        </w:rPr>
        <w:instrText>ionID":"u2zTSngV","properties":{"unsorted":false,"formattedCitation":"(Fama, 1970; Olorunnimbe &amp; Viktor, 2023)","plainCitation":"(Fama</w:instrText>
      </w:r>
      <w:r w:rsidR="007E6A05" w:rsidRPr="005815BF">
        <w:rPr>
          <w:rFonts w:ascii="Times New Roman" w:hAnsi="Times New Roman" w:cs="Times New Roman"/>
          <w:b/>
          <w:sz w:val="24"/>
          <w:szCs w:val="24"/>
        </w:rPr>
        <w:instrText>, 1970; Olorunnimbe &amp; Viktor, 2023)","noteIndex":0},"citationItems":[{"i</w:instrText>
      </w:r>
      <w:r w:rsidR="007E6A05">
        <w:rPr>
          <w:rFonts w:ascii="Times New Roman" w:hAnsi="Times New Roman" w:cs="Times New Roman"/>
          <w:sz w:val="24"/>
          <w:szCs w:val="24"/>
        </w:rPr>
        <w:instrText>d</w:instrText>
      </w:r>
      <w:r w:rsidR="005815BF">
        <w:rPr>
          <w:rFonts w:ascii="Times New Roman" w:hAnsi="Times New Roman" w:cs="Times New Roman"/>
          <w:sz w:val="24"/>
          <w:szCs w:val="24"/>
        </w:rPr>
        <w:instrText>.</w:instrText>
      </w:r>
      <w:r w:rsidR="007E6A05">
        <w:rPr>
          <w:rFonts w:ascii="Times New Roman" w:hAnsi="Times New Roman" w:cs="Times New Roman"/>
          <w:sz w:val="24"/>
          <w:szCs w:val="24"/>
        </w:rPr>
        <w:instrText>":41,"uris":["http://zotero.org/users/local/DPQnJvcs/items/XV3MVRHR"],"itemData":{"id":41</w:instrText>
      </w:r>
      <w:r w:rsidR="007E6A05" w:rsidRPr="005815BF">
        <w:rPr>
          <w:rFonts w:ascii="Times New Roman" w:hAnsi="Times New Roman" w:cs="Times New Roman"/>
          <w:b/>
          <w:sz w:val="24"/>
          <w:szCs w:val="24"/>
        </w:rPr>
        <w:instrText>,"type":"article-journal","container-title":"The Journal</w:instrText>
      </w:r>
      <w:r w:rsidR="007E6A05">
        <w:rPr>
          <w:rFonts w:ascii="Times New Roman" w:hAnsi="Times New Roman" w:cs="Times New Roman"/>
          <w:sz w:val="24"/>
          <w:szCs w:val="24"/>
        </w:rPr>
        <w:instrText xml:space="preserve"> o</w:instrText>
      </w:r>
      <w:r w:rsidR="005815BF">
        <w:rPr>
          <w:rFonts w:ascii="Times New Roman" w:hAnsi="Times New Roman" w:cs="Times New Roman"/>
          <w:sz w:val="24"/>
          <w:szCs w:val="24"/>
        </w:rPr>
        <w:instrText>.</w:instrText>
      </w:r>
      <w:r w:rsidR="007E6A05">
        <w:rPr>
          <w:rFonts w:ascii="Times New Roman" w:hAnsi="Times New Roman" w:cs="Times New Roman"/>
          <w:sz w:val="24"/>
          <w:szCs w:val="24"/>
        </w:rPr>
        <w:instrText xml:space="preserve">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7E6A05">
        <w:rPr>
          <w:rFonts w:ascii="Times New Roman" w:hAnsi="Times New Roman" w:cs="Times New Roman"/>
          <w:sz w:val="24"/>
          <w:szCs w:val="24"/>
        </w:rPr>
        <w:fldChar w:fldCharType="separate"/>
      </w:r>
      <w:r w:rsidR="007E6A05" w:rsidRPr="007E6A05">
        <w:rPr>
          <w:rFonts w:ascii="Times New Roman" w:hAnsi="Times New Roman" w:cs="Times New Roman"/>
          <w:sz w:val="24"/>
        </w:rPr>
        <w:t>(Fama, 1970; Olorunnimbe &amp; Viktor, 2023)</w:t>
      </w:r>
      <w:r w:rsidR="007E6A05">
        <w:rPr>
          <w:rFonts w:ascii="Times New Roman" w:hAnsi="Times New Roman" w:cs="Times New Roman"/>
          <w:sz w:val="24"/>
          <w:szCs w:val="24"/>
        </w:rPr>
        <w:fldChar w:fldCharType="end"/>
      </w:r>
      <w:r w:rsidR="004105C3">
        <w:rPr>
          <w:rFonts w:ascii="Times New Roman" w:hAnsi="Times New Roman" w:cs="Times New Roman"/>
          <w:sz w:val="24"/>
          <w:szCs w:val="24"/>
        </w:rPr>
        <w:t xml:space="preserve"> </w:t>
      </w:r>
      <w:r w:rsidR="004105C3" w:rsidRPr="000829A5">
        <w:rPr>
          <w:rFonts w:ascii="Times New Roman" w:hAnsi="Times New Roman" w:cs="Times New Roman"/>
          <w:sz w:val="24"/>
          <w:szCs w:val="24"/>
        </w:rPr>
        <w:t>Deep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B5A1D">
        <w:rPr>
          <w:rFonts w:ascii="Times New Roman" w:eastAsia="Times New Roman" w:hAnsi="Times New Roman" w:cs="Times New Roman"/>
          <w:b/>
          <w:bCs/>
          <w:sz w:val="24"/>
          <w:szCs w:val="24"/>
        </w:rPr>
        <w:fldChar w:fldCharType="begin"/>
      </w:r>
      <w:r w:rsidR="002B5A1D">
        <w:rPr>
          <w:rFonts w:ascii="Times New Roman" w:eastAsia="Times New Roman" w:hAnsi="Times New Roman" w:cs="Times New Roman"/>
          <w:b/>
          <w:bCs/>
          <w:sz w:val="24"/>
          <w:szCs w:val="24"/>
        </w:rPr>
        <w:instrText xml:space="preserve"> ADDIN ZOTERO_ITEM CSL_CITATION {"citationID":"LvHRiGrT","properties":{"unsorted":false,"formattedCitation":"(Hochreiter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B5A1D">
        <w:rPr>
          <w:rFonts w:ascii="Times New Roman" w:eastAsia="Times New Roman" w:hAnsi="Times New Roman" w:cs="Times New Roman"/>
          <w:b/>
          <w:bCs/>
          <w:sz w:val="24"/>
          <w:szCs w:val="24"/>
        </w:rPr>
        <w:fldChar w:fldCharType="separate"/>
      </w:r>
      <w:r w:rsidR="002B5A1D" w:rsidRPr="002B5A1D">
        <w:rPr>
          <w:rFonts w:ascii="Times New Roman" w:hAnsi="Times New Roman" w:cs="Times New Roman"/>
          <w:sz w:val="24"/>
        </w:rPr>
        <w:t>(Hochreiter &amp; Schmidhuber, 1997; Qin et al., 2017; Vaswani et al., 2017)</w:t>
      </w:r>
      <w:r w:rsidR="002B5A1D">
        <w:rPr>
          <w:rFonts w:ascii="Times New Roman" w:eastAsia="Times New Roman" w:hAnsi="Times New Roman" w:cs="Times New Roman"/>
          <w:b/>
          <w:bCs/>
          <w:sz w:val="24"/>
          <w:szCs w:val="24"/>
        </w:rPr>
        <w:fldChar w:fldCharType="end"/>
      </w:r>
      <w:r w:rsidR="0070444E">
        <w:rPr>
          <w:rFonts w:ascii="Times New Roman" w:eastAsia="Times New Roman" w:hAnsi="Times New Roman" w:cs="Times New Roman"/>
          <w:b/>
          <w:bCs/>
          <w:sz w:val="24"/>
          <w:szCs w:val="24"/>
        </w:rPr>
        <w:t xml:space="preserve"> </w:t>
      </w:r>
      <w:r w:rsidR="0070444E" w:rsidRPr="000829A5">
        <w:rPr>
          <w:rFonts w:ascii="Times New Roman" w:hAnsi="Times New Roman" w:cs="Times New Roman"/>
          <w:sz w:val="24"/>
          <w:szCs w:val="24"/>
        </w:rPr>
        <w:t>Representative financial applications have reported gains from LSTM and CNN architectures</w:t>
      </w:r>
      <w:r w:rsidR="0070444E">
        <w:rPr>
          <w:rFonts w:ascii="Times New Roman" w:hAnsi="Times New Roman" w:cs="Times New Roman"/>
          <w:sz w:val="24"/>
          <w:szCs w:val="24"/>
        </w:rPr>
        <w:t xml:space="preserve"> </w:t>
      </w:r>
      <w:r w:rsidR="0070444E">
        <w:rPr>
          <w:rFonts w:ascii="Times New Roman" w:hAnsi="Times New Roman" w:cs="Times New Roman"/>
          <w:sz w:val="24"/>
          <w:szCs w:val="24"/>
        </w:rPr>
        <w:fldChar w:fldCharType="begin"/>
      </w:r>
      <w:r w:rsidR="0070444E">
        <w:rPr>
          <w:rFonts w:ascii="Times New Roman" w:hAnsi="Times New Roman" w:cs="Times New Roman"/>
          <w:sz w:val="24"/>
          <w:szCs w:val="24"/>
        </w:rPr>
        <w:instrText xml:space="preserve"> ADDIN ZOTERO_ITEM CSL_CITATION {"citationID":"3LAgqdsd","properties":{"unsorted":false,"formattedCitation":"(Fischer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70444E">
        <w:rPr>
          <w:rFonts w:ascii="Times New Roman" w:hAnsi="Times New Roman" w:cs="Times New Roman"/>
          <w:sz w:val="24"/>
          <w:szCs w:val="24"/>
        </w:rPr>
        <w:fldChar w:fldCharType="separate"/>
      </w:r>
      <w:r w:rsidR="0070444E" w:rsidRPr="0070444E">
        <w:rPr>
          <w:rFonts w:ascii="Times New Roman" w:hAnsi="Times New Roman" w:cs="Times New Roman"/>
          <w:sz w:val="24"/>
        </w:rPr>
        <w:t>(Fischer &amp; Krauss, 2018; Hoseinzade &amp; Haratizadeh, 2019)</w:t>
      </w:r>
      <w:r w:rsidR="0070444E">
        <w:rPr>
          <w:rFonts w:ascii="Times New Roman" w:hAnsi="Times New Roman" w:cs="Times New Roman"/>
          <w:sz w:val="24"/>
          <w:szCs w:val="24"/>
        </w:rPr>
        <w:fldChar w:fldCharType="end"/>
      </w:r>
      <w:r w:rsidR="009F1E3D">
        <w:rPr>
          <w:rFonts w:ascii="Times New Roman" w:eastAsia="Times New Roman" w:hAnsi="Times New Roman" w:cs="Times New Roman"/>
          <w:b/>
          <w:bCs/>
          <w:sz w:val="24"/>
          <w:szCs w:val="24"/>
        </w:rPr>
        <w:t xml:space="preserve"> </w:t>
      </w:r>
      <w:r w:rsidR="009F1E3D" w:rsidRPr="000829A5">
        <w:rPr>
          <w:rFonts w:ascii="Times New Roman" w:hAnsi="Times New Roman" w:cs="Times New Roman"/>
          <w:sz w:val="24"/>
          <w:szCs w:val="24"/>
        </w:rPr>
        <w:t>That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44995526" w:rsidR="00796B85" w:rsidRPr="00796B85" w:rsidRDefault="00560BEF" w:rsidP="005815BF">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sidRPr="005815BF">
        <w:rPr>
          <w:rFonts w:ascii="Times New Roman" w:eastAsia="Times New Roman" w:hAnsi="Times New Roman" w:cs="Times New Roman"/>
          <w:b/>
          <w:bCs/>
          <w:sz w:val="24"/>
          <w:szCs w:val="24"/>
        </w:rPr>
        <w:fldChar w:fldCharType="begin"/>
      </w:r>
      <w:r w:rsidRPr="005815BF">
        <w:rPr>
          <w:rFonts w:ascii="Times New Roman" w:eastAsia="Times New Roman" w:hAnsi="Times New Roman" w:cs="Times New Roman"/>
          <w:b/>
          <w:bCs/>
          <w:sz w:val="24"/>
          <w:szCs w:val="24"/>
        </w:rPr>
        <w:instrText xml:space="preserve"> ADDIN ZOTERO_ITEM CSL_CITATION {"citationID":"</w:instrText>
      </w:r>
      <w:r w:rsidR="005815BF">
        <w:rPr>
          <w:rFonts w:ascii="Times New Roman" w:eastAsia="Times New Roman" w:hAnsi="Times New Roman" w:cs="Times New Roman"/>
          <w:b/>
          <w:bCs/>
          <w:sz w:val="24"/>
          <w:szCs w:val="24"/>
        </w:rPr>
        <w:instrText>.</w:instrText>
      </w:r>
      <w:r>
        <w:rPr>
          <w:rFonts w:ascii="Times New Roman" w:eastAsia="Times New Roman" w:hAnsi="Times New Roman" w:cs="Times New Roman"/>
          <w:b/>
          <w:bCs/>
          <w:sz w:val="24"/>
          <w:szCs w:val="24"/>
        </w:rPr>
        <w:instrText xml:space="preserve">DM81gaxE","properties":{"unsorted":false,"formattedCitation":"(Olorunnimbe &amp; Viktor, 2023; Sezer et al., 2020)","plainCitation":"(Olorunnimbe &amp; Viktor, </w:instrText>
      </w:r>
      <w:r w:rsidRPr="005815BF">
        <w:rPr>
          <w:rFonts w:ascii="Times New Roman" w:eastAsia="Times New Roman" w:hAnsi="Times New Roman" w:cs="Times New Roman"/>
          <w:b/>
          <w:bCs/>
          <w:sz w:val="24"/>
          <w:szCs w:val="24"/>
        </w:rPr>
        <w:instrText>2023; Sezer et al., 2020)","noteIndex":0},"citationItems":[{"i</w:instrText>
      </w:r>
      <w:r>
        <w:rPr>
          <w:rFonts w:ascii="Times New Roman" w:eastAsia="Times New Roman" w:hAnsi="Times New Roman" w:cs="Times New Roman"/>
          <w:b/>
          <w:bCs/>
          <w:sz w:val="24"/>
          <w:szCs w:val="24"/>
        </w:rPr>
        <w:instrText>d</w:instrText>
      </w:r>
      <w:r w:rsidR="005815BF">
        <w:rPr>
          <w:rFonts w:ascii="Times New Roman" w:eastAsia="Times New Roman" w:hAnsi="Times New Roman" w:cs="Times New Roman"/>
          <w:b/>
          <w:bCs/>
          <w:sz w:val="24"/>
          <w:szCs w:val="24"/>
        </w:rPr>
        <w:instrText>.</w:instrText>
      </w:r>
      <w:r>
        <w:rPr>
          <w:rFonts w:ascii="Times New Roman" w:eastAsia="Times New Roman" w:hAnsi="Times New Roman" w:cs="Times New Roman"/>
          <w:b/>
          <w:bCs/>
          <w:sz w:val="24"/>
          <w:szCs w:val="24"/>
        </w:rPr>
        <w:instrText>":33,"uris":["http://zotero.org/users/local/DPQnJvcs/items/8Z849LRX"],"itemData":{"id":33,"type":"article-journal</w:instrText>
      </w:r>
      <w:r w:rsidRPr="005815BF">
        <w:rPr>
          <w:rFonts w:ascii="Times New Roman" w:eastAsia="Times New Roman" w:hAnsi="Times New Roman" w:cs="Times New Roman"/>
          <w:b/>
          <w:bCs/>
          <w:sz w:val="24"/>
          <w:szCs w:val="24"/>
        </w:rPr>
        <w:instrText>","container-title":"Artificial Intelligence R</w:instrText>
      </w:r>
      <w:r>
        <w:rPr>
          <w:rFonts w:ascii="Times New Roman" w:eastAsia="Times New Roman" w:hAnsi="Times New Roman" w:cs="Times New Roman"/>
          <w:b/>
          <w:bCs/>
          <w:sz w:val="24"/>
          <w:szCs w:val="24"/>
        </w:rPr>
        <w:instrText>ev</w:instrText>
      </w:r>
      <w:r w:rsidR="005815BF">
        <w:rPr>
          <w:rFonts w:ascii="Times New Roman" w:eastAsia="Times New Roman" w:hAnsi="Times New Roman" w:cs="Times New Roman"/>
          <w:b/>
          <w:bCs/>
          <w:sz w:val="24"/>
          <w:szCs w:val="24"/>
        </w:rPr>
        <w:instrText>.</w:instrText>
      </w:r>
      <w:r>
        <w:rPr>
          <w:rFonts w:ascii="Times New Roman" w:eastAsia="Times New Roman" w:hAnsi="Times New Roman" w:cs="Times New Roman"/>
          <w:b/>
          <w:bCs/>
          <w:sz w:val="24"/>
          <w:szCs w:val="24"/>
        </w:rPr>
        <w:instrText xml:space="preserve">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560BEF">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000B4AA2">
        <w:rPr>
          <w:rFonts w:ascii="Times New Roman" w:eastAsia="Times New Roman" w:hAnsi="Times New Roman" w:cs="Times New Roman"/>
          <w:b/>
          <w:bCs/>
          <w:sz w:val="24"/>
          <w:szCs w:val="24"/>
        </w:rPr>
        <w:t xml:space="preserve"> </w:t>
      </w:r>
      <w:r w:rsidR="000B4AA2" w:rsidRPr="000829A5">
        <w:rPr>
          <w:rFonts w:ascii="Times New Roman" w:hAnsi="Times New Roman" w:cs="Times New Roman"/>
          <w:sz w:val="24"/>
          <w:szCs w:val="24"/>
        </w:rPr>
        <w:t>Earlier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0B4AA2">
        <w:rPr>
          <w:rFonts w:ascii="Times New Roman" w:hAnsi="Times New Roman" w:cs="Times New Roman"/>
          <w:sz w:val="24"/>
          <w:szCs w:val="24"/>
        </w:rPr>
        <w:fldChar w:fldCharType="begin"/>
      </w:r>
      <w:r w:rsidR="00D5534F">
        <w:rPr>
          <w:rFonts w:ascii="Times New Roman" w:hAnsi="Times New Roman" w:cs="Times New Roman"/>
          <w:sz w:val="24"/>
          <w:szCs w:val="24"/>
        </w:rPr>
        <w:instrText xml:space="preserve"> ADDIN ZOTERO_ITEM CSL_CITATION {"citationID":"NjfobmA4","properties":{"unsorted":false,"formattedCitation":"(Luo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0B4AA2">
        <w:rPr>
          <w:rFonts w:ascii="Times New Roman" w:hAnsi="Times New Roman" w:cs="Times New Roman"/>
          <w:sz w:val="24"/>
          <w:szCs w:val="24"/>
        </w:rPr>
        <w:fldChar w:fldCharType="separate"/>
      </w:r>
      <w:r w:rsidR="00D5534F" w:rsidRPr="00D5534F">
        <w:rPr>
          <w:rFonts w:ascii="Times New Roman" w:hAnsi="Times New Roman" w:cs="Times New Roman"/>
          <w:sz w:val="24"/>
        </w:rPr>
        <w:t>(Luo et al., 2023; Sawhney et al., 2020; H. Wang et al., 2020)</w:t>
      </w:r>
      <w:r w:rsidR="000B4AA2">
        <w:rPr>
          <w:rFonts w:ascii="Times New Roman" w:hAnsi="Times New Roman" w:cs="Times New Roman"/>
          <w:sz w:val="24"/>
          <w:szCs w:val="24"/>
        </w:rPr>
        <w:fldChar w:fldCharType="end"/>
      </w:r>
      <w:r w:rsidR="00D5534F">
        <w:rPr>
          <w:rFonts w:ascii="Times New Roman" w:hAnsi="Times New Roman" w:cs="Times New Roman"/>
          <w:sz w:val="24"/>
          <w:szCs w:val="24"/>
        </w:rPr>
        <w:t xml:space="preserve"> </w:t>
      </w:r>
      <w:r w:rsidR="00D5534F" w:rsidRPr="000829A5">
        <w:rPr>
          <w:rFonts w:ascii="Times New Roman" w:hAnsi="Times New Roman" w:cs="Times New Roman"/>
          <w:sz w:val="24"/>
          <w:szCs w:val="24"/>
        </w:rPr>
        <w:t>More recent work models interactions among news items or uses sentiment-attention mechanisms for index prediction</w:t>
      </w:r>
      <w:r w:rsidR="00D5534F">
        <w:rPr>
          <w:rFonts w:ascii="Times New Roman" w:hAnsi="Times New Roman" w:cs="Times New Roman"/>
          <w:sz w:val="24"/>
          <w:szCs w:val="24"/>
        </w:rPr>
        <w:t xml:space="preserve"> </w:t>
      </w:r>
      <w:r w:rsidR="00D5534F">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{"citationID":"i3ACTLK1","properties":{"unsorted":false,"formattedCitation":"(W.-J.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D5534F">
        <w:rPr>
          <w:rFonts w:ascii="Times New Roman" w:hAnsi="Times New Roman" w:cs="Times New Roman"/>
          <w:sz w:val="24"/>
          <w:szCs w:val="24"/>
        </w:rPr>
        <w:fldChar w:fldCharType="separate"/>
      </w:r>
      <w:r w:rsidR="003E51E5" w:rsidRPr="003E51E5">
        <w:rPr>
          <w:rFonts w:ascii="Times New Roman" w:hAnsi="Times New Roman" w:cs="Times New Roman"/>
          <w:sz w:val="24"/>
        </w:rPr>
        <w:t>(W.-J. Liu et al., 2024; M. Wang et al., 2024)</w:t>
      </w:r>
      <w:r w:rsidR="00D5534F">
        <w:rPr>
          <w:rFonts w:ascii="Times New Roman" w:hAnsi="Times New Roman" w:cs="Times New Roman"/>
          <w:sz w:val="24"/>
          <w:szCs w:val="24"/>
        </w:rPr>
        <w:fldChar w:fldCharType="end"/>
      </w:r>
      <w:r w:rsidR="00D41FA7">
        <w:rPr>
          <w:rFonts w:ascii="Times New Roman" w:eastAsia="Times New Roman" w:hAnsi="Times New Roman" w:cs="Times New Roman"/>
          <w:b/>
          <w:bCs/>
          <w:sz w:val="24"/>
          <w:szCs w:val="24"/>
        </w:rPr>
        <w:t xml:space="preserve"> </w:t>
      </w:r>
      <w:r w:rsidR="00D41FA7" w:rsidRPr="000829A5">
        <w:rPr>
          <w:rFonts w:ascii="Times New Roman" w:hAnsi="Times New Roman" w:cs="Times New Roman"/>
          <w:sz w:val="24"/>
          <w:szCs w:val="24"/>
        </w:rPr>
        <w:t>Signal-decomposition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69614A61" w:rsidR="00796B85" w:rsidRDefault="00796B85" w:rsidP="005815BF">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5815BF">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16AEBA11" w:rsidR="009B2585" w:rsidRDefault="004C119B" w:rsidP="005815BF">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5815BF">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54CF7D1D" w:rsidR="009B2585" w:rsidRDefault="001937FA" w:rsidP="005815BF">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5815BF">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5815BF">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65B5FC43" w:rsidR="001937FA" w:rsidRDefault="001937FA" w:rsidP="005815BF">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5815BF">
      <w:pPr>
        <w:keepNext/>
        <w:spacing w:before="240" w:line="240" w:lineRule="auto"/>
        <w:rPr>
          <w:rFonts w:ascii="Times New Roman" w:eastAsia="Times New Roman" w:hAnsi="Times New Roman" w:cs="Times New Roman"/>
          <w:b/>
          <w:bCs/>
          <w:sz w:val="24"/>
          <w:szCs w:val="24"/>
        </w:rPr>
      </w:pPr>
      <w:r w:rsidRPr="005815BF">
        <w:rPr>
          <w:rFonts w:ascii="Times New Roman" w:eastAsia="Times New Roman" w:hAnsi="Times New Roman" w:cs="Times New Roman"/>
          <w:b/>
          <w:bCs/>
          <w:sz w:val="24"/>
          <w:szCs w:val="24"/>
        </w:rPr>
        <w:t>2</w:t>
      </w:r>
      <w:r w:rsidR="006260C9" w:rsidRPr="005815BF">
        <w:rPr>
          <w:rFonts w:ascii="Times New Roman" w:eastAsia="Times New Roman" w:hAnsi="Times New Roman" w:cs="Times New Roman"/>
          <w:b/>
          <w:bCs/>
          <w:sz w:val="24"/>
          <w:szCs w:val="24"/>
        </w:rPr>
        <w:t xml:space="preserve">. </w:t>
      </w:r>
      <w:r w:rsidRPr="005815BF">
        <w:rPr>
          <w:rFonts w:ascii="Times New Roman" w:eastAsia="Times New Roman" w:hAnsi="Times New Roman" w:cs="Times New Roman"/>
          <w:b/>
          <w:bCs/>
          <w:sz w:val="24"/>
          <w:szCs w:val="24"/>
        </w:rPr>
        <w:t>Related works</w:t>
      </w:r>
    </w:p>
    <w:p w14:paraId="60846A0F" w14:textId="77777777" w:rsidR="00B21E8A" w:rsidRPr="00B21E8A" w:rsidRDefault="00B96D27" w:rsidP="005815BF">
      <w:pPr>
        <w:keepNext/>
        <w:spacing w:before="200" w:after="80" w:line="240" w:lineRule="auto"/>
        <w:rPr>
          <w:rFonts w:ascii="Times New Roman" w:eastAsia="Times New Roman" w:hAnsi="Times New Roman" w:cs="Times New Roman"/>
          <w:b/>
          <w:bCs/>
          <w:sz w:val="24"/>
          <w:szCs w:val="24"/>
        </w:rPr>
      </w:pPr>
      <w:r w:rsidRPr="005815BF">
        <w:rPr>
          <w:rFonts w:ascii="Times New Roman" w:eastAsia="Times New Roman" w:hAnsi="Times New Roman" w:cs="Times New Roman"/>
          <w:b/>
          <w:bCs/>
          <w:sz w:val="24"/>
          <w:szCs w:val="24"/>
        </w:rPr>
        <w:t>2.1 Deep Sequence models for financial direction</w:t>
      </w:r>
    </w:p>
    <w:p w14:paraId="765C3BC1" w14:textId="7ED30FC5" w:rsidR="00E97CD1" w:rsidRDefault="00B96D27" w:rsidP="005815BF">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0E0E76" w:rsidRPr="005815BF">
        <w:rPr>
          <w:rFonts w:ascii="Times New Roman" w:hAnsi="Times New Roman" w:cs="Times New Roman"/>
          <w:b/>
          <w:sz w:val="24"/>
          <w:szCs w:val="24"/>
        </w:rPr>
        <w:fldChar w:fldCharType="begin"/>
      </w:r>
      <w:r w:rsidR="000E0E76" w:rsidRPr="005815BF">
        <w:rPr>
          <w:rFonts w:ascii="Times New Roman" w:hAnsi="Times New Roman" w:cs="Times New Roman"/>
          <w:b/>
          <w:sz w:val="24"/>
          <w:szCs w:val="24"/>
        </w:rPr>
        <w:instrText xml:space="preserve"> ADDIN ZOTERO_ITEM CSL_CITATION</w:instrText>
      </w:r>
      <w:r w:rsidR="005815BF">
        <w:rPr>
          <w:rFonts w:ascii="Times New Roman" w:hAnsi="Times New Roman" w:cs="Times New Roman"/>
          <w:sz w:val="24"/>
          <w:szCs w:val="24"/>
        </w:rPr>
        <w:instrText>.</w:instrText>
      </w:r>
      <w:r w:rsidR="000E0E76">
        <w:rPr>
          <w:rFonts w:ascii="Times New Roman" w:hAnsi="Times New Roman" w:cs="Times New Roman"/>
          <w:sz w:val="24"/>
          <w:szCs w:val="24"/>
        </w:rPr>
        <w:instrText xml:space="preserve"> {"citationID":"kHTbSvsm","properties":{"unsorted":false,"formattedCitation":"(Hochreiter &amp; Schmidhuber, 1997)","plainCitation":"(Hochreiter &amp; Schmidhuber, 1997)","noteIndex":0},"citationItems":[{"id":2,"uris":["http://zotero.org/users/</w:instrText>
      </w:r>
      <w:r w:rsidR="000E0E76" w:rsidRPr="005815BF">
        <w:rPr>
          <w:rFonts w:ascii="Times New Roman" w:hAnsi="Times New Roman" w:cs="Times New Roman"/>
          <w:b/>
          <w:sz w:val="24"/>
          <w:szCs w:val="24"/>
        </w:rPr>
        <w:instrText>local/DPQnJvcs/items/SPQI23HJ"],"itemDat</w:instrText>
      </w:r>
      <w:r w:rsidR="000E0E76">
        <w:rPr>
          <w:rFonts w:ascii="Times New Roman" w:hAnsi="Times New Roman" w:cs="Times New Roman"/>
          <w:sz w:val="24"/>
          <w:szCs w:val="24"/>
        </w:rPr>
        <w:instrText>a</w:instrText>
      </w:r>
      <w:r w:rsidR="005815BF">
        <w:rPr>
          <w:rFonts w:ascii="Times New Roman" w:hAnsi="Times New Roman" w:cs="Times New Roman"/>
          <w:sz w:val="24"/>
          <w:szCs w:val="24"/>
        </w:rPr>
        <w:instrText>.</w:instrText>
      </w:r>
      <w:r w:rsidR="000E0E76">
        <w:rPr>
          <w:rFonts w:ascii="Times New Roman" w:hAnsi="Times New Roman" w:cs="Times New Roman"/>
          <w:sz w:val="24"/>
          <w:szCs w:val="24"/>
        </w:rPr>
        <w:instrText>":{"id":2,"type":"article-journal","container-title":"Neural Computation","DOI":"10.</w:instrText>
      </w:r>
      <w:r w:rsidR="000E0E76" w:rsidRPr="005815BF">
        <w:rPr>
          <w:rFonts w:ascii="Times New Roman" w:hAnsi="Times New Roman" w:cs="Times New Roman"/>
          <w:b/>
          <w:sz w:val="24"/>
          <w:szCs w:val="24"/>
        </w:rPr>
        <w:instrText>1162/neco.1997.9.8.1735"</w:instrText>
      </w:r>
      <w:r w:rsidR="000E0E76">
        <w:rPr>
          <w:rFonts w:ascii="Times New Roman" w:hAnsi="Times New Roman" w:cs="Times New Roman"/>
          <w:sz w:val="24"/>
          <w:szCs w:val="24"/>
        </w:rPr>
        <w:instrText>,"issue":"8","page":"1735–1780","title":"Long Short-Term Memory","volume":"9","author":[{"f</w:instrText>
      </w:r>
      <w:r w:rsidR="000E0E76" w:rsidRPr="005815BF">
        <w:rPr>
          <w:rFonts w:ascii="Times New Roman" w:hAnsi="Times New Roman" w:cs="Times New Roman"/>
          <w:b/>
          <w:sz w:val="24"/>
          <w:szCs w:val="24"/>
        </w:rPr>
        <w:instrText>amily":"Hochreiter","given":"Sep</w:instrText>
      </w:r>
      <w:r w:rsidR="000E0E76">
        <w:rPr>
          <w:rFonts w:ascii="Times New Roman" w:hAnsi="Times New Roman" w:cs="Times New Roman"/>
          <w:sz w:val="24"/>
          <w:szCs w:val="24"/>
        </w:rPr>
        <w:instrText>p"</w:instrText>
      </w:r>
      <w:r w:rsidR="005815BF">
        <w:rPr>
          <w:rFonts w:ascii="Times New Roman" w:hAnsi="Times New Roman" w:cs="Times New Roman"/>
          <w:sz w:val="24"/>
          <w:szCs w:val="24"/>
        </w:rPr>
        <w:instrText>.</w:instrText>
      </w:r>
      <w:r w:rsidR="000E0E76">
        <w:rPr>
          <w:rFonts w:ascii="Times New Roman" w:hAnsi="Times New Roman" w:cs="Times New Roman"/>
          <w:sz w:val="24"/>
          <w:szCs w:val="24"/>
        </w:rPr>
        <w:instrText xml:space="preserve">},{"family":"Schmidhuber","given":"Jürgen"}],"issued":{"date-parts":[["1997"]]}}}],"schema":"https://github.com/citation-style-language/schema/raw/master/csl-citation.json"} </w:instrText>
      </w:r>
      <w:r w:rsidR="000E0E76">
        <w:rPr>
          <w:rFonts w:ascii="Times New Roman" w:hAnsi="Times New Roman" w:cs="Times New Roman"/>
          <w:sz w:val="24"/>
          <w:szCs w:val="24"/>
        </w:rPr>
        <w:fldChar w:fldCharType="separate"/>
      </w:r>
      <w:r w:rsidR="000E0E76" w:rsidRPr="000E0E76">
        <w:rPr>
          <w:rFonts w:ascii="Times New Roman" w:hAnsi="Times New Roman" w:cs="Times New Roman"/>
          <w:sz w:val="24"/>
        </w:rPr>
        <w:t>(Hochreiter &amp; Schmidhuber, 1997)</w:t>
      </w:r>
      <w:r w:rsidR="000E0E76">
        <w:rPr>
          <w:rFonts w:ascii="Times New Roman" w:hAnsi="Times New Roman" w:cs="Times New Roman"/>
          <w:sz w:val="24"/>
          <w:szCs w:val="24"/>
        </w:rPr>
        <w:fldChar w:fldCharType="end"/>
      </w:r>
      <w:r w:rsidR="004B4ACD">
        <w:rPr>
          <w:rFonts w:ascii="Times New Roman" w:hAnsi="Times New Roman" w:cs="Times New Roman"/>
          <w:sz w:val="24"/>
          <w:szCs w:val="24"/>
        </w:rPr>
        <w:t xml:space="preserve"> </w:t>
      </w:r>
      <w:r w:rsidR="004B4ACD" w:rsidRPr="000829A5">
        <w:rPr>
          <w:rFonts w:ascii="Times New Roman" w:hAnsi="Times New Roman" w:cs="Times New Roman"/>
          <w:sz w:val="24"/>
          <w:szCs w:val="24"/>
        </w:rPr>
        <w:t>Their use in financial prediction is motivated by delayed dependencies, while CNNs provide local filters that can extract short-range temporal patterns. Attention adds a learned mechanism for weighting r</w:t>
      </w:r>
      <w:r w:rsidR="004B4ACD" w:rsidRPr="005815BF">
        <w:rPr>
          <w:rFonts w:ascii="Times New Roman" w:hAnsi="Times New Roman" w:cs="Times New Roman"/>
          <w:b/>
          <w:sz w:val="24"/>
          <w:szCs w:val="24"/>
        </w:rPr>
        <w:t>epresentations across a sequ</w:t>
      </w:r>
      <w:r w:rsidR="004B4ACD" w:rsidRPr="000829A5">
        <w:rPr>
          <w:rFonts w:ascii="Times New Roman" w:hAnsi="Times New Roman" w:cs="Times New Roman"/>
          <w:sz w:val="24"/>
          <w:szCs w:val="24"/>
        </w:rPr>
        <w:t>ence</w:t>
      </w:r>
      <w:r w:rsidR="004B4ACD">
        <w:rPr>
          <w:rFonts w:ascii="Times New Roman" w:hAnsi="Times New Roman" w:cs="Times New Roman"/>
          <w:sz w:val="24"/>
          <w:szCs w:val="24"/>
        </w:rPr>
        <w:t xml:space="preserve"> </w:t>
      </w:r>
      <w:r w:rsidR="004B4ACD">
        <w:rPr>
          <w:rFonts w:ascii="Times New Roman" w:hAnsi="Times New Roman" w:cs="Times New Roman"/>
          <w:sz w:val="24"/>
          <w:szCs w:val="24"/>
        </w:rPr>
        <w:fldChar w:fldCharType="begin"/>
      </w:r>
      <w:r w:rsidR="004B4ACD">
        <w:rPr>
          <w:rFonts w:ascii="Times New Roman" w:hAnsi="Times New Roman" w:cs="Times New Roman"/>
          <w:sz w:val="24"/>
          <w:szCs w:val="24"/>
        </w:rPr>
        <w:instrText xml:space="preserve"> ADDIN ZOTERO_ITEM CSL_CITATION {"citationID":"WeWtltXr","properties":{"unsorted":false,"formattedCitation":"(Qin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4B4ACD">
        <w:rPr>
          <w:rFonts w:ascii="Times New Roman" w:hAnsi="Times New Roman" w:cs="Times New Roman"/>
          <w:sz w:val="24"/>
          <w:szCs w:val="24"/>
        </w:rPr>
        <w:fldChar w:fldCharType="separate"/>
      </w:r>
      <w:r w:rsidR="004B4ACD" w:rsidRPr="004B4ACD">
        <w:rPr>
          <w:rFonts w:ascii="Times New Roman" w:hAnsi="Times New Roman" w:cs="Times New Roman"/>
          <w:sz w:val="24"/>
        </w:rPr>
        <w:t>(Qin et al., 2017; Vaswani et al., 2017)</w:t>
      </w:r>
      <w:r w:rsidR="004B4ACD">
        <w:rPr>
          <w:rFonts w:ascii="Times New Roman" w:hAnsi="Times New Roman" w:cs="Times New Roman"/>
          <w:sz w:val="24"/>
          <w:szCs w:val="24"/>
        </w:rPr>
        <w:fldChar w:fldCharType="end"/>
      </w:r>
      <w:r w:rsidR="00667D9C">
        <w:rPr>
          <w:rFonts w:ascii="Times New Roman" w:eastAsia="Times New Roman" w:hAnsi="Times New Roman" w:cs="Times New Roman"/>
          <w:sz w:val="24"/>
          <w:szCs w:val="24"/>
        </w:rPr>
        <w:t xml:space="preserve"> </w:t>
      </w:r>
      <w:r w:rsidR="00667D9C" w:rsidRPr="000829A5">
        <w:rPr>
          <w:rFonts w:ascii="Times New Roman" w:hAnsi="Times New Roman" w:cs="Times New Roman"/>
          <w:sz w:val="24"/>
          <w:szCs w:val="24"/>
        </w:rPr>
        <w:t>Large empirical studies have reported advantages for LSTM-based financial prediction</w:t>
      </w:r>
      <w:r w:rsidR="00667D9C">
        <w:rPr>
          <w:rFonts w:ascii="Times New Roman" w:hAnsi="Times New Roman" w:cs="Times New Roman"/>
          <w:sz w:val="24"/>
          <w:szCs w:val="24"/>
        </w:rPr>
        <w:t xml:space="preserve"> </w:t>
      </w:r>
      <w:r w:rsidR="00667D9C">
        <w:rPr>
          <w:rFonts w:ascii="Times New Roman" w:hAnsi="Times New Roman" w:cs="Times New Roman"/>
          <w:sz w:val="24"/>
          <w:szCs w:val="24"/>
        </w:rPr>
        <w:fldChar w:fldCharType="begin"/>
      </w:r>
      <w:r w:rsidR="00667D9C">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Pr>
          <w:rFonts w:ascii="Times New Roman" w:hAnsi="Times New Roman" w:cs="Times New Roman"/>
          <w:sz w:val="24"/>
          <w:szCs w:val="24"/>
        </w:rPr>
        <w:fldChar w:fldCharType="separate"/>
      </w:r>
      <w:r w:rsidR="00667D9C" w:rsidRPr="00667D9C">
        <w:rPr>
          <w:rFonts w:ascii="Times New Roman" w:hAnsi="Times New Roman" w:cs="Times New Roman"/>
          <w:sz w:val="24"/>
        </w:rPr>
        <w:t>(Fischer &amp; Krauss, 2018)</w:t>
      </w:r>
      <w:r w:rsidR="00667D9C">
        <w:rPr>
          <w:rFonts w:ascii="Times New Roman" w:hAnsi="Times New Roman" w:cs="Times New Roman"/>
          <w:sz w:val="24"/>
          <w:szCs w:val="24"/>
        </w:rPr>
        <w:fldChar w:fldCharType="end"/>
      </w:r>
      <w:r w:rsidR="001B4763">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1B4763">
        <w:rPr>
          <w:rFonts w:ascii="Times New Roman" w:hAnsi="Times New Roman" w:cs="Times New Roman"/>
          <w:sz w:val="24"/>
          <w:szCs w:val="24"/>
        </w:rPr>
        <w:fldChar w:fldCharType="begin"/>
      </w:r>
      <w:r w:rsidR="001B4763">
        <w:rPr>
          <w:rFonts w:ascii="Times New Roman" w:hAnsi="Times New Roman" w:cs="Times New Roman"/>
          <w:sz w:val="24"/>
          <w:szCs w:val="24"/>
        </w:rPr>
        <w:instrText xml:space="preserve"> ADDIN ZOTERO_ITEM CSL_CITATION {"citationID":"Rz3jWKYh","properties":{"unsorted":false,"formattedCitation":"(Hoseinzade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1B4763">
        <w:rPr>
          <w:rFonts w:ascii="Times New Roman" w:hAnsi="Times New Roman" w:cs="Times New Roman"/>
          <w:sz w:val="24"/>
          <w:szCs w:val="24"/>
        </w:rPr>
        <w:fldChar w:fldCharType="separate"/>
      </w:r>
      <w:r w:rsidR="001B4763" w:rsidRPr="001B4763">
        <w:rPr>
          <w:rFonts w:ascii="Times New Roman" w:hAnsi="Times New Roman" w:cs="Times New Roman"/>
          <w:sz w:val="24"/>
        </w:rPr>
        <w:t>(Hoseinzade &amp; Haratizadeh, 2019)</w:t>
      </w:r>
      <w:r w:rsidR="001B4763">
        <w:rPr>
          <w:rFonts w:ascii="Times New Roman" w:hAnsi="Times New Roman" w:cs="Times New Roman"/>
          <w:sz w:val="24"/>
          <w:szCs w:val="24"/>
        </w:rPr>
        <w:fldChar w:fldCharType="end"/>
      </w:r>
      <w:r w:rsidR="00FE3662">
        <w:rPr>
          <w:rFonts w:ascii="Times New Roman" w:eastAsia="Times New Roman" w:hAnsi="Times New Roman" w:cs="Times New Roman"/>
          <w:sz w:val="24"/>
          <w:szCs w:val="24"/>
        </w:rPr>
        <w:t xml:space="preserve"> </w:t>
      </w:r>
      <w:r w:rsidR="00FE3662" w:rsidRPr="000829A5">
        <w:rPr>
          <w:rFonts w:ascii="Times New Roman" w:hAnsi="Times New Roman" w:cs="Times New Roman"/>
          <w:sz w:val="24"/>
          <w:szCs w:val="24"/>
        </w:rPr>
        <w:t>However,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FE3662">
        <w:rPr>
          <w:rFonts w:ascii="Times New Roman" w:hAnsi="Times New Roman" w:cs="Times New Roman"/>
          <w:sz w:val="24"/>
        </w:rPr>
        <w:t>(Olorunnimbe &amp; Viktor, 2023)</w:t>
      </w:r>
      <w:r w:rsidR="00FE3662">
        <w:rPr>
          <w:rFonts w:ascii="Times New Roman" w:hAnsi="Times New Roman" w:cs="Times New Roman"/>
          <w:sz w:val="24"/>
          <w:szCs w:val="24"/>
        </w:rPr>
        <w:fldChar w:fldCharType="end"/>
      </w:r>
      <w:r w:rsidR="005815BF">
        <w:rPr>
          <w:rFonts w:ascii="Times New Roman" w:hAnsi="Times New Roman" w:cs="Times New Roman"/>
          <w:sz w:val="24"/>
          <w:szCs w:val="24"/>
        </w:rPr>
        <w:t>.</w:t>
      </w:r>
    </w:p>
    <w:p w14:paraId="051D2397" w14:textId="77777777" w:rsidR="005815BF" w:rsidRDefault="00E97CD1" w:rsidP="005815BF">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207A0BA3" w:rsidR="00F11ACE" w:rsidRPr="00B11EDA" w:rsidRDefault="0057361D" w:rsidP="005815BF">
      <w:pPr>
        <w:keepNext/>
        <w:spacing w:before="200" w:after="80" w:line="240" w:lineRule="auto"/>
        <w:rPr>
          <w:rFonts w:ascii="Times New Roman" w:eastAsia="Times New Roman" w:hAnsi="Times New Roman" w:cs="Times New Roman"/>
          <w:sz w:val="24"/>
          <w:szCs w:val="24"/>
        </w:rPr>
      </w:pPr>
      <w:r w:rsidRPr="005815BF">
        <w:rPr>
          <w:rFonts w:ascii="Times New Roman" w:eastAsia="Times New Roman" w:hAnsi="Times New Roman" w:cs="Times New Roman"/>
          <w:b/>
          <w:bCs/>
          <w:sz w:val="24"/>
          <w:szCs w:val="24"/>
        </w:rPr>
        <w:t>2.2 Denoising and multimodal financial information</w:t>
      </w:r>
    </w:p>
    <w:p w14:paraId="02273295" w14:textId="7CBD78C3" w:rsidR="00187B55" w:rsidRDefault="00F11ACE" w:rsidP="005815BF">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Variational mode decomposition separates a signal into band-limited intrinsic mode functions through a constrained variational formulation </w:t>
      </w:r>
      <w:r w:rsidR="008524CA" w:rsidRPr="005815BF">
        <w:rPr>
          <w:rFonts w:ascii="Times New Roman" w:eastAsia="Times New Roman" w:hAnsi="Times New Roman" w:cs="Times New Roman"/>
          <w:b/>
          <w:sz w:val="24"/>
          <w:szCs w:val="24"/>
        </w:rPr>
        <w:fldChar w:fldCharType="begin"/>
      </w:r>
      <w:r w:rsidR="008524CA" w:rsidRPr="005815BF">
        <w:rPr>
          <w:rFonts w:ascii="Times New Roman" w:eastAsia="Times New Roman" w:hAnsi="Times New Roman" w:cs="Times New Roman"/>
          <w:b/>
          <w:sz w:val="24"/>
          <w:szCs w:val="24"/>
        </w:rPr>
        <w:instrText xml:space="preserve"> ADDIN ZOTERO_ITEM CSL_CITATI</w:instrText>
      </w:r>
      <w:r w:rsidR="005815BF">
        <w:rPr>
          <w:rFonts w:ascii="Times New Roman" w:eastAsia="Times New Roman" w:hAnsi="Times New Roman" w:cs="Times New Roman"/>
          <w:b/>
          <w:sz w:val="24"/>
          <w:szCs w:val="24"/>
        </w:rPr>
        <w:instrText>.</w:instrText>
      </w:r>
      <w:r w:rsidR="008524CA">
        <w:rPr>
          <w:rFonts w:ascii="Times New Roman" w:eastAsia="Times New Roman" w:hAnsi="Times New Roman" w:cs="Times New Roman"/>
          <w:b/>
          <w:sz w:val="24"/>
          <w:szCs w:val="24"/>
        </w:rPr>
        <w:instrText>ON {"citationID":"QmDFL1Or","properties":{"unsorted":false,"formattedCitation":"(Dragomiretskiy &amp; Zosso, 2014)","plainCitation":"(Dragomiretskiy &amp; Zosso, 2014)","noteIndex":0},"citationItems":[{"id":8,"uris":["http://zotero.org/users/</w:instrText>
      </w:r>
      <w:r w:rsidR="008524CA" w:rsidRPr="005815BF">
        <w:rPr>
          <w:rFonts w:ascii="Times New Roman" w:eastAsia="Times New Roman" w:hAnsi="Times New Roman" w:cs="Times New Roman"/>
          <w:b/>
          <w:sz w:val="24"/>
          <w:szCs w:val="24"/>
        </w:rPr>
        <w:instrText>local/DPQnJvcs/items/B5YAFXST"],"itemData"</w:instrText>
      </w:r>
      <w:r w:rsidR="008524CA">
        <w:rPr>
          <w:rFonts w:ascii="Times New Roman" w:eastAsia="Times New Roman" w:hAnsi="Times New Roman" w:cs="Times New Roman"/>
          <w:b/>
          <w:sz w:val="24"/>
          <w:szCs w:val="24"/>
        </w:rPr>
        <w:instrText>:</w:instrText>
      </w:r>
      <w:r w:rsidR="005815BF">
        <w:rPr>
          <w:rFonts w:ascii="Times New Roman" w:eastAsia="Times New Roman" w:hAnsi="Times New Roman" w:cs="Times New Roman"/>
          <w:b/>
          <w:sz w:val="24"/>
          <w:szCs w:val="24"/>
        </w:rPr>
        <w:instrText>.</w:instrText>
      </w:r>
      <w:r w:rsidR="008524CA">
        <w:rPr>
          <w:rFonts w:ascii="Times New Roman" w:eastAsia="Times New Roman" w:hAnsi="Times New Roman" w:cs="Times New Roman"/>
          <w:b/>
          <w:sz w:val="24"/>
          <w:szCs w:val="24"/>
        </w:rPr>
        <w:instrText>{"id":8,"type":"article-journal","container-title":"IEEE Transactions on Signal Processing","DOI":"10.1109/TSP.2013.2288675","issue":"3","page":"531–544","title":"Variational Mode Decomposition","volume":"62","author":[{"family":"Dragomiretskiy","given":"Konstantin"},{"family":"Zosso","given":"Dominique"}],"issued":{"dat</w:instrText>
      </w:r>
      <w:r w:rsidR="008524CA" w:rsidRPr="005815BF">
        <w:rPr>
          <w:rFonts w:ascii="Times New Roman" w:eastAsia="Times New Roman" w:hAnsi="Times New Roman" w:cs="Times New Roman"/>
          <w:b/>
          <w:sz w:val="24"/>
          <w:szCs w:val="24"/>
        </w:rPr>
        <w:instrText>e-parts":[["2014"]]}}</w:instrText>
      </w:r>
      <w:r w:rsidR="008524CA">
        <w:rPr>
          <w:rFonts w:ascii="Times New Roman" w:eastAsia="Times New Roman" w:hAnsi="Times New Roman" w:cs="Times New Roman"/>
          <w:b/>
          <w:sz w:val="24"/>
          <w:szCs w:val="24"/>
        </w:rPr>
        <w:instrText>}]</w:instrText>
      </w:r>
      <w:r w:rsidR="005815BF">
        <w:rPr>
          <w:rFonts w:ascii="Times New Roman" w:eastAsia="Times New Roman" w:hAnsi="Times New Roman" w:cs="Times New Roman"/>
          <w:b/>
          <w:sz w:val="24"/>
          <w:szCs w:val="24"/>
        </w:rPr>
        <w:instrText>.</w:instrText>
      </w:r>
      <w:r w:rsidR="008524CA">
        <w:rPr>
          <w:rFonts w:ascii="Times New Roman" w:eastAsia="Times New Roman" w:hAnsi="Times New Roman" w:cs="Times New Roman"/>
          <w:b/>
          <w:sz w:val="24"/>
          <w:szCs w:val="24"/>
        </w:rPr>
        <w:instrText xml:space="preserve">,"schema":"https://github.com/citation-style-language/schema/raw/master/csl-citation.json"} </w:instrText>
      </w:r>
      <w:r w:rsidR="008524CA">
        <w:rPr>
          <w:rFonts w:ascii="Times New Roman" w:eastAsia="Times New Roman" w:hAnsi="Times New Roman" w:cs="Times New Roman"/>
          <w:b/>
          <w:sz w:val="24"/>
          <w:szCs w:val="24"/>
        </w:rPr>
        <w:fldChar w:fldCharType="separate"/>
      </w:r>
      <w:r w:rsidR="008524CA" w:rsidRPr="008524CA">
        <w:rPr>
          <w:rFonts w:ascii="Times New Roman" w:hAnsi="Times New Roman" w:cs="Times New Roman"/>
          <w:sz w:val="24"/>
        </w:rPr>
        <w:t>(Dragomiretskiy &amp; Zosso, 2014)</w:t>
      </w:r>
      <w:r w:rsidR="008524CA">
        <w:rPr>
          <w:rFonts w:ascii="Times New Roman" w:eastAsia="Times New Roman" w:hAnsi="Times New Roman" w:cs="Times New Roman"/>
          <w:b/>
          <w:sz w:val="24"/>
          <w:szCs w:val="24"/>
        </w:rPr>
        <w:fldChar w:fldCharType="end"/>
      </w:r>
      <w:r w:rsidR="003E51E5">
        <w:rPr>
          <w:rFonts w:ascii="Times New Roman" w:eastAsia="Times New Roman" w:hAnsi="Times New Roman" w:cs="Times New Roman"/>
          <w:b/>
          <w:sz w:val="24"/>
          <w:szCs w:val="24"/>
        </w:rPr>
        <w:t xml:space="preserve"> </w:t>
      </w:r>
      <w:r w:rsidR="003E51E5" w:rsidRPr="000829A5">
        <w:rPr>
          <w:rFonts w:ascii="Times New Roman" w:hAnsi="Times New Roman" w:cs="Times New Roman"/>
          <w:sz w:val="24"/>
          <w:szCs w:val="24"/>
        </w:rPr>
        <w:t>In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3E51E5">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{"citationID":"pSDAbEgo","properties":{"unsorted":false,"formattedCitation":"(T.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3E51E5">
        <w:rPr>
          <w:rFonts w:ascii="Times New Roman" w:hAnsi="Times New Roman" w:cs="Times New Roman"/>
          <w:sz w:val="24"/>
          <w:szCs w:val="24"/>
        </w:rPr>
        <w:fldChar w:fldCharType="separate"/>
      </w:r>
      <w:r w:rsidR="003E51E5" w:rsidRPr="003E51E5">
        <w:rPr>
          <w:rFonts w:ascii="Times New Roman" w:hAnsi="Times New Roman" w:cs="Times New Roman"/>
          <w:sz w:val="24"/>
        </w:rPr>
        <w:t>(T. Liu et al., 2022; Y. Liu et al., 2024)</w:t>
      </w:r>
      <w:r w:rsidR="003E51E5">
        <w:rPr>
          <w:rFonts w:ascii="Times New Roman" w:hAnsi="Times New Roman" w:cs="Times New Roman"/>
          <w:sz w:val="24"/>
          <w:szCs w:val="24"/>
        </w:rPr>
        <w:fldChar w:fldCharType="end"/>
      </w:r>
      <w:r w:rsidR="00AC6BAE">
        <w:rPr>
          <w:rFonts w:ascii="Times New Roman" w:eastAsia="Times New Roman" w:hAnsi="Times New Roman" w:cs="Times New Roman"/>
          <w:b/>
          <w:sz w:val="24"/>
          <w:szCs w:val="24"/>
        </w:rPr>
        <w:t xml:space="preserve"> </w:t>
      </w:r>
      <w:r w:rsidR="00AC6BAE" w:rsidRPr="000829A5">
        <w:rPr>
          <w:rFonts w:ascii="Times New Roman" w:hAnsi="Times New Roman" w:cs="Times New Roman"/>
          <w:sz w:val="24"/>
          <w:szCs w:val="24"/>
        </w:rPr>
        <w:t>The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AC6BAE">
        <w:rPr>
          <w:rFonts w:ascii="Times New Roman" w:hAnsi="Times New Roman" w:cs="Times New Roman"/>
          <w:sz w:val="24"/>
          <w:szCs w:val="24"/>
        </w:rPr>
        <w:fldChar w:fldCharType="begin"/>
      </w:r>
      <w:r w:rsidR="00AC6BAE">
        <w:rPr>
          <w:rFonts w:ascii="Times New Roman" w:hAnsi="Times New Roman" w:cs="Times New Roman"/>
          <w:sz w:val="24"/>
          <w:szCs w:val="24"/>
        </w:rPr>
        <w:instrText xml:space="preserve"> ADDIN ZOTERO_ITEM CSL_CITATION {"citationID":"sLeyiFmC","properties":{"unsorted":false,"formattedCitation":"(T.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AC6BAE">
        <w:rPr>
          <w:rFonts w:ascii="Times New Roman" w:hAnsi="Times New Roman" w:cs="Times New Roman"/>
          <w:sz w:val="24"/>
          <w:szCs w:val="24"/>
        </w:rPr>
        <w:fldChar w:fldCharType="separate"/>
      </w:r>
      <w:r w:rsidR="00AC6BAE" w:rsidRPr="00AC6BAE">
        <w:rPr>
          <w:rFonts w:ascii="Times New Roman" w:hAnsi="Times New Roman" w:cs="Times New Roman"/>
          <w:sz w:val="24"/>
        </w:rPr>
        <w:t>(T. Liu et al., 2022)</w:t>
      </w:r>
      <w:r w:rsidR="00AC6BAE">
        <w:rPr>
          <w:rFonts w:ascii="Times New Roman" w:hAnsi="Times New Roman" w:cs="Times New Roman"/>
          <w:sz w:val="24"/>
          <w:szCs w:val="24"/>
        </w:rPr>
        <w:fldChar w:fldCharType="end"/>
      </w:r>
      <w:r w:rsidR="00796B85">
        <w:rPr>
          <w:rFonts w:ascii="Times New Roman" w:eastAsia="Times New Roman" w:hAnsi="Times New Roman" w:cs="Times New Roman"/>
          <w:b/>
          <w:sz w:val="24"/>
          <w:szCs w:val="24"/>
        </w:rPr>
        <w:t xml:space="preserve"> </w:t>
      </w:r>
      <w:r w:rsidR="00796B85" w:rsidRPr="000829A5">
        <w:rPr>
          <w:rFonts w:ascii="Times New Roman" w:hAnsi="Times New Roman" w:cs="Times New Roman"/>
          <w:sz w:val="24"/>
          <w:szCs w:val="24"/>
        </w:rPr>
        <w:t>We therefore use a rolling past-only implementation and test VMD as a feature addition rather than assuming it is beneficial denoising.</w:t>
      </w:r>
    </w:p>
    <w:p w14:paraId="283B2534" w14:textId="19221A24" w:rsidR="00187B55" w:rsidRDefault="00FE5BD7" w:rsidP="005815BF">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Pr="005815BF">
        <w:rPr>
          <w:rFonts w:ascii="Times New Roman" w:eastAsia="Times New Roman" w:hAnsi="Times New Roman" w:cs="Times New Roman"/>
          <w:b/>
          <w:sz w:val="24"/>
          <w:szCs w:val="24"/>
        </w:rPr>
        <w:fldChar w:fldCharType="begin"/>
      </w:r>
      <w:r w:rsidR="00FC21F1" w:rsidRPr="005815BF">
        <w:rPr>
          <w:rFonts w:ascii="Times New Roman" w:eastAsia="Times New Roman" w:hAnsi="Times New Roman" w:cs="Times New Roman"/>
          <w:b/>
          <w:sz w:val="24"/>
          <w:szCs w:val="24"/>
        </w:rPr>
        <w:instrText xml:space="preserve"> ADDIN ZOTERO_ITEM CSL_CITATION {"citationID":"zUU3FlWM","pro</w:instrText>
      </w:r>
      <w:r w:rsidR="005815BF">
        <w:rPr>
          <w:rFonts w:ascii="Times New Roman" w:eastAsia="Times New Roman" w:hAnsi="Times New Roman" w:cs="Times New Roman"/>
          <w:b/>
          <w:sz w:val="24"/>
          <w:szCs w:val="24"/>
        </w:rPr>
        <w:instrText>.</w:instrText>
      </w:r>
      <w:r w:rsidR="00FC21F1">
        <w:rPr>
          <w:rFonts w:ascii="Times New Roman" w:eastAsia="Times New Roman" w:hAnsi="Times New Roman" w:cs="Times New Roman"/>
          <w:b/>
          <w:sz w:val="24"/>
          <w:szCs w:val="24"/>
        </w:rPr>
        <w:instrText>perties":{"unsorted":false,"formattedCitation":"(Luo et al., 2023; Sawhney et al., 2020; H. Wang et al., 2020)","p</w:instrText>
      </w:r>
      <w:r w:rsidR="00FC21F1" w:rsidRPr="005815BF">
        <w:rPr>
          <w:rFonts w:ascii="Times New Roman" w:eastAsia="Times New Roman" w:hAnsi="Times New Roman" w:cs="Times New Roman"/>
          <w:b/>
          <w:sz w:val="24"/>
          <w:szCs w:val="24"/>
        </w:rPr>
        <w:instrText>lainCitation":"(Luo et al., 2023; Sawhney et a</w:instrText>
      </w:r>
      <w:r w:rsidR="00FC21F1">
        <w:rPr>
          <w:rFonts w:ascii="Times New Roman" w:eastAsia="Times New Roman" w:hAnsi="Times New Roman" w:cs="Times New Roman"/>
          <w:b/>
          <w:sz w:val="24"/>
          <w:szCs w:val="24"/>
        </w:rPr>
        <w:instrText>l</w:instrText>
      </w:r>
      <w:r w:rsidR="005815BF">
        <w:rPr>
          <w:rFonts w:ascii="Times New Roman" w:eastAsia="Times New Roman" w:hAnsi="Times New Roman" w:cs="Times New Roman"/>
          <w:b/>
          <w:sz w:val="24"/>
          <w:szCs w:val="24"/>
        </w:rPr>
        <w:instrText>.</w:instrText>
      </w:r>
      <w:r w:rsidR="00FC21F1">
        <w:rPr>
          <w:rFonts w:ascii="Times New Roman" w:eastAsia="Times New Roman" w:hAnsi="Times New Roman" w:cs="Times New Roman"/>
          <w:b/>
          <w:sz w:val="24"/>
          <w:szCs w:val="24"/>
        </w:rPr>
        <w:instrText xml:space="preserve">.,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Pr>
          <w:rFonts w:ascii="Times New Roman" w:eastAsia="Times New Roman" w:hAnsi="Times New Roman" w:cs="Times New Roman"/>
          <w:b/>
          <w:sz w:val="24"/>
          <w:szCs w:val="24"/>
        </w:rPr>
        <w:fldChar w:fldCharType="separate"/>
      </w:r>
      <w:r w:rsidR="00FC21F1" w:rsidRPr="00FC21F1">
        <w:rPr>
          <w:rFonts w:ascii="Times New Roman" w:hAnsi="Times New Roman" w:cs="Times New Roman"/>
          <w:sz w:val="24"/>
        </w:rPr>
        <w:t>(Luo et al., 2023; Sawhney et al., 2020; H. Wang et al., 2020)</w:t>
      </w:r>
      <w:r>
        <w:rPr>
          <w:rFonts w:ascii="Times New Roman" w:eastAsia="Times New Roman" w:hAnsi="Times New Roman" w:cs="Times New Roman"/>
          <w:b/>
          <w:sz w:val="24"/>
          <w:szCs w:val="24"/>
        </w:rPr>
        <w:fldChar w:fldCharType="end"/>
      </w:r>
      <w:r w:rsidR="00ED15EB">
        <w:rPr>
          <w:rFonts w:ascii="Times New Roman" w:eastAsia="Times New Roman" w:hAnsi="Times New Roman" w:cs="Times New Roman"/>
          <w:b/>
          <w:sz w:val="24"/>
          <w:szCs w:val="24"/>
        </w:rPr>
        <w:t xml:space="preserve"> </w:t>
      </w:r>
      <w:r w:rsidR="00ED15EB" w:rsidRPr="000829A5">
        <w:rPr>
          <w:rFonts w:ascii="Times New Roman" w:hAnsi="Times New Roman" w:cs="Times New Roman"/>
          <w:sz w:val="24"/>
          <w:szCs w:val="24"/>
        </w:rPr>
        <w:t>Recent systems further model interactions among news items or sentiment-attention mechanisms for index prediction</w:t>
      </w:r>
      <w:r w:rsidR="00ED15EB">
        <w:rPr>
          <w:rFonts w:ascii="Times New Roman" w:hAnsi="Times New Roman" w:cs="Times New Roman"/>
          <w:sz w:val="24"/>
          <w:szCs w:val="24"/>
        </w:rPr>
        <w:t xml:space="preserve"> </w:t>
      </w:r>
      <w:r w:rsidR="00ED15EB">
        <w:rPr>
          <w:rFonts w:ascii="Times New Roman" w:hAnsi="Times New Roman" w:cs="Times New Roman"/>
          <w:sz w:val="24"/>
          <w:szCs w:val="24"/>
        </w:rPr>
        <w:fldChar w:fldCharType="begin"/>
      </w:r>
      <w:r w:rsidR="00ED15EB">
        <w:rPr>
          <w:rFonts w:ascii="Times New Roman" w:hAnsi="Times New Roman" w:cs="Times New Roman"/>
          <w:sz w:val="24"/>
          <w:szCs w:val="24"/>
        </w:rPr>
        <w:instrText xml:space="preserve"> ADDIN ZOTERO_ITEM CSL_CITATION {"citationID":"32wLLKFG","properties":{"unsorted":false,"formattedCitation":"(W.-J.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ED15EB">
        <w:rPr>
          <w:rFonts w:ascii="Times New Roman" w:hAnsi="Times New Roman" w:cs="Times New Roman"/>
          <w:sz w:val="24"/>
          <w:szCs w:val="24"/>
        </w:rPr>
        <w:fldChar w:fldCharType="separate"/>
      </w:r>
      <w:r w:rsidR="00ED15EB" w:rsidRPr="00ED15EB">
        <w:rPr>
          <w:rFonts w:ascii="Times New Roman" w:hAnsi="Times New Roman" w:cs="Times New Roman"/>
          <w:sz w:val="24"/>
        </w:rPr>
        <w:t>(W.-J. Liu et al., 2024; M. Wang et al., 2024)</w:t>
      </w:r>
      <w:r w:rsidR="00ED15EB">
        <w:rPr>
          <w:rFonts w:ascii="Times New Roman" w:hAnsi="Times New Roman" w:cs="Times New Roman"/>
          <w:sz w:val="24"/>
          <w:szCs w:val="24"/>
        </w:rPr>
        <w:fldChar w:fldCharType="end"/>
      </w:r>
      <w:r w:rsidR="00974FC3">
        <w:rPr>
          <w:rFonts w:ascii="Times New Roman" w:eastAsia="Times New Roman" w:hAnsi="Times New Roman" w:cs="Times New Roman"/>
          <w:b/>
          <w:sz w:val="24"/>
          <w:szCs w:val="24"/>
        </w:rPr>
        <w:t xml:space="preserve"> </w:t>
      </w:r>
      <w:r w:rsidR="00974FC3" w:rsidRPr="000829A5">
        <w:rPr>
          <w:rFonts w:ascii="Times New Roman" w:hAnsi="Times New Roman" w:cs="Times New Roman"/>
          <w:sz w:val="24"/>
          <w:szCs w:val="24"/>
        </w:rPr>
        <w:t>An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5815BF">
      <w:pPr>
        <w:keepNext/>
        <w:spacing w:before="200" w:after="80" w:line="240" w:lineRule="auto"/>
        <w:rPr>
          <w:rFonts w:ascii="Times New Roman" w:eastAsia="Times New Roman" w:hAnsi="Times New Roman" w:cs="Times New Roman"/>
          <w:sz w:val="24"/>
          <w:szCs w:val="24"/>
        </w:rPr>
      </w:pPr>
      <w:r w:rsidRPr="005815BF">
        <w:rPr>
          <w:rFonts w:ascii="Times New Roman" w:eastAsia="Times New Roman" w:hAnsi="Times New Roman" w:cs="Times New Roman"/>
          <w:b/>
          <w:bCs/>
          <w:sz w:val="24"/>
          <w:szCs w:val="24"/>
        </w:rPr>
        <w:t>2</w:t>
      </w:r>
      <w:r w:rsidR="00D04304" w:rsidRPr="005815BF">
        <w:rPr>
          <w:rFonts w:ascii="Times New Roman" w:eastAsia="Times New Roman" w:hAnsi="Times New Roman" w:cs="Times New Roman"/>
          <w:b/>
          <w:bCs/>
          <w:sz w:val="24"/>
          <w:szCs w:val="24"/>
        </w:rPr>
        <w:t>.</w:t>
      </w:r>
      <w:r w:rsidR="00D04304" w:rsidRPr="005815BF">
        <w:rPr>
          <w:rFonts w:ascii="Times New Roman" w:hAnsi="Times New Roman" w:cs="Times New Roman"/>
          <w:b/>
          <w:bCs/>
          <w:sz w:val="24"/>
          <w:szCs w:val="24"/>
        </w:rPr>
        <w:t>3</w:t>
      </w:r>
      <w:r w:rsidR="00D04304" w:rsidRPr="005815BF">
        <w:rPr>
          <w:rFonts w:ascii="Times New Roman" w:hAnsi="Times New Roman" w:cs="Times New Roman"/>
          <w:b/>
          <w:sz w:val="24"/>
          <w:szCs w:val="24"/>
        </w:rPr>
        <w:t xml:space="preserve"> </w:t>
      </w:r>
      <w:r w:rsidR="00D04304" w:rsidRPr="005815BF">
        <w:rPr>
          <w:rFonts w:ascii="Times New Roman" w:hAnsi="Times New Roman" w:cs="Times New Roman"/>
          <w:b/>
          <w:bCs/>
          <w:sz w:val="24"/>
          <w:szCs w:val="24"/>
        </w:rPr>
        <w:t>LLM role systems and compute matching</w:t>
      </w:r>
    </w:p>
    <w:p w14:paraId="05CA26A4" w14:textId="0210F3AD" w:rsidR="00C17ECC" w:rsidRDefault="00C17ECC" w:rsidP="005815BF">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 xml:space="preserve">Multi-agent debate and judge-style LLM systems can improve reasoning by eliciting divergent intermediate positions before a final decision </w:t>
      </w:r>
      <w:r w:rsidR="002612D4" w:rsidRPr="005815BF">
        <w:rPr>
          <w:rFonts w:ascii="Times New Roman" w:eastAsia="Times New Roman" w:hAnsi="Times New Roman"/>
          <w:b/>
          <w:sz w:val="24"/>
          <w:szCs w:val="24"/>
          <w:cs/>
        </w:rPr>
        <w:fldChar w:fldCharType="begin"/>
      </w:r>
      <w:r w:rsidR="002612D4" w:rsidRPr="005815BF">
        <w:rPr>
          <w:rFonts w:ascii="Times New Roman" w:eastAsia="Times New Roman" w:hAnsi="Times New Roman"/>
          <w:b/>
          <w:sz w:val="24"/>
          <w:szCs w:val="24"/>
        </w:rPr>
        <w:instrText xml:space="preserve"> ADDIN ZOTERO_ITEM CSL_CITATION {"ci</w:instrText>
      </w:r>
      <w:r w:rsidR="005815BF">
        <w:rPr>
          <w:rFonts w:ascii="Times New Roman" w:eastAsia="Times New Roman" w:hAnsi="Times New Roman"/>
          <w:b/>
          <w:sz w:val="24"/>
          <w:szCs w:val="24"/>
        </w:rPr>
        <w:instrText>.</w:instrText>
      </w:r>
      <w:r w:rsidR="002612D4">
        <w:rPr>
          <w:rFonts w:ascii="Times New Roman" w:eastAsia="Times New Roman" w:hAnsi="Times New Roman"/>
          <w:b/>
          <w:sz w:val="24"/>
          <w:szCs w:val="24"/>
        </w:rPr>
        <w:instrText>tationID":"XCIxeynw","properties":{"unsorted":false,"formattedCitation":"(Du et al., 2024; Liang et al., 2024)","plainCitation":"(Du et al., 2024</w:instrText>
      </w:r>
      <w:r w:rsidR="002612D4" w:rsidRPr="005815BF">
        <w:rPr>
          <w:rFonts w:ascii="Times New Roman" w:eastAsia="Times New Roman" w:hAnsi="Times New Roman"/>
          <w:b/>
          <w:sz w:val="24"/>
          <w:szCs w:val="24"/>
        </w:rPr>
        <w:instrText>; Liang et al., 2024)"</w:instrText>
      </w:r>
      <w:r w:rsidR="002612D4">
        <w:rPr>
          <w:rFonts w:ascii="Times New Roman" w:eastAsia="Times New Roman" w:hAnsi="Times New Roman"/>
          <w:b/>
          <w:sz w:val="24"/>
          <w:szCs w:val="24"/>
        </w:rPr>
        <w:instrText>,</w:instrText>
      </w:r>
      <w:r w:rsidR="005815BF">
        <w:rPr>
          <w:rFonts w:ascii="Times New Roman" w:eastAsia="Times New Roman" w:hAnsi="Times New Roman"/>
          <w:b/>
          <w:sz w:val="24"/>
          <w:szCs w:val="24"/>
        </w:rPr>
        <w:instrText>.</w:instrText>
      </w:r>
      <w:r w:rsidR="002612D4">
        <w:rPr>
          <w:rFonts w:ascii="Times New Roman" w:eastAsia="Times New Roman" w:hAnsi="Times New Roman"/>
          <w:b/>
          <w:sz w:val="24"/>
          <w:szCs w:val="24"/>
        </w:rPr>
        <w:instrText>"noteIndex":0},"citationItems":[{"id":14,"uris":["http://zotero.org/users/local/DPQnJvcs/items/D3CHYCUL"],"itemData":{"id":14,"type":"paper-conference","collection-title":"Proceedings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w:instrText>
      </w:r>
      <w:r w:rsidR="002612D4" w:rsidRPr="005815BF">
        <w:rPr>
          <w:rFonts w:ascii="Times New Roman" w:eastAsia="Times New Roman" w:hAnsi="Times New Roman"/>
          <w:b/>
          <w:sz w:val="24"/>
          <w:szCs w:val="24"/>
        </w:rPr>
        <w:instrText>huang"},{"family":"</w:instrText>
      </w:r>
      <w:r w:rsidR="002612D4">
        <w:rPr>
          <w:rFonts w:ascii="Times New Roman" w:eastAsia="Times New Roman" w:hAnsi="Times New Roman"/>
          <w:b/>
          <w:sz w:val="24"/>
          <w:szCs w:val="24"/>
        </w:rPr>
        <w:instrText xml:space="preserve">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2612D4">
        <w:rPr>
          <w:rFonts w:ascii="Times New Roman" w:eastAsia="Times New Roman" w:hAnsi="Times New Roman"/>
          <w:b/>
          <w:sz w:val="24"/>
          <w:szCs w:val="24"/>
          <w:cs/>
        </w:rPr>
        <w:fldChar w:fldCharType="separate"/>
      </w:r>
      <w:r w:rsidR="002612D4" w:rsidRPr="002612D4">
        <w:rPr>
          <w:rFonts w:ascii="Times New Roman" w:hAnsi="Times New Roman" w:cs="Times New Roman"/>
          <w:sz w:val="24"/>
        </w:rPr>
        <w:t>(Du et al., 2024; Liang et al., 2024)</w:t>
      </w:r>
      <w:r w:rsidR="002612D4">
        <w:rPr>
          <w:rFonts w:ascii="Times New Roman" w:eastAsia="Times New Roman" w:hAnsi="Times New Roman"/>
          <w:b/>
          <w:sz w:val="24"/>
          <w:szCs w:val="24"/>
          <w:cs/>
        </w:rPr>
        <w:fldChar w:fldCharType="end"/>
      </w:r>
      <w:r w:rsidR="00E42D37">
        <w:rPr>
          <w:rFonts w:ascii="Times New Roman" w:eastAsia="Times New Roman" w:hAnsi="Times New Roman"/>
          <w:b/>
          <w:sz w:val="24"/>
          <w:szCs w:val="24"/>
        </w:rPr>
        <w:t xml:space="preserve"> </w:t>
      </w:r>
      <w:r w:rsidR="00E42D37" w:rsidRPr="000829A5">
        <w:rPr>
          <w:rFonts w:ascii="Times New Roman" w:hAnsi="Times New Roman" w:cs="Times New Roman"/>
          <w:sz w:val="24"/>
          <w:szCs w:val="24"/>
        </w:rPr>
        <w:t>Self-consistency provides a strong alternative explanation: repeated sampling itself can improve a result by aggregating several reasoning paths</w:t>
      </w:r>
      <w:r w:rsidR="00E42D37">
        <w:rPr>
          <w:rFonts w:ascii="Times New Roman" w:hAnsi="Times New Roman" w:cs="Times New Roman"/>
          <w:sz w:val="24"/>
          <w:szCs w:val="24"/>
        </w:rPr>
        <w:t xml:space="preserve"> </w:t>
      </w:r>
      <w:r w:rsidR="00E42D37">
        <w:rPr>
          <w:rFonts w:ascii="Times New Roman" w:hAnsi="Times New Roman" w:cs="Times New Roman"/>
          <w:sz w:val="24"/>
          <w:szCs w:val="24"/>
        </w:rPr>
        <w:fldChar w:fldCharType="begin"/>
      </w:r>
      <w:r w:rsidR="00E42D37">
        <w:rPr>
          <w:rFonts w:ascii="Times New Roman" w:hAnsi="Times New Roman" w:cs="Times New Roman"/>
          <w:sz w:val="24"/>
          <w:szCs w:val="24"/>
        </w:rPr>
        <w:instrText xml:space="preserve"> ADDIN ZOTERO_ITEM CSL_CITATION {"citationID":"wSY2Xlx1","properties":{"unsorted":false,"formattedCitation":"(X.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E42D37">
        <w:rPr>
          <w:rFonts w:ascii="Times New Roman" w:hAnsi="Times New Roman" w:cs="Times New Roman"/>
          <w:sz w:val="24"/>
          <w:szCs w:val="24"/>
        </w:rPr>
        <w:fldChar w:fldCharType="separate"/>
      </w:r>
      <w:r w:rsidR="00E42D37" w:rsidRPr="00E42D37">
        <w:rPr>
          <w:rFonts w:ascii="Times New Roman" w:hAnsi="Times New Roman" w:cs="Times New Roman"/>
          <w:sz w:val="24"/>
        </w:rPr>
        <w:t>(X. Wang et al., 2023)</w:t>
      </w:r>
      <w:r w:rsidR="00E42D37">
        <w:rPr>
          <w:rFonts w:ascii="Times New Roman" w:hAnsi="Times New Roman" w:cs="Times New Roman"/>
          <w:sz w:val="24"/>
          <w:szCs w:val="24"/>
        </w:rPr>
        <w:fldChar w:fldCharType="end"/>
      </w:r>
      <w:r w:rsidR="00FD0A3B">
        <w:rPr>
          <w:rFonts w:ascii="Times New Roman" w:eastAsia="Times New Roman" w:hAnsi="Times New Roman"/>
          <w:b/>
          <w:sz w:val="24"/>
          <w:szCs w:val="24"/>
        </w:rPr>
        <w:t xml:space="preserve"> </w:t>
      </w:r>
      <w:r w:rsidR="00FD0A3B" w:rsidRPr="000829A5">
        <w:rPr>
          <w:rFonts w:ascii="Times New Roman" w:hAnsi="Times New Roman" w:cs="Times New Roman"/>
          <w:sz w:val="24"/>
          <w:szCs w:val="24"/>
        </w:rPr>
        <w:t>Comparing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Pr>
          <w:rFonts w:ascii="Times New Roman" w:hAnsi="Times New Roman" w:cs="Times New Roman"/>
          <w:sz w:val="24"/>
          <w:szCs w:val="24"/>
        </w:rPr>
        <w:fldChar w:fldCharType="begin"/>
      </w:r>
      <w:r w:rsidR="00FD0A3B">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Pr>
          <w:rFonts w:ascii="Times New Roman" w:hAnsi="Times New Roman" w:cs="Times New Roman"/>
          <w:sz w:val="24"/>
          <w:szCs w:val="24"/>
        </w:rPr>
        <w:fldChar w:fldCharType="separate"/>
      </w:r>
      <w:r w:rsidR="00FD0A3B" w:rsidRPr="00FD0A3B">
        <w:rPr>
          <w:rFonts w:ascii="Times New Roman" w:hAnsi="Times New Roman" w:cs="Times New Roman"/>
          <w:sz w:val="24"/>
        </w:rPr>
        <w:t>(Dong et al., 2025)</w:t>
      </w:r>
      <w:r w:rsidR="00FD0A3B">
        <w:rPr>
          <w:rFonts w:ascii="Times New Roman" w:hAnsi="Times New Roman" w:cs="Times New Roman"/>
          <w:sz w:val="24"/>
          <w:szCs w:val="24"/>
        </w:rPr>
        <w:fldChar w:fldCharType="end"/>
      </w:r>
      <w:r w:rsidR="005815BF">
        <w:rPr>
          <w:rFonts w:ascii="Times New Roman" w:hAnsi="Times New Roman" w:cs="Times New Roman"/>
          <w:sz w:val="24"/>
          <w:szCs w:val="24"/>
        </w:rPr>
        <w:t>.</w:t>
      </w:r>
    </w:p>
    <w:p w14:paraId="05F3E485" w14:textId="2FF9F83B" w:rsidR="00FD0A3B" w:rsidRPr="00B11EDA" w:rsidRDefault="00FD0A3B" w:rsidP="005815BF">
      <w:pPr>
        <w:keepNext/>
        <w:spacing w:before="200" w:after="80" w:line="240" w:lineRule="auto"/>
        <w:rPr>
          <w:rFonts w:ascii="Times New Roman" w:eastAsia="Times New Roman" w:hAnsi="Times New Roman" w:cs="Times New Roman"/>
          <w:sz w:val="24"/>
          <w:szCs w:val="24"/>
        </w:rPr>
      </w:pPr>
      <w:r w:rsidRPr="005815BF">
        <w:rPr>
          <w:rFonts w:ascii="Times New Roman" w:eastAsia="Times New Roman" w:hAnsi="Times New Roman" w:cs="Times New Roman"/>
          <w:b/>
          <w:bCs/>
          <w:sz w:val="24"/>
          <w:szCs w:val="24"/>
        </w:rPr>
        <w:t>2</w:t>
      </w:r>
      <w:r w:rsidR="00B7742C" w:rsidRPr="005815BF">
        <w:rPr>
          <w:rFonts w:ascii="Times New Roman" w:eastAsia="Times New Roman" w:hAnsi="Times New Roman" w:cs="Times New Roman"/>
          <w:b/>
          <w:bCs/>
          <w:sz w:val="24"/>
          <w:szCs w:val="24"/>
        </w:rPr>
        <w:t>.</w:t>
      </w:r>
      <w:r w:rsidR="00B7742C" w:rsidRPr="005815BF">
        <w:rPr>
          <w:rFonts w:ascii="Times New Roman" w:hAnsi="Times New Roman" w:cs="Times New Roman"/>
          <w:b/>
          <w:bCs/>
          <w:sz w:val="24"/>
          <w:szCs w:val="24"/>
        </w:rPr>
        <w:t>4 Market regimes and explanation reliability</w:t>
      </w:r>
    </w:p>
    <w:p w14:paraId="7FC6880B" w14:textId="4BF9B223" w:rsidR="00F756DC" w:rsidRDefault="00F756DC" w:rsidP="005815BF">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Pr="005815BF">
        <w:rPr>
          <w:rFonts w:ascii="Times New Roman" w:eastAsia="Times New Roman" w:hAnsi="Times New Roman" w:cs="Times New Roman"/>
          <w:b/>
          <w:sz w:val="24"/>
          <w:szCs w:val="24"/>
        </w:rPr>
        <w:fldChar w:fldCharType="begin"/>
      </w:r>
      <w:r w:rsidRPr="005815BF">
        <w:rPr>
          <w:rFonts w:ascii="Times New Roman" w:eastAsia="Times New Roman" w:hAnsi="Times New Roman" w:cs="Times New Roman"/>
          <w:b/>
          <w:sz w:val="24"/>
          <w:szCs w:val="24"/>
        </w:rPr>
        <w:instrText xml:space="preserve"> ADDIN ZOTERO_ITEM CSL_C</w:instrText>
      </w:r>
      <w:r w:rsidR="005815BF">
        <w:rPr>
          <w:rFonts w:ascii="Times New Roman" w:eastAsia="Times New Roman" w:hAnsi="Times New Roman" w:cs="Times New Roman"/>
          <w:b/>
          <w:sz w:val="24"/>
          <w:szCs w:val="24"/>
        </w:rPr>
        <w:instrText>.</w:instrText>
      </w:r>
      <w:r>
        <w:rPr>
          <w:rFonts w:ascii="Times New Roman" w:eastAsia="Times New Roman" w:hAnsi="Times New Roman" w:cs="Times New Roman"/>
          <w:b/>
          <w:sz w:val="24"/>
          <w:szCs w:val="24"/>
        </w:rPr>
        <w:instrText>ITATION {"citationID":"RmQGnc8h","properties":{"unsorted":false,"formatte</w:instrText>
      </w:r>
      <w:r w:rsidRPr="005815BF">
        <w:rPr>
          <w:rFonts w:ascii="Times New Roman" w:eastAsia="Times New Roman" w:hAnsi="Times New Roman" w:cs="Times New Roman"/>
          <w:b/>
          <w:sz w:val="24"/>
          <w:szCs w:val="24"/>
        </w:rPr>
        <w:instrText>dCitation":"(Pagan &amp; Sos</w:instrText>
      </w:r>
      <w:r>
        <w:rPr>
          <w:rFonts w:ascii="Times New Roman" w:eastAsia="Times New Roman" w:hAnsi="Times New Roman" w:cs="Times New Roman"/>
          <w:b/>
          <w:sz w:val="24"/>
          <w:szCs w:val="24"/>
        </w:rPr>
        <w:instrText>sounov, 2003)","plainCitation":"(Pagan &amp; Sossounov, 2003)","noteIndex":0},"citationItems":[{"</w:instrText>
      </w:r>
      <w:r w:rsidRPr="005815BF">
        <w:rPr>
          <w:rFonts w:ascii="Times New Roman" w:eastAsia="Times New Roman" w:hAnsi="Times New Roman" w:cs="Times New Roman"/>
          <w:b/>
          <w:sz w:val="24"/>
          <w:szCs w:val="24"/>
        </w:rPr>
        <w:instrText>id":20,"uris":</w:instrText>
      </w:r>
      <w:r>
        <w:rPr>
          <w:rFonts w:ascii="Times New Roman" w:eastAsia="Times New Roman" w:hAnsi="Times New Roman" w:cs="Times New Roman"/>
          <w:b/>
          <w:sz w:val="24"/>
          <w:szCs w:val="24"/>
        </w:rPr>
        <w:instrText xml:space="preserve">["http://zotero.org/users/local/DPQnJvcs/items/RQKMDA85"],"itemData":{"id":20,"type":"article-journal","container-title":"Journal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Pr>
          <w:rFonts w:ascii="Times New Roman" w:eastAsia="Times New Roman" w:hAnsi="Times New Roman" w:cs="Times New Roman"/>
          <w:b/>
          <w:sz w:val="24"/>
          <w:szCs w:val="24"/>
        </w:rPr>
        <w:fldChar w:fldCharType="separate"/>
      </w:r>
      <w:r w:rsidRPr="00F756DC">
        <w:rPr>
          <w:rFonts w:ascii="Times New Roman" w:hAnsi="Times New Roman" w:cs="Times New Roman"/>
          <w:sz w:val="24"/>
        </w:rPr>
        <w:t>(Pagan &amp; Sossounov, 2003)</w:t>
      </w:r>
      <w:r>
        <w:rPr>
          <w:rFonts w:ascii="Times New Roman" w:eastAsia="Times New Roman" w:hAnsi="Times New Roman" w:cs="Times New Roman"/>
          <w:b/>
          <w:sz w:val="24"/>
          <w:szCs w:val="24"/>
        </w:rPr>
        <w:fldChar w:fldCharType="end"/>
      </w:r>
      <w:r w:rsidR="00575836">
        <w:rPr>
          <w:rFonts w:ascii="Times New Roman" w:eastAsia="Times New Roman" w:hAnsi="Times New Roman" w:cs="Times New Roman"/>
          <w:b/>
          <w:sz w:val="24"/>
          <w:szCs w:val="24"/>
        </w:rPr>
        <w:t xml:space="preserve"> </w:t>
      </w:r>
      <w:r w:rsidR="00575836" w:rsidRPr="000829A5">
        <w:rPr>
          <w:rFonts w:ascii="Times New Roman" w:hAnsi="Times New Roman" w:cs="Times New Roman"/>
          <w:sz w:val="24"/>
          <w:szCs w:val="24"/>
        </w:rPr>
        <w:t>Trend-following evidence motivates using returns across several horizons</w:t>
      </w:r>
      <w:r w:rsidR="00575836">
        <w:rPr>
          <w:rFonts w:ascii="Times New Roman" w:hAnsi="Times New Roman" w:cs="Times New Roman"/>
          <w:sz w:val="24"/>
          <w:szCs w:val="24"/>
        </w:rPr>
        <w:t xml:space="preserve"> </w:t>
      </w:r>
      <w:r w:rsidR="00575836">
        <w:rPr>
          <w:rFonts w:ascii="Times New Roman" w:hAnsi="Times New Roman" w:cs="Times New Roman"/>
          <w:sz w:val="24"/>
          <w:szCs w:val="24"/>
        </w:rPr>
        <w:fldChar w:fldCharType="begin"/>
      </w:r>
      <w:r w:rsidR="00575836">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Pr>
          <w:rFonts w:ascii="Times New Roman" w:hAnsi="Times New Roman" w:cs="Times New Roman"/>
          <w:sz w:val="24"/>
          <w:szCs w:val="24"/>
        </w:rPr>
        <w:fldChar w:fldCharType="separate"/>
      </w:r>
      <w:r w:rsidR="00575836" w:rsidRPr="00575836">
        <w:rPr>
          <w:rFonts w:ascii="Times New Roman" w:hAnsi="Times New Roman" w:cs="Times New Roman"/>
          <w:sz w:val="24"/>
        </w:rPr>
        <w:t>(Moskowitz et al., 2012)</w:t>
      </w:r>
      <w:r w:rsidR="00575836">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Pr>
          <w:rFonts w:ascii="Times New Roman" w:hAnsi="Times New Roman" w:cs="Times New Roman"/>
          <w:sz w:val="24"/>
          <w:szCs w:val="24"/>
        </w:rPr>
        <w:fldChar w:fldCharType="begin"/>
      </w:r>
      <w:r w:rsidR="000B166F">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Pr>
          <w:rFonts w:ascii="Times New Roman" w:hAnsi="Times New Roman" w:cs="Times New Roman"/>
          <w:sz w:val="24"/>
          <w:szCs w:val="24"/>
        </w:rPr>
        <w:fldChar w:fldCharType="separate"/>
      </w:r>
      <w:r w:rsidR="000B166F" w:rsidRPr="000B166F">
        <w:rPr>
          <w:rFonts w:ascii="Times New Roman" w:hAnsi="Times New Roman" w:cs="Times New Roman"/>
          <w:sz w:val="24"/>
        </w:rPr>
        <w:t>(Wilder, 1978)</w:t>
      </w:r>
      <w:r w:rsidR="000B166F">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4F90AFF0" w:rsidR="00E340C7" w:rsidRDefault="00A63E07" w:rsidP="005815BF">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SHAP unifies feature attribution through Shapley values</w:t>
      </w:r>
      <w:r>
        <w:rPr>
          <w:rFonts w:ascii="Times New Roman" w:hAnsi="Times New Roman" w:cs="Times New Roman"/>
          <w:sz w:val="24"/>
          <w:szCs w:val="24"/>
        </w:rPr>
        <w:t xml:space="preserve"> </w:t>
      </w:r>
      <w:r w:rsidRPr="005815BF">
        <w:rPr>
          <w:rFonts w:ascii="Times New Roman" w:hAnsi="Times New Roman" w:cs="Times New Roman"/>
          <w:b/>
          <w:sz w:val="24"/>
          <w:szCs w:val="24"/>
        </w:rPr>
        <w:fldChar w:fldCharType="begin"/>
      </w:r>
      <w:r w:rsidRPr="005815BF">
        <w:rPr>
          <w:rFonts w:ascii="Times New Roman" w:hAnsi="Times New Roman" w:cs="Times New Roman"/>
          <w:b/>
          <w:sz w:val="24"/>
          <w:szCs w:val="24"/>
        </w:rPr>
        <w:instrText xml:space="preserve"> ADDIN ZOTERO_ITEM CS</w:instrText>
      </w:r>
      <w:r>
        <w:rPr>
          <w:rFonts w:ascii="Times New Roman" w:hAnsi="Times New Roman" w:cs="Times New Roman"/>
          <w:sz w:val="24"/>
          <w:szCs w:val="24"/>
        </w:rPr>
        <w:instrText>L_CITATION {"citationID":"reyt82nC","properties":{"unsorted":false,"fo</w:instrText>
      </w:r>
      <w:r w:rsidRPr="005815BF">
        <w:rPr>
          <w:rFonts w:ascii="Times New Roman" w:hAnsi="Times New Roman" w:cs="Times New Roman"/>
          <w:b/>
          <w:sz w:val="24"/>
          <w:szCs w:val="24"/>
        </w:rPr>
        <w:instrText>rmattedCitation":"(Lun</w:instrText>
      </w:r>
      <w:r w:rsidR="005815BF">
        <w:rPr>
          <w:rFonts w:ascii="Times New Roman" w:hAnsi="Times New Roman" w:cs="Times New Roman"/>
          <w:sz w:val="24"/>
          <w:szCs w:val="24"/>
        </w:rPr>
        <w:instrText>.</w:instrText>
      </w:r>
      <w:r>
        <w:rPr>
          <w:rFonts w:ascii="Times New Roman" w:hAnsi="Times New Roman" w:cs="Times New Roman"/>
          <w:sz w:val="24"/>
          <w:szCs w:val="24"/>
        </w:rPr>
        <w:instrText>dberg &amp; Lee, 2017)","plainCitation":"(Lundberg &amp; Lee, 2017)","noteIndex":0},"citationItems":[{"id":17,"uris":["http://zotero.org/users/local/DPQnJvcs/items/HGDYW6QX"],"itemData":{"id":17,"type":"paper-conference","container-title":"Advances in Neural Information Pr</w:instrText>
      </w:r>
      <w:r w:rsidRPr="005815BF">
        <w:rPr>
          <w:rFonts w:ascii="Times New Roman" w:hAnsi="Times New Roman" w:cs="Times New Roman"/>
          <w:b/>
          <w:sz w:val="24"/>
          <w:szCs w:val="24"/>
        </w:rPr>
        <w:instrText>ocessing Systems","tit</w:instrText>
      </w:r>
      <w:r>
        <w:rPr>
          <w:rFonts w:ascii="Times New Roman" w:hAnsi="Times New Roman" w:cs="Times New Roman"/>
          <w:sz w:val="24"/>
          <w:szCs w:val="24"/>
        </w:rPr>
        <w:instrText>l</w:instrText>
      </w:r>
      <w:r w:rsidR="005815BF">
        <w:rPr>
          <w:rFonts w:ascii="Times New Roman" w:hAnsi="Times New Roman" w:cs="Times New Roman"/>
          <w:sz w:val="24"/>
          <w:szCs w:val="24"/>
        </w:rPr>
        <w:instrText>.</w:instrText>
      </w:r>
      <w:r>
        <w:rPr>
          <w:rFonts w:ascii="Times New Roman" w:hAnsi="Times New Roman" w:cs="Times New Roman"/>
          <w:sz w:val="24"/>
          <w:szCs w:val="24"/>
        </w:rPr>
        <w:instrText>e":"A Unified Approach to Interpreting Model Predictions","URL":"https://proceedings.neurips.cc/paper_files/paper/2017/hash/8a20a8621978632d76c43dfd28</w:instrText>
      </w:r>
      <w:r w:rsidRPr="005815BF">
        <w:rPr>
          <w:rFonts w:ascii="Times New Roman" w:hAnsi="Times New Roman" w:cs="Times New Roman"/>
          <w:b/>
          <w:sz w:val="24"/>
          <w:szCs w:val="24"/>
        </w:rPr>
        <w:instrText>b67767-Abstract.ht</w:instrText>
      </w:r>
      <w:r>
        <w:rPr>
          <w:rFonts w:ascii="Times New Roman" w:hAnsi="Times New Roman" w:cs="Times New Roman"/>
          <w:sz w:val="24"/>
          <w:szCs w:val="24"/>
        </w:rPr>
        <w:instrText>ml</w:instrText>
      </w:r>
      <w:r w:rsidR="005815BF">
        <w:rPr>
          <w:rFonts w:ascii="Times New Roman" w:hAnsi="Times New Roman" w:cs="Times New Roman"/>
          <w:sz w:val="24"/>
          <w:szCs w:val="24"/>
        </w:rPr>
        <w:instrText>.</w:instrText>
      </w:r>
      <w:r>
        <w:rPr>
          <w:rFonts w:ascii="Times New Roman" w:hAnsi="Times New Roman" w:cs="Times New Roman"/>
          <w:sz w:val="24"/>
          <w:szCs w:val="24"/>
        </w:rPr>
        <w:instrText xml:space="preserve">","volume":"30","author":[{"family":"Lundberg","given":"Scott M."},{"family":"Lee","given":"Su-In"}],"issued":{"date-parts":[["2017"]]}}}],"schema":"https://github.com/citation-style-language/schema/raw/master/csl-citation.json"} </w:instrText>
      </w:r>
      <w:r>
        <w:rPr>
          <w:rFonts w:ascii="Times New Roman" w:hAnsi="Times New Roman" w:cs="Times New Roman"/>
          <w:sz w:val="24"/>
          <w:szCs w:val="24"/>
        </w:rPr>
        <w:fldChar w:fldCharType="separate"/>
      </w:r>
      <w:r w:rsidRPr="00A63E07">
        <w:rPr>
          <w:rFonts w:ascii="Times New Roman" w:hAnsi="Times New Roman" w:cs="Times New Roman"/>
          <w:sz w:val="24"/>
        </w:rPr>
        <w:t>(Lundberg &amp; Lee, 2017)</w:t>
      </w:r>
      <w:r>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D6471E">
        <w:rPr>
          <w:rFonts w:ascii="Times New Roman" w:hAnsi="Times New Roman" w:cs="Times New Roman"/>
          <w:sz w:val="24"/>
          <w:szCs w:val="24"/>
        </w:rPr>
        <w:fldChar w:fldCharType="begin"/>
      </w:r>
      <w:r w:rsidR="00D6471E">
        <w:rPr>
          <w:rFonts w:ascii="Times New Roman" w:hAnsi="Times New Roman" w:cs="Times New Roman"/>
          <w:sz w:val="24"/>
          <w:szCs w:val="24"/>
        </w:rPr>
        <w:instrText xml:space="preserve"> ADDIN ZOTERO_ITEM CSL_CITATION {"citationID":"JYVGfx4I","properties":{"unsorted":false,"formattedCitation":"(Ribeiro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D6471E">
        <w:rPr>
          <w:rFonts w:ascii="Times New Roman" w:hAnsi="Times New Roman" w:cs="Times New Roman"/>
          <w:sz w:val="24"/>
          <w:szCs w:val="24"/>
        </w:rPr>
        <w:fldChar w:fldCharType="separate"/>
      </w:r>
      <w:r w:rsidR="00D6471E" w:rsidRPr="00D6471E">
        <w:rPr>
          <w:rFonts w:ascii="Times New Roman" w:hAnsi="Times New Roman" w:cs="Times New Roman"/>
          <w:sz w:val="24"/>
        </w:rPr>
        <w:t>(Ribeiro et al., 2016)</w:t>
      </w:r>
      <w:r w:rsidR="00D6471E">
        <w:rPr>
          <w:rFonts w:ascii="Times New Roman" w:hAnsi="Times New Roman" w:cs="Times New Roman"/>
          <w:sz w:val="24"/>
          <w:szCs w:val="24"/>
        </w:rPr>
        <w:fldChar w:fldCharType="end"/>
      </w:r>
      <w:r w:rsidR="00854BB5">
        <w:rPr>
          <w:rFonts w:ascii="Times New Roman" w:eastAsia="Times New Roman" w:hAnsi="Times New Roman" w:cs="Times New Roman"/>
          <w:b/>
          <w:sz w:val="24"/>
          <w:szCs w:val="24"/>
        </w:rPr>
        <w:t xml:space="preserve"> </w:t>
      </w:r>
      <w:r w:rsidR="00854BB5" w:rsidRPr="000829A5">
        <w:rPr>
          <w:rFonts w:ascii="Times New Roman" w:hAnsi="Times New Roman" w:cs="Times New Roman"/>
          <w:sz w:val="24"/>
          <w:szCs w:val="24"/>
        </w:rPr>
        <w:t>Neither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854BB5">
        <w:rPr>
          <w:rFonts w:ascii="Times New Roman" w:hAnsi="Times New Roman" w:cs="Times New Roman"/>
          <w:sz w:val="24"/>
          <w:szCs w:val="24"/>
        </w:rPr>
        <w:fldChar w:fldCharType="begin"/>
      </w:r>
      <w:r w:rsidR="00854BB5">
        <w:rPr>
          <w:rFonts w:ascii="Times New Roman" w:hAnsi="Times New Roman" w:cs="Times New Roman"/>
          <w:sz w:val="24"/>
          <w:szCs w:val="24"/>
        </w:rPr>
        <w:instrText xml:space="preserve"> ADDIN ZOTERO_ITEM CSL_CITATION {"citationID":"KxsFJsyK","properties":{"unsorted":false,"formattedCitation":"(Adebayo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854BB5">
        <w:rPr>
          <w:rFonts w:ascii="Times New Roman" w:hAnsi="Times New Roman" w:cs="Times New Roman"/>
          <w:sz w:val="24"/>
          <w:szCs w:val="24"/>
        </w:rPr>
        <w:fldChar w:fldCharType="separate"/>
      </w:r>
      <w:r w:rsidR="00854BB5" w:rsidRPr="00854BB5">
        <w:rPr>
          <w:rFonts w:ascii="Times New Roman" w:hAnsi="Times New Roman" w:cs="Times New Roman"/>
          <w:sz w:val="24"/>
        </w:rPr>
        <w:t>(Adebayo et al., 2018)</w:t>
      </w:r>
      <w:r w:rsidR="00854BB5">
        <w:rPr>
          <w:rFonts w:ascii="Times New Roman" w:hAnsi="Times New Roman" w:cs="Times New Roman"/>
          <w:sz w:val="24"/>
          <w:szCs w:val="24"/>
        </w:rPr>
        <w:fldChar w:fldCharType="end"/>
      </w:r>
      <w:r w:rsidR="00D83D8F">
        <w:rPr>
          <w:rFonts w:ascii="Times New Roman" w:eastAsia="Times New Roman" w:hAnsi="Times New Roman" w:cs="Times New Roman"/>
          <w:b/>
          <w:sz w:val="24"/>
          <w:szCs w:val="24"/>
        </w:rPr>
        <w:t xml:space="preserve"> </w:t>
      </w:r>
      <w:r w:rsidR="00D83D8F" w:rsidRPr="000829A5">
        <w:rPr>
          <w:rFonts w:ascii="Times New Roman" w:hAnsi="Times New Roman" w:cs="Times New Roman"/>
          <w:sz w:val="24"/>
          <w:szCs w:val="24"/>
        </w:rPr>
        <w:t>Finance-specific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D83D8F">
        <w:rPr>
          <w:rFonts w:ascii="Times New Roman" w:hAnsi="Times New Roman" w:cs="Times New Roman"/>
          <w:sz w:val="24"/>
          <w:szCs w:val="24"/>
        </w:rPr>
        <w:fldChar w:fldCharType="begin"/>
      </w:r>
      <w:r w:rsidR="00D83D8F">
        <w:rPr>
          <w:rFonts w:ascii="Times New Roman" w:hAnsi="Times New Roman" w:cs="Times New Roman"/>
          <w:sz w:val="24"/>
          <w:szCs w:val="24"/>
        </w:rPr>
        <w:instrText xml:space="preserve"> ADDIN ZOTERO_ITEM CSL_CITATION {"citationID":"rWwriKsF","properties":{"unsorted":false,"formattedCitation":"(Yeo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D83D8F">
        <w:rPr>
          <w:rFonts w:ascii="Times New Roman" w:hAnsi="Times New Roman" w:cs="Times New Roman"/>
          <w:sz w:val="24"/>
          <w:szCs w:val="24"/>
        </w:rPr>
        <w:fldChar w:fldCharType="separate"/>
      </w:r>
      <w:r w:rsidR="00D83D8F" w:rsidRPr="00D83D8F">
        <w:rPr>
          <w:rFonts w:ascii="Times New Roman" w:hAnsi="Times New Roman" w:cs="Times New Roman"/>
          <w:sz w:val="24"/>
        </w:rPr>
        <w:t>(Yeo et al., 2025)</w:t>
      </w:r>
      <w:r w:rsidR="00D83D8F">
        <w:rPr>
          <w:rFonts w:ascii="Times New Roman" w:hAnsi="Times New Roman" w:cs="Times New Roman"/>
          <w:sz w:val="24"/>
          <w:szCs w:val="24"/>
        </w:rPr>
        <w:fldChar w:fldCharType="end"/>
      </w:r>
      <w:r w:rsidR="00D619F1">
        <w:rPr>
          <w:rFonts w:ascii="Times New Roman" w:eastAsia="Times New Roman" w:hAnsi="Times New Roman" w:cs="Times New Roman"/>
          <w:b/>
          <w:sz w:val="24"/>
          <w:szCs w:val="24"/>
        </w:rPr>
        <w:t xml:space="preserve"> </w:t>
      </w:r>
      <w:r w:rsidR="00D619F1" w:rsidRPr="000829A5">
        <w:rPr>
          <w:rFonts w:ascii="Times New Roman" w:hAnsi="Times New Roman" w:cs="Times New Roman"/>
          <w:sz w:val="24"/>
          <w:szCs w:val="24"/>
        </w:rPr>
        <w:t>We use SHAP for a train-only selector and LIME only as a post-selection diagnostic; LIME never determines a feature subset.</w:t>
      </w:r>
    </w:p>
    <w:p w14:paraId="691BA4C7" w14:textId="38AFBBD4" w:rsidR="00524254" w:rsidRPr="00B11EDA" w:rsidRDefault="00524254" w:rsidP="005815BF">
      <w:pPr>
        <w:keepNext/>
        <w:spacing w:before="200" w:after="80" w:line="240" w:lineRule="auto"/>
        <w:rPr>
          <w:rFonts w:ascii="Times New Roman" w:eastAsia="Times New Roman" w:hAnsi="Times New Roman" w:cs="Times New Roman"/>
          <w:sz w:val="24"/>
          <w:szCs w:val="24"/>
        </w:rPr>
      </w:pPr>
      <w:r w:rsidRPr="005815BF">
        <w:rPr>
          <w:rFonts w:ascii="Times New Roman" w:eastAsia="Times New Roman" w:hAnsi="Times New Roman" w:cs="Times New Roman"/>
          <w:b/>
          <w:bCs/>
          <w:sz w:val="24"/>
          <w:szCs w:val="24"/>
        </w:rPr>
        <w:t>2.</w:t>
      </w:r>
      <w:r w:rsidRPr="005815BF">
        <w:rPr>
          <w:rFonts w:ascii="Times New Roman" w:hAnsi="Times New Roman" w:cs="Times New Roman"/>
          <w:b/>
          <w:bCs/>
          <w:sz w:val="24"/>
          <w:szCs w:val="24"/>
        </w:rPr>
        <w:t>5 Evaluation reliability</w:t>
      </w:r>
    </w:p>
    <w:p w14:paraId="262B8639" w14:textId="5F60F81B" w:rsidR="00524254" w:rsidRDefault="00143AD0" w:rsidP="005815BF">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Pr="005815BF">
        <w:rPr>
          <w:rFonts w:ascii="Times New Roman" w:hAnsi="Times New Roman" w:cs="Times New Roman"/>
          <w:b/>
          <w:sz w:val="24"/>
          <w:szCs w:val="24"/>
        </w:rPr>
        <w:fldChar w:fldCharType="begin"/>
      </w:r>
      <w:r w:rsidRPr="005815BF">
        <w:rPr>
          <w:rFonts w:ascii="Times New Roman" w:hAnsi="Times New Roman" w:cs="Times New Roman"/>
          <w:b/>
          <w:sz w:val="24"/>
          <w:szCs w:val="24"/>
        </w:rPr>
        <w:instrText xml:space="preserve"> ADDIN ZOTERO_ITEM CSL</w:instrText>
      </w:r>
      <w:r w:rsidR="005815BF">
        <w:rPr>
          <w:rFonts w:ascii="Times New Roman" w:hAnsi="Times New Roman" w:cs="Times New Roman"/>
          <w:sz w:val="24"/>
          <w:szCs w:val="24"/>
        </w:rPr>
        <w:instrText>.</w:instrText>
      </w:r>
      <w:r>
        <w:rPr>
          <w:rFonts w:ascii="Times New Roman" w:hAnsi="Times New Roman" w:cs="Times New Roman"/>
          <w:sz w:val="24"/>
          <w:szCs w:val="24"/>
        </w:rPr>
        <w:instrText>_CITATION {"citationID":"QyWKvuDQ","properties":{"unsorted":false,"formattedCitation":"(Bergmeir et al., 2018)","plainCitation":"(Bergmeir et al., 2018)","noteIn</w:instrText>
      </w:r>
      <w:r w:rsidRPr="005815BF">
        <w:rPr>
          <w:rFonts w:ascii="Times New Roman" w:hAnsi="Times New Roman" w:cs="Times New Roman"/>
          <w:b/>
          <w:sz w:val="24"/>
          <w:szCs w:val="24"/>
        </w:rPr>
        <w:instrText>dex":0},"citationItems":[{"id":24,"uris":["http:/</w:instrText>
      </w:r>
      <w:r>
        <w:rPr>
          <w:rFonts w:ascii="Times New Roman" w:hAnsi="Times New Roman" w:cs="Times New Roman"/>
          <w:sz w:val="24"/>
          <w:szCs w:val="24"/>
        </w:rPr>
        <w:instrText>/</w:instrText>
      </w:r>
      <w:r w:rsidR="005815BF">
        <w:rPr>
          <w:rFonts w:ascii="Times New Roman" w:hAnsi="Times New Roman" w:cs="Times New Roman"/>
          <w:sz w:val="24"/>
          <w:szCs w:val="24"/>
        </w:rPr>
        <w:instrText>.</w:instrText>
      </w:r>
      <w:r>
        <w:rPr>
          <w:rFonts w:ascii="Times New Roman" w:hAnsi="Times New Roman" w:cs="Times New Roman"/>
          <w:sz w:val="24"/>
          <w:szCs w:val="24"/>
        </w:rPr>
        <w:instrText>zotero.org/users/local/DPQnJvcs/items/HFFD8978"],"itemData":{"id":24,"type":"article-journal","container-title":"Computational Statistics &amp; Data Analysis","DOI":"10.1016/j.csda.2017.11.003","page":"70–83","title":"A Note on the Validity of Cross-Validation for Evaluating</w:instrText>
      </w:r>
      <w:r w:rsidRPr="005815BF">
        <w:rPr>
          <w:rFonts w:ascii="Times New Roman" w:hAnsi="Times New Roman" w:cs="Times New Roman"/>
          <w:b/>
          <w:sz w:val="24"/>
          <w:szCs w:val="24"/>
        </w:rPr>
        <w:instrText xml:space="preserve"> Autoregressive Time Ser</w:instrText>
      </w:r>
      <w:r>
        <w:rPr>
          <w:rFonts w:ascii="Times New Roman" w:hAnsi="Times New Roman" w:cs="Times New Roman"/>
          <w:sz w:val="24"/>
          <w:szCs w:val="24"/>
        </w:rPr>
        <w:instrText>ie</w:instrText>
      </w:r>
      <w:r w:rsidR="005815BF">
        <w:rPr>
          <w:rFonts w:ascii="Times New Roman" w:hAnsi="Times New Roman" w:cs="Times New Roman"/>
          <w:sz w:val="24"/>
          <w:szCs w:val="24"/>
        </w:rPr>
        <w:instrText>.</w:instrText>
      </w:r>
      <w:r>
        <w:rPr>
          <w:rFonts w:ascii="Times New Roman" w:hAnsi="Times New Roman" w:cs="Times New Roman"/>
          <w:sz w:val="24"/>
          <w:szCs w:val="24"/>
        </w:rPr>
        <w:instrText>s Prediction","volume":"120","author":[{"family":"Bergmeir","give</w:instrText>
      </w:r>
      <w:r w:rsidRPr="005815BF">
        <w:rPr>
          <w:rFonts w:ascii="Times New Roman" w:hAnsi="Times New Roman" w:cs="Times New Roman"/>
          <w:b/>
          <w:sz w:val="24"/>
          <w:szCs w:val="24"/>
        </w:rPr>
        <w:instrText>n":"Christop</w:instrText>
      </w:r>
      <w:r>
        <w:rPr>
          <w:rFonts w:ascii="Times New Roman" w:hAnsi="Times New Roman" w:cs="Times New Roman"/>
          <w:sz w:val="24"/>
          <w:szCs w:val="24"/>
        </w:rPr>
        <w:instrText>h"}</w:instrText>
      </w:r>
      <w:r w:rsidR="005815BF">
        <w:rPr>
          <w:rFonts w:ascii="Times New Roman" w:hAnsi="Times New Roman" w:cs="Times New Roman"/>
          <w:sz w:val="24"/>
          <w:szCs w:val="24"/>
        </w:rPr>
        <w:instrText>.</w:instrText>
      </w:r>
      <w:r>
        <w:rPr>
          <w:rFonts w:ascii="Times New Roman" w:hAnsi="Times New Roman" w:cs="Times New Roman"/>
          <w:sz w:val="24"/>
          <w:szCs w:val="24"/>
        </w:rPr>
        <w:instrText>,{"family":"Hyndman","given":"Rob J."},{"family":"Koo","given":"Bonsoo"}],"issued":{"date-parts":[["2018"]]}}}],"schema":"https://github.com/citation-style-la</w:instrText>
      </w:r>
      <w:r w:rsidRPr="005815BF">
        <w:rPr>
          <w:rFonts w:ascii="Times New Roman" w:hAnsi="Times New Roman" w:cs="Times New Roman"/>
          <w:b/>
          <w:sz w:val="24"/>
          <w:szCs w:val="24"/>
        </w:rPr>
        <w:instrText>nguage/schema/raw/master/csl-ci</w:instrText>
      </w:r>
      <w:r>
        <w:rPr>
          <w:rFonts w:ascii="Times New Roman" w:hAnsi="Times New Roman" w:cs="Times New Roman"/>
          <w:sz w:val="24"/>
          <w:szCs w:val="24"/>
        </w:rPr>
        <w:instrText xml:space="preserve">tation.json"} </w:instrText>
      </w:r>
      <w:r>
        <w:rPr>
          <w:rFonts w:ascii="Times New Roman" w:hAnsi="Times New Roman" w:cs="Times New Roman"/>
          <w:sz w:val="24"/>
          <w:szCs w:val="24"/>
        </w:rPr>
        <w:fldChar w:fldCharType="separate"/>
      </w:r>
      <w:r w:rsidRPr="00143AD0">
        <w:rPr>
          <w:rFonts w:ascii="Times New Roman" w:hAnsi="Times New Roman" w:cs="Times New Roman"/>
          <w:sz w:val="24"/>
        </w:rPr>
        <w:t>(Bergmeir et al., 2018)</w:t>
      </w:r>
      <w:r>
        <w:rPr>
          <w:rFonts w:ascii="Times New Roman" w:hAnsi="Times New Roman" w:cs="Times New Roman"/>
          <w:sz w:val="24"/>
          <w:szCs w:val="24"/>
        </w:rPr>
        <w:fldChar w:fldCharType="end"/>
      </w:r>
      <w:r w:rsidR="00063D26">
        <w:rPr>
          <w:rFonts w:ascii="Times New Roman" w:hAnsi="Times New Roman" w:cs="Times New Roman"/>
          <w:sz w:val="24"/>
          <w:szCs w:val="24"/>
        </w:rPr>
        <w:t xml:space="preserve"> </w:t>
      </w:r>
      <w:r w:rsidR="00063D26" w:rsidRPr="000829A5">
        <w:rPr>
          <w:rFonts w:ascii="Times New Roman" w:hAnsi="Times New Roman" w:cs="Times New Roman"/>
          <w:sz w:val="24"/>
          <w:szCs w:val="24"/>
        </w:rPr>
        <w:t xml:space="preserve">Financial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063D26">
        <w:rPr>
          <w:rFonts w:ascii="Times New Roman" w:hAnsi="Times New Roman" w:cs="Times New Roman"/>
          <w:sz w:val="24"/>
          <w:szCs w:val="24"/>
        </w:rPr>
        <w:fldChar w:fldCharType="begin"/>
      </w:r>
      <w:r w:rsidR="00063D26">
        <w:rPr>
          <w:rFonts w:ascii="Times New Roman" w:hAnsi="Times New Roman" w:cs="Times New Roman"/>
          <w:sz w:val="24"/>
          <w:szCs w:val="24"/>
        </w:rPr>
        <w:instrText xml:space="preserve"> ADDIN ZOTERO_ITEM CSL_CITATION {"citationID":"u4fdjxHg","properties":{"unsorted":false,"formattedCitation":"(Arnott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063D26">
        <w:rPr>
          <w:rFonts w:ascii="Times New Roman" w:hAnsi="Times New Roman" w:cs="Times New Roman"/>
          <w:sz w:val="24"/>
          <w:szCs w:val="24"/>
        </w:rPr>
        <w:fldChar w:fldCharType="separate"/>
      </w:r>
      <w:r w:rsidR="00063D26" w:rsidRPr="00063D26">
        <w:rPr>
          <w:rFonts w:ascii="Times New Roman" w:hAnsi="Times New Roman" w:cs="Times New Roman"/>
          <w:sz w:val="24"/>
        </w:rPr>
        <w:t>(Arnott et al., 2019; Olorunnimbe &amp; Viktor, 2023)</w:t>
      </w:r>
      <w:r w:rsidR="00063D26">
        <w:rPr>
          <w:rFonts w:ascii="Times New Roman" w:hAnsi="Times New Roman" w:cs="Times New Roman"/>
          <w:sz w:val="24"/>
          <w:szCs w:val="24"/>
        </w:rPr>
        <w:fldChar w:fldCharType="end"/>
      </w:r>
      <w:r w:rsidR="00483C69">
        <w:rPr>
          <w:rFonts w:ascii="Times New Roman" w:eastAsia="Times New Roman" w:hAnsi="Times New Roman" w:cs="Times New Roman"/>
          <w:b/>
          <w:sz w:val="24"/>
          <w:szCs w:val="24"/>
        </w:rPr>
        <w:t xml:space="preserve"> </w:t>
      </w:r>
      <w:r w:rsidR="00483C69" w:rsidRPr="000829A5">
        <w:rPr>
          <w:rFonts w:ascii="Times New Roman" w:hAnsi="Times New Roman" w:cs="Times New Roman"/>
          <w:sz w:val="24"/>
          <w:szCs w:val="24"/>
        </w:rPr>
        <w:t xml:space="preserve">We use expanding annual folds and a label-observation purge instead of random cross-validation. </w:t>
      </w:r>
      <w:r w:rsidR="005815BF">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483C69">
        <w:rPr>
          <w:rFonts w:ascii="Times New Roman" w:eastAsia="Times New Roman" w:hAnsi="Times New Roman" w:cs="Times New Roman"/>
          <w:b/>
          <w:sz w:val="24"/>
          <w:szCs w:val="24"/>
        </w:rPr>
        <w:fldChar w:fldCharType="begin"/>
      </w:r>
      <w:r w:rsidR="00483C69">
        <w:rPr>
          <w:rFonts w:ascii="Times New Roman" w:eastAsia="Times New Roman" w:hAnsi="Times New Roman" w:cs="Times New Roman"/>
          <w:b/>
          <w:sz w:val="24"/>
          <w:szCs w:val="24"/>
        </w:rPr>
        <w:instrText xml:space="preserve"> ADDIN ZOTERO_ITEM CSL_CITATION {"citationID":"6BJ6Nbe2","properties":{"unsorted":false,"formattedCitation":"(Brodersen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483C69">
        <w:rPr>
          <w:rFonts w:ascii="Times New Roman" w:eastAsia="Times New Roman" w:hAnsi="Times New Roman" w:cs="Times New Roman"/>
          <w:b/>
          <w:sz w:val="24"/>
          <w:szCs w:val="24"/>
        </w:rPr>
        <w:fldChar w:fldCharType="separate"/>
      </w:r>
      <w:r w:rsidR="00483C69" w:rsidRPr="00483C69">
        <w:rPr>
          <w:rFonts w:ascii="Times New Roman" w:hAnsi="Times New Roman" w:cs="Times New Roman"/>
          <w:sz w:val="24"/>
        </w:rPr>
        <w:t>(Brodersen et al., 2010)</w:t>
      </w:r>
      <w:r w:rsidR="00483C69">
        <w:rPr>
          <w:rFonts w:ascii="Times New Roman" w:eastAsia="Times New Roman" w:hAnsi="Times New Roman" w:cs="Times New Roman"/>
          <w:b/>
          <w:sz w:val="24"/>
          <w:szCs w:val="24"/>
        </w:rPr>
        <w:fldChar w:fldCharType="end"/>
      </w:r>
      <w:r w:rsidR="00324B8B">
        <w:rPr>
          <w:rFonts w:ascii="Times New Roman" w:eastAsia="Times New Roman" w:hAnsi="Times New Roman" w:cs="Times New Roman"/>
          <w:b/>
          <w:sz w:val="24"/>
          <w:szCs w:val="24"/>
        </w:rPr>
        <w:t xml:space="preserve"> </w:t>
      </w:r>
      <w:r w:rsidR="00324B8B" w:rsidRPr="000829A5">
        <w:rPr>
          <w:rFonts w:ascii="Times New Roman" w:hAnsi="Times New Roman" w:cs="Times New Roman"/>
          <w:sz w:val="24"/>
          <w:szCs w:val="24"/>
        </w:rPr>
        <w:t>Families of related comparisons are adjusted by the Holm procedure</w:t>
      </w:r>
      <w:r w:rsidR="00324B8B">
        <w:rPr>
          <w:rFonts w:ascii="Times New Roman" w:hAnsi="Times New Roman" w:cs="Times New Roman"/>
          <w:sz w:val="24"/>
          <w:szCs w:val="24"/>
        </w:rPr>
        <w:t xml:space="preserve"> </w:t>
      </w:r>
      <w:r w:rsidR="00324B8B">
        <w:rPr>
          <w:rFonts w:ascii="Times New Roman" w:hAnsi="Times New Roman" w:cs="Times New Roman"/>
          <w:sz w:val="24"/>
          <w:szCs w:val="24"/>
        </w:rPr>
        <w:fldChar w:fldCharType="begin"/>
      </w:r>
      <w:r w:rsidR="00324B8B">
        <w:rPr>
          <w:rFonts w:ascii="Times New Roman" w:hAnsi="Times New Roman" w:cs="Times New Roman"/>
          <w:sz w:val="24"/>
          <w:szCs w:val="24"/>
        </w:rPr>
        <w:instrText xml:space="preserve"> ADDIN ZOTERO_ITEM CSL_CITATION {"citationID":"TzAJBAUn","properties":{"unsorted":false,"formattedCitation":"(Holm,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324B8B">
        <w:rPr>
          <w:rFonts w:ascii="Times New Roman" w:hAnsi="Times New Roman" w:cs="Times New Roman"/>
          <w:sz w:val="24"/>
          <w:szCs w:val="24"/>
        </w:rPr>
        <w:fldChar w:fldCharType="separate"/>
      </w:r>
      <w:r w:rsidR="00324B8B" w:rsidRPr="00324B8B">
        <w:rPr>
          <w:rFonts w:ascii="Times New Roman" w:hAnsi="Times New Roman" w:cs="Times New Roman"/>
          <w:sz w:val="24"/>
        </w:rPr>
        <w:t>(Holm, 1979)</w:t>
      </w:r>
      <w:r w:rsidR="00324B8B">
        <w:rPr>
          <w:rFonts w:ascii="Times New Roman" w:hAnsi="Times New Roman" w:cs="Times New Roman"/>
          <w:sz w:val="24"/>
          <w:szCs w:val="24"/>
        </w:rPr>
        <w:fldChar w:fldCharType="end"/>
      </w:r>
      <w:r w:rsidR="000D08AF">
        <w:rPr>
          <w:rFonts w:ascii="Times New Roman" w:eastAsia="Times New Roman" w:hAnsi="Times New Roman" w:cs="Times New Roman"/>
          <w:b/>
          <w:sz w:val="24"/>
          <w:szCs w:val="24"/>
        </w:rPr>
        <w:t xml:space="preserve"> </w:t>
      </w:r>
      <w:r w:rsidR="000D08AF" w:rsidRPr="000829A5">
        <w:rPr>
          <w:rFonts w:ascii="Times New Roman" w:hAnsi="Times New Roman" w:cs="Times New Roman"/>
          <w:sz w:val="24"/>
          <w:szCs w:val="24"/>
        </w:rPr>
        <w:t>Economic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Pr>
          <w:rFonts w:ascii="Times New Roman" w:hAnsi="Times New Roman" w:cs="Times New Roman"/>
          <w:sz w:val="24"/>
          <w:szCs w:val="24"/>
        </w:rPr>
        <w:fldChar w:fldCharType="begin"/>
      </w:r>
      <w:r w:rsidR="000D08AF">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Pr>
          <w:rFonts w:ascii="Times New Roman" w:hAnsi="Times New Roman" w:cs="Times New Roman"/>
          <w:sz w:val="24"/>
          <w:szCs w:val="24"/>
        </w:rPr>
        <w:fldChar w:fldCharType="separate"/>
      </w:r>
      <w:r w:rsidR="000D08AF" w:rsidRPr="000D08AF">
        <w:rPr>
          <w:rFonts w:ascii="Times New Roman" w:hAnsi="Times New Roman" w:cs="Times New Roman"/>
          <w:sz w:val="24"/>
          <w:szCs w:val="24"/>
        </w:rPr>
        <w:t>(Bailey &amp; López de Prado, 2014)</w:t>
      </w:r>
      <w:r w:rsidR="000D08AF">
        <w:rPr>
          <w:rFonts w:ascii="Times New Roman" w:hAnsi="Times New Roman" w:cs="Times New Roman"/>
          <w:sz w:val="24"/>
          <w:szCs w:val="24"/>
        </w:rPr>
        <w:fldChar w:fldCharType="end"/>
      </w:r>
      <w:r w:rsidR="005815BF">
        <w:rPr>
          <w:rFonts w:ascii="Times New Roman" w:hAnsi="Times New Roman" w:cs="Times New Roman"/>
          <w:sz w:val="24"/>
          <w:szCs w:val="24"/>
        </w:rPr>
        <w:t>.</w:t>
      </w:r>
    </w:p>
    <w:p w14:paraId="37D3A737" w14:textId="6F86182A" w:rsidR="007D771C" w:rsidRDefault="005815BF" w:rsidP="005815BF">
      <w:pPr>
        <w:keepNext/>
        <w:spacing w:before="240" w:line="240" w:lineRule="auto"/>
        <w:rPr>
          <w:rFonts w:ascii="Times New Roman" w:eastAsia="Times New Roman" w:hAnsi="Times New Roman" w:cs="Times New Roman"/>
          <w:b/>
          <w:bCs/>
          <w:sz w:val="24"/>
          <w:szCs w:val="24"/>
        </w:rPr>
      </w:pPr>
      <w:r w:rsidRPr="005815BF">
        <w:rPr>
          <w:rFonts w:ascii="Times New Roman" w:eastAsia="Times New Roman" w:hAnsi="Times New Roman" w:cs="Times New Roman"/>
          <w:b/>
          <w:sz w:val="24"/>
          <w:szCs w:val="24"/>
        </w:rPr>
        <w:t>3. Materials and Methods</w:t>
      </w:r>
    </w:p>
    <w:p w14:paraId="7F4572BA" w14:textId="77777777" w:rsidR="00916F49" w:rsidRPr="00916F49" w:rsidRDefault="00916F49"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3.1 Study design, data governance, and evidence hierarchy</w:t>
      </w:r>
    </w:p>
    <w:p w14:paraId="690ACF16"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77777777" w:rsidR="00916F49" w:rsidRPr="00916F49" w:rsidRDefault="00916F49" w:rsidP="005815BF">
      <w:pPr>
        <w:keepNext/>
        <w:spacing w:before="120" w:line="240" w:lineRule="auto"/>
        <w:jc w:val="center"/>
        <w:rPr>
          <w:rFonts w:ascii="Times New Roman" w:hAnsi="Times New Roman"/>
          <w:bCs/>
          <w:sz w:val="24"/>
          <w:szCs w:val="24"/>
        </w:rPr>
      </w:pPr>
      <w:r w:rsidRPr="000B323C">
        <w:rPr>
          <w:rFonts w:ascii="Times New Roman" w:hAnsi="Times New Roman"/>
          <w:bCs/>
          <w:sz w:val="24"/>
          <w:szCs w:val="24"/>
          <w:highlight w:val="yellow"/>
        </w:rPr>
        <w:t>[Insert Figure 1 near here]</w:t>
      </w:r>
    </w:p>
    <w:p w14:paraId="78400C80" w14:textId="77777777" w:rsidR="00916F49" w:rsidRPr="00916F49" w:rsidRDefault="00916F49" w:rsidP="005815BF">
      <w:pPr>
        <w:spacing w:before="80" w:line="240" w:lineRule="auto"/>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7EDD7C84" w14:textId="47C56C6E"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0B323C" w:rsidRPr="005815BF">
        <w:rPr>
          <w:rFonts w:ascii="Times New Roman" w:hAnsi="Times New Roman"/>
          <w:b/>
          <w:bCs/>
          <w:sz w:val="24"/>
          <w:szCs w:val="24"/>
        </w:rPr>
        <w:fldChar w:fldCharType="begin"/>
      </w:r>
      <w:r w:rsidR="000B323C" w:rsidRPr="005815BF">
        <w:rPr>
          <w:rFonts w:ascii="Times New Roman" w:hAnsi="Times New Roman"/>
          <w:b/>
          <w:bCs/>
          <w:sz w:val="24"/>
          <w:szCs w:val="24"/>
        </w:rPr>
        <w:instrText xml:space="preserve"> ADDIN ZOTERO_ITEM CSL_CITATIO</w:instrText>
      </w:r>
      <w:r w:rsidR="005815BF">
        <w:rPr>
          <w:rFonts w:ascii="Times New Roman" w:hAnsi="Times New Roman"/>
          <w:bCs/>
          <w:sz w:val="24"/>
          <w:szCs w:val="24"/>
        </w:rPr>
        <w:instrText>.</w:instrText>
      </w:r>
      <w:r w:rsidR="000B323C">
        <w:rPr>
          <w:rFonts w:ascii="Times New Roman" w:hAnsi="Times New Roman"/>
          <w:bCs/>
          <w:sz w:val="24"/>
          <w:szCs w:val="24"/>
        </w:rPr>
        <w:instrText xml:space="preserve">N {"citationID":"zUoCp0Aj","properties":{"unsorted":false,"formattedCitation":"(Investing.com,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0B323C">
        <w:rPr>
          <w:rFonts w:ascii="Times New Roman" w:hAnsi="Times New Roman"/>
          <w:bCs/>
          <w:sz w:val="24"/>
          <w:szCs w:val="24"/>
        </w:rPr>
        <w:fldChar w:fldCharType="separate"/>
      </w:r>
      <w:r w:rsidR="000B323C" w:rsidRPr="000B323C">
        <w:rPr>
          <w:rFonts w:ascii="Times New Roman" w:hAnsi="Times New Roman" w:cs="Times New Roman"/>
          <w:sz w:val="24"/>
        </w:rPr>
        <w:t>(Investing.com, n.d.-a, n.d.-b)</w:t>
      </w:r>
      <w:r w:rsidR="000B323C">
        <w:rPr>
          <w:rFonts w:ascii="Times New Roman" w:hAnsi="Times New Roman"/>
          <w:bCs/>
          <w:sz w:val="24"/>
          <w:szCs w:val="24"/>
        </w:rPr>
        <w:fldChar w:fldCharType="end"/>
      </w:r>
      <w:r w:rsidRPr="00916F49">
        <w:rPr>
          <w:rFonts w:ascii="Times New Roman" w:hAnsi="Times New Roman"/>
          <w:bCs/>
          <w:sz w:val="24"/>
          <w:szCs w:val="24"/>
        </w:rPr>
        <w:t xml:space="preserve"> The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142E7104" w14:textId="77777777" w:rsidR="00916F49" w:rsidRPr="00916F49" w:rsidRDefault="00916F49"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3.2 News data and out-of-sample sentiment construction</w:t>
      </w:r>
    </w:p>
    <w:p w14:paraId="2E6211C8" w14:textId="7BDD9611"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0B323C" w:rsidRPr="005815BF">
        <w:rPr>
          <w:rFonts w:ascii="Times New Roman" w:hAnsi="Times New Roman"/>
          <w:b/>
          <w:bCs/>
          <w:sz w:val="24"/>
          <w:szCs w:val="24"/>
        </w:rPr>
        <w:fldChar w:fldCharType="begin"/>
      </w:r>
      <w:r w:rsidR="000B323C" w:rsidRPr="005815BF">
        <w:rPr>
          <w:rFonts w:ascii="Times New Roman" w:hAnsi="Times New Roman"/>
          <w:b/>
          <w:bCs/>
          <w:sz w:val="24"/>
          <w:szCs w:val="24"/>
        </w:rPr>
        <w:instrText xml:space="preserve"> ADDIN ZOTERO_ITEM CSL_</w:instrText>
      </w:r>
      <w:r w:rsidR="005815BF">
        <w:rPr>
          <w:rFonts w:ascii="Times New Roman" w:hAnsi="Times New Roman"/>
          <w:bCs/>
          <w:sz w:val="24"/>
          <w:szCs w:val="24"/>
        </w:rPr>
        <w:instrText>.</w:instrText>
      </w:r>
      <w:r w:rsidR="000B323C">
        <w:rPr>
          <w:rFonts w:ascii="Times New Roman" w:hAnsi="Times New Roman"/>
          <w:bCs/>
          <w:sz w:val="24"/>
          <w:szCs w:val="24"/>
        </w:rPr>
        <w:instrText xml:space="preserve">CITATION {"citationID":"afaIzPaq","properties":{"unsorted":false,"formattedCitation":"(Uthayopas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0B323C">
        <w:rPr>
          <w:rFonts w:ascii="Times New Roman" w:hAnsi="Times New Roman"/>
          <w:bCs/>
          <w:sz w:val="24"/>
          <w:szCs w:val="24"/>
        </w:rPr>
        <w:fldChar w:fldCharType="separate"/>
      </w:r>
      <w:r w:rsidR="000B323C" w:rsidRPr="000B323C">
        <w:rPr>
          <w:rFonts w:ascii="Times New Roman" w:hAnsi="Times New Roman" w:cs="Times New Roman"/>
          <w:sz w:val="24"/>
        </w:rPr>
        <w:t>(Uthayopas et al., 2025)</w:t>
      </w:r>
      <w:r w:rsidR="000B323C">
        <w:rPr>
          <w:rFonts w:ascii="Times New Roman" w:hAnsi="Times New Roman"/>
          <w:bCs/>
          <w:sz w:val="24"/>
          <w:szCs w:val="24"/>
        </w:rPr>
        <w:fldChar w:fldCharType="end"/>
      </w:r>
      <w:r w:rsidRPr="00916F49">
        <w:rPr>
          <w:rFonts w:ascii="Times New Roman" w:hAnsi="Times New Roman"/>
          <w:bCs/>
          <w:sz w:val="24"/>
          <w:szCs w:val="24"/>
        </w:rPr>
        <w:t xml:space="preserve"> Exclude,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p>
    <w:p w14:paraId="0D237FD2" w14:textId="77777777" w:rsidR="00916F49" w:rsidRPr="00916F49" w:rsidRDefault="00916F49"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3.3 Point-in-time contract, temporal splits, and frozen windows</w:t>
      </w:r>
    </w:p>
    <w:p w14:paraId="03C0466B"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For feature date t, market variables use only information available through the close at t. The regression target is y_t = C_(t+1), and direction is d_t = I(C_(t+1) &gt; C_t).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6DB0FF4E"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Candidate sequence lengths were 1, 3, 5, 10, and 20 trading days. Expanding validation folds trained on 2012-2017, 2012-2018, 2012-2019, and 2012-2020 and validated on 2018-2021. Selection prioritized balanced accuracy, followed by direction accuracy, RMSE, and the shorter-window tie-breaker,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use Asia/Bangkok and the 17:00 information cutoff.</w:t>
      </w:r>
    </w:p>
    <w:p w14:paraId="12DDC31B" w14:textId="77777777" w:rsidR="00916F49" w:rsidRPr="00916F49" w:rsidRDefault="00916F49"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3.4 Numerical features and causal VMD</w:t>
      </w:r>
    </w:p>
    <w:p w14:paraId="5A34A665"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3CCA36EA"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015EA3AD" w14:textId="77777777" w:rsidR="00916F49" w:rsidRPr="00916F49" w:rsidRDefault="00916F49"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3.5 Neural architectures and training</w:t>
      </w:r>
    </w:p>
    <w:p w14:paraId="6D1B5E2D"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00FE2F70"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p>
    <w:p w14:paraId="073EA14E" w14:textId="77777777" w:rsidR="00916F49" w:rsidRPr="00916F49" w:rsidRDefault="00916F49"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3.6 Multimodal falsification and Bull/Bear/Leader evaluation</w:t>
      </w:r>
    </w:p>
    <w:p w14:paraId="4D533293" w14:textId="3EC684AE"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576CB289"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audited forecasting route used </w:t>
      </w:r>
      <w:r w:rsidR="000B323C" w:rsidRPr="00916F49">
        <w:rPr>
          <w:rFonts w:ascii="Times New Roman" w:hAnsi="Times New Roman"/>
          <w:bCs/>
          <w:sz w:val="24"/>
          <w:szCs w:val="24"/>
        </w:rPr>
        <w:t>to expand</w:t>
      </w:r>
      <w:r w:rsidRPr="00916F49">
        <w:rPr>
          <w:rFonts w:ascii="Times New Roman" w:hAnsi="Times New Roman"/>
          <w:bCs/>
          <w:sz w:val="24"/>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p>
    <w:p w14:paraId="2C445A47" w14:textId="77777777" w:rsidR="00916F49" w:rsidRPr="00916F49" w:rsidRDefault="00916F49"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3.7 Causal market regimes and SHAP selection</w:t>
      </w:r>
    </w:p>
    <w:p w14:paraId="5A045FF5"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7647B77D"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3.8 Metrics and statistical inference</w:t>
      </w:r>
    </w:p>
    <w:p w14:paraId="1CE8E9DF"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04B02F8E" w14:textId="77777777" w:rsidR="00916F49" w:rsidRPr="00916F49" w:rsidRDefault="00916F49" w:rsidP="005815BF">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Pr="005815BF">
        <w:rPr>
          <w:rFonts w:ascii="Times New Roman" w:hAnsi="Times New Roman"/>
          <w:b/>
          <w:bCs/>
          <w:sz w:val="24"/>
          <w:szCs w:val="24"/>
        </w:rPr>
        <w:t>(Politis &amp; Romano, 1992)</w:t>
      </w:r>
      <w:r w:rsidRPr="00916F49">
        <w:rPr>
          <w:rFonts w:ascii="Times New Roman" w:hAnsi="Times New Roman"/>
          <w:bCs/>
          <w:sz w:val="24"/>
          <w:szCs w:val="24"/>
        </w:rPr>
        <w:t>. Intrinsic LLM intervals use 5,000 article-cluster bootstrap replicates, article-cluster sign-flip sensitivity, and Holm adjustment across the two accuracy contrasts. Economic summaries are exploratory and are not used to certify deployment.</w:t>
      </w:r>
    </w:p>
    <w:p w14:paraId="11BBEDBB" w14:textId="429D61B8" w:rsidR="00F06F20" w:rsidRPr="00F06F20" w:rsidRDefault="005815BF" w:rsidP="005815BF">
      <w:pPr>
        <w:keepNext/>
        <w:spacing w:before="240" w:line="240" w:lineRule="auto"/>
        <w:rPr>
          <w:rFonts w:ascii="Times New Roman" w:hAnsi="Times New Roman" w:cs="Times New Roman"/>
          <w:b/>
          <w:bCs/>
          <w:sz w:val="24"/>
          <w:szCs w:val="24"/>
        </w:rPr>
      </w:pPr>
      <w:bookmarkStart w:id="0" w:name="_Hlk127275562"/>
      <w:r w:rsidRPr="005815BF">
        <w:rPr>
          <w:rFonts w:ascii="Times New Roman" w:eastAsia="Times New Roman" w:hAnsi="Times New Roman" w:cs="Times New Roman"/>
          <w:b/>
          <w:sz w:val="24"/>
          <w:szCs w:val="24"/>
        </w:rPr>
        <w:t>4. Results and Discussion</w:t>
      </w:r>
    </w:p>
    <w:p w14:paraId="071F7BC5" w14:textId="77777777" w:rsidR="00FC4CF6" w:rsidRDefault="00F06F20" w:rsidP="005815BF">
      <w:pPr>
        <w:keepNext/>
        <w:spacing w:before="200" w:after="80" w:line="240" w:lineRule="auto"/>
        <w:rPr>
          <w:rFonts w:ascii="Times New Roman" w:hAnsi="Times New Roman" w:cs="Times New Roman"/>
          <w:sz w:val="24"/>
          <w:szCs w:val="24"/>
        </w:rPr>
      </w:pPr>
      <w:r w:rsidRPr="005815BF">
        <w:rPr>
          <w:rFonts w:ascii="Times New Roman" w:hAnsi="Times New Roman"/>
          <w:b/>
          <w:bCs/>
          <w:sz w:val="24"/>
          <w:szCs w:val="24"/>
        </w:rPr>
        <w:t xml:space="preserve">4.1 </w:t>
      </w:r>
      <w:r w:rsidRPr="005815BF">
        <w:rPr>
          <w:rFonts w:ascii="Times New Roman" w:eastAsia="Times New Roman" w:hAnsi="Times New Roman"/>
          <w:b/>
          <w:sz w:val="24"/>
          <w:szCs w:val="24"/>
        </w:rPr>
        <w:t>Numerical denoising was architecture dependent</w:t>
      </w:r>
    </w:p>
    <w:p w14:paraId="1BFD98EB" w14:textId="2F190CC2" w:rsidR="00FC4CF6" w:rsidRDefault="00FC4CF6" w:rsidP="005815BF">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2F0E521" w14:textId="18FBA781" w:rsidR="004B07BD" w:rsidRPr="004D491C" w:rsidRDefault="004B07BD" w:rsidP="005815BF">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w:t>
      </w:r>
      <w:r w:rsidR="00F0133B">
        <w:rPr>
          <w:rFonts w:ascii="Times New Roman" w:hAnsi="Times New Roman" w:cs="Times New Roman"/>
          <w:b/>
          <w:bCs/>
          <w:sz w:val="24"/>
          <w:szCs w:val="24"/>
          <w:highlight w:val="yellow"/>
        </w:rPr>
        <w:t>(full</w:t>
      </w:r>
      <w:r>
        <w:rPr>
          <w:rFonts w:ascii="Times New Roman" w:hAnsi="Times New Roman" w:cs="Times New Roman"/>
          <w:b/>
          <w:bCs/>
          <w:sz w:val="24"/>
          <w:szCs w:val="24"/>
          <w:highlight w:val="yellow"/>
        </w:rPr>
        <w:t xml:space="preserve"> rolling 2022-2025) </w:t>
      </w:r>
      <w:r w:rsidRPr="00D96A79">
        <w:rPr>
          <w:rFonts w:ascii="Times New Roman" w:hAnsi="Times New Roman" w:cs="Times New Roman"/>
          <w:b/>
          <w:bCs/>
          <w:sz w:val="24"/>
          <w:szCs w:val="24"/>
          <w:highlight w:val="yellow"/>
        </w:rPr>
        <w:t>]</w:t>
      </w:r>
    </w:p>
    <w:p w14:paraId="34A2CFD0" w14:textId="0EDB8965" w:rsidR="004B07BD" w:rsidRDefault="006D6F65" w:rsidP="005815BF">
      <w:pPr>
        <w:spacing w:before="8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5815BF">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5815BF">
      <w:pPr>
        <w:keepNext/>
        <w:spacing w:before="200" w:after="80" w:line="240" w:lineRule="auto"/>
        <w:rPr>
          <w:rFonts w:ascii="Times New Roman" w:hAnsi="Times New Roman" w:cs="Times New Roman"/>
          <w:sz w:val="24"/>
          <w:szCs w:val="24"/>
        </w:rPr>
      </w:pPr>
      <w:r w:rsidRPr="005815BF">
        <w:rPr>
          <w:rFonts w:ascii="Times New Roman" w:hAnsi="Times New Roman"/>
          <w:b/>
          <w:bCs/>
          <w:sz w:val="24"/>
          <w:szCs w:val="24"/>
        </w:rPr>
        <w:t xml:space="preserve">4.2 </w:t>
      </w:r>
      <w:r w:rsidRPr="005815BF">
        <w:rPr>
          <w:rFonts w:ascii="Times New Roman" w:eastAsia="Times New Roman" w:hAnsi="Times New Roman"/>
          <w:b/>
          <w:sz w:val="24"/>
          <w:szCs w:val="24"/>
        </w:rPr>
        <w:t>Predicted news did not add reliable directional information</w:t>
      </w:r>
    </w:p>
    <w:bookmarkEnd w:id="0"/>
    <w:p w14:paraId="4184168B" w14:textId="0F6E7C29" w:rsidR="00FF27E4" w:rsidRDefault="00A76394" w:rsidP="005815BF">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7F3981F7" w14:textId="717B083B" w:rsidR="00A76394" w:rsidRPr="004D491C" w:rsidRDefault="00A76394" w:rsidP="005815BF">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(10 day </w:t>
      </w:r>
      <w:r w:rsidR="00AF47E3">
        <w:rPr>
          <w:rFonts w:ascii="Times New Roman" w:hAnsi="Times New Roman" w:cs="Times New Roman"/>
          <w:b/>
          <w:bCs/>
          <w:sz w:val="24"/>
          <w:szCs w:val="24"/>
          <w:highlight w:val="yellow"/>
        </w:rPr>
        <w:t xml:space="preserve">circular moving-block </w:t>
      </w:r>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FAC1C8D" w14:textId="77777777" w:rsidR="0038564F" w:rsidRPr="000829A5" w:rsidRDefault="0038564F" w:rsidP="005815BF">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633DC9E2" w:rsidR="00A76394" w:rsidRDefault="0038564F" w:rsidP="005815BF">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19B878B2" w:rsidR="0038564F" w:rsidRDefault="0038564F"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4.</w:t>
      </w:r>
      <w:r w:rsidR="004377D0" w:rsidRPr="005815BF">
        <w:rPr>
          <w:rFonts w:ascii="Times New Roman" w:hAnsi="Times New Roman"/>
          <w:b/>
          <w:bCs/>
          <w:sz w:val="24"/>
          <w:szCs w:val="24"/>
        </w:rPr>
        <w:t>3</w:t>
      </w:r>
      <w:r w:rsidRPr="005815BF">
        <w:rPr>
          <w:rFonts w:ascii="Times New Roman" w:hAnsi="Times New Roman"/>
          <w:b/>
          <w:bCs/>
          <w:sz w:val="24"/>
          <w:szCs w:val="24"/>
        </w:rPr>
        <w:t xml:space="preserve"> </w:t>
      </w:r>
      <w:r w:rsidR="004377D0" w:rsidRPr="005815BF">
        <w:rPr>
          <w:rFonts w:ascii="Times New Roman" w:hAnsi="Times New Roman" w:cs="Times New Roman"/>
          <w:b/>
          <w:bCs/>
          <w:sz w:val="24"/>
          <w:szCs w:val="24"/>
        </w:rPr>
        <w:t>The LLM role system improved intrinsic sentiment and was extended to SET50 forecasting</w:t>
      </w:r>
    </w:p>
    <w:p w14:paraId="664D19AE" w14:textId="51D0EEDC" w:rsidR="004377D0" w:rsidRDefault="004B185E" w:rsidP="005815BF">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00F37876" w:rsidR="00B72DF8" w:rsidRDefault="00B72DF8" w:rsidP="005815BF">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31C15B9D" w14:textId="77777777" w:rsidR="008B5EB3" w:rsidRDefault="00B72DF8" w:rsidP="005815BF">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w:t>
      </w:r>
      <w:r w:rsidRPr="005815BF">
        <w:rPr>
          <w:rFonts w:ascii="Times New Roman" w:hAnsi="Times New Roman" w:cs="Times New Roman"/>
          <w:b/>
          <w:bCs/>
          <w:sz w:val="24"/>
          <w:szCs w:val="24"/>
          <w:highlight w:val="yellow"/>
        </w:rPr>
        <w:t>(LLM Benchmark on locked 2023 )</w:t>
      </w:r>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EADCA96" w14:textId="5C043906" w:rsidR="00B72DF8" w:rsidRDefault="008B5EB3" w:rsidP="005815BF">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Table 3B is the intrinsic sentiment benchmark. The downstream use of Leader outputs belongs to the distinct common-cohort forecasting comparison in Table 3C and must not be inferred from the intrinsic accuracy values.</w:t>
      </w:r>
    </w:p>
    <w:p w14:paraId="413757C6" w14:textId="46E26F10" w:rsidR="000031F2" w:rsidRDefault="00743CA6" w:rsidP="005815BF">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sz w:val="24"/>
          <w:szCs w:val="24"/>
        </w:rPr>
        <w:t>without</w:t>
      </w:r>
      <w:r w:rsidRPr="000829A5">
        <w:rPr>
          <w:rFonts w:ascii="Times New Roman" w:hAnsi="Times New Roman" w:cs="Times New Roman"/>
          <w:sz w:val="24"/>
          <w:szCs w:val="24"/>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r>
        <w:rPr>
          <w:rFonts w:ascii="Times New Roman" w:hAnsi="Times New Roman" w:cs="Times New Roman"/>
          <w:b/>
          <w:bCs/>
          <w:sz w:val="24"/>
          <w:szCs w:val="24"/>
        </w:rPr>
        <w:t>.</w:t>
      </w:r>
    </w:p>
    <w:p w14:paraId="12647C94" w14:textId="475636DB" w:rsidR="00743CA6" w:rsidRPr="00D97087" w:rsidRDefault="00743CA6"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4.</w:t>
      </w:r>
      <w:r w:rsidR="00D97087" w:rsidRPr="005815BF">
        <w:rPr>
          <w:rFonts w:ascii="Times New Roman" w:hAnsi="Times New Roman" w:cs="Times New Roman"/>
          <w:b/>
          <w:bCs/>
          <w:sz w:val="24"/>
          <w:szCs w:val="24"/>
        </w:rPr>
        <w:t>4 Regime-SHAP selection helped one architecture but did not generalize</w:t>
      </w:r>
    </w:p>
    <w:p w14:paraId="7438F06F" w14:textId="64FA83AD" w:rsidR="0076753D" w:rsidRDefault="0076753D" w:rsidP="005815BF">
      <w:pPr>
        <w:keepNext/>
        <w:spacing w:before="120" w:line="240" w:lineRule="auto"/>
        <w:jc w:val="center"/>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 Table Here Later (Primary regime-specific SHAP reduction contrast) ]</w:t>
      </w:r>
    </w:p>
    <w:p w14:paraId="7592422B" w14:textId="77777777" w:rsidR="0011346A" w:rsidRPr="000829A5" w:rsidRDefault="0011346A" w:rsidP="005815BF">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425C0784" w:rsidR="00743CA6" w:rsidRDefault="0011346A" w:rsidP="005815BF">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4.</w:t>
      </w:r>
      <w:r w:rsidR="00911B2B" w:rsidRPr="005815BF">
        <w:rPr>
          <w:rFonts w:ascii="Times New Roman" w:hAnsi="Times New Roman" w:cs="Times New Roman"/>
          <w:b/>
          <w:bCs/>
          <w:sz w:val="24"/>
          <w:szCs w:val="24"/>
        </w:rPr>
        <w:t>5 Partial-2026 performance exposed majority-side collapse</w:t>
      </w:r>
    </w:p>
    <w:p w14:paraId="7866F1DD" w14:textId="77777777" w:rsidR="00916F49" w:rsidRPr="00916F49" w:rsidRDefault="00916F49" w:rsidP="005815BF">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77777777" w:rsidR="00916F49" w:rsidRPr="00916F49" w:rsidRDefault="00916F49" w:rsidP="005815BF">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5815BF">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0490935C" w14:textId="5E989FCF" w:rsidR="00E62A18" w:rsidRDefault="00E62A18" w:rsidP="005815BF">
      <w:pPr>
        <w:keepNext/>
        <w:spacing w:before="120" w:line="240" w:lineRule="auto"/>
        <w:jc w:val="center"/>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w:t>
      </w:r>
      <w:r w:rsidRPr="00DC65A7">
        <w:rPr>
          <w:rFonts w:ascii="Times New Roman" w:hAnsi="Times New Roman" w:cs="Times New Roman"/>
          <w:b/>
          <w:bCs/>
          <w:sz w:val="24"/>
          <w:szCs w:val="24"/>
          <w:highlight w:val="yellow"/>
        </w:rPr>
        <w:t>Table Here Later (</w:t>
      </w:r>
      <w:r w:rsidR="00DC65A7" w:rsidRPr="00DC65A7">
        <w:rPr>
          <w:rFonts w:ascii="Times New Roman" w:hAnsi="Times New Roman" w:cs="Times New Roman"/>
          <w:b/>
          <w:bCs/>
          <w:sz w:val="24"/>
          <w:szCs w:val="24"/>
          <w:highlight w:val="yellow"/>
        </w:rPr>
        <w:t>partial-2026 forward robustness</w:t>
      </w:r>
      <w:r w:rsidRPr="00DC65A7">
        <w:rPr>
          <w:rFonts w:ascii="Times New Roman" w:hAnsi="Times New Roman" w:cs="Times New Roman"/>
          <w:b/>
          <w:bCs/>
          <w:sz w:val="24"/>
          <w:szCs w:val="24"/>
          <w:highlight w:val="yellow"/>
        </w:rPr>
        <w:t>) ]</w:t>
      </w:r>
    </w:p>
    <w:p w14:paraId="56AA2855" w14:textId="77777777" w:rsidR="00511544" w:rsidRPr="000829A5" w:rsidRDefault="00511544" w:rsidP="005815BF">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580223FF" w:rsidR="00E62A18" w:rsidRDefault="00511544" w:rsidP="005815BF">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5815BF">
      <w:pPr>
        <w:keepNext/>
        <w:spacing w:before="200" w:after="80" w:line="240" w:lineRule="auto"/>
        <w:rPr>
          <w:rFonts w:ascii="Times New Roman" w:hAnsi="Times New Roman"/>
          <w:b/>
          <w:bCs/>
          <w:sz w:val="24"/>
          <w:szCs w:val="24"/>
        </w:rPr>
      </w:pPr>
      <w:r w:rsidRPr="005815BF">
        <w:rPr>
          <w:rFonts w:ascii="Times New Roman" w:hAnsi="Times New Roman"/>
          <w:b/>
          <w:bCs/>
          <w:sz w:val="24"/>
          <w:szCs w:val="24"/>
        </w:rPr>
        <w:t>4.</w:t>
      </w:r>
      <w:r w:rsidR="00D34609" w:rsidRPr="005815BF">
        <w:rPr>
          <w:rFonts w:ascii="Times New Roman" w:hAnsi="Times New Roman" w:cs="Times New Roman"/>
          <w:b/>
          <w:bCs/>
          <w:sz w:val="24"/>
          <w:szCs w:val="24"/>
        </w:rPr>
        <w:t>6 Frozen SET100 transfer was uniformly weaker</w:t>
      </w:r>
    </w:p>
    <w:p w14:paraId="146D0AE3" w14:textId="77777777" w:rsidR="00916F49" w:rsidRPr="00916F49" w:rsidRDefault="00916F49" w:rsidP="005815BF">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2583C6CB" w14:textId="77777777" w:rsidR="00916F49" w:rsidRPr="00916F49" w:rsidRDefault="00916F49" w:rsidP="005815BF">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Pr="005815BF">
        <w:rPr>
          <w:rFonts w:ascii="Times New Roman" w:hAnsi="Times New Roman" w:cs="Times New Roman"/>
          <w:b/>
          <w:sz w:val="24"/>
          <w:szCs w:val="24"/>
        </w:rPr>
        <w:t>(The Stock Exchange of Thailand, n.d.)</w:t>
      </w:r>
      <w:r w:rsidRPr="00916F49">
        <w:rPr>
          <w:rFonts w:ascii="Times New Roman" w:hAnsi="Times New Roman" w:cs="Times New Roman"/>
          <w:sz w:val="24"/>
          <w:szCs w:val="24"/>
        </w:rPr>
        <w:t>.</w:t>
      </w:r>
    </w:p>
    <w:p w14:paraId="3C975960" w14:textId="54DFB731" w:rsidR="00511544" w:rsidRDefault="00124AA7" w:rsidP="005815BF">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6374154D" w14:textId="7364FF19" w:rsidR="00124AA7" w:rsidRDefault="00124AA7" w:rsidP="005815BF">
      <w:pPr>
        <w:keepNext/>
        <w:spacing w:before="120" w:line="240" w:lineRule="auto"/>
        <w:jc w:val="center"/>
        <w:rPr>
          <w:rFonts w:ascii="Times New Roman" w:hAnsi="Times New Roman" w:cs="Times New Roman"/>
          <w:b/>
          <w:bCs/>
          <w:sz w:val="24"/>
          <w:szCs w:val="24"/>
        </w:rPr>
      </w:pPr>
      <w:r w:rsidRPr="003D0D77">
        <w:rPr>
          <w:rFonts w:ascii="Times New Roman" w:hAnsi="Times New Roman" w:cs="Times New Roman"/>
          <w:b/>
          <w:bCs/>
          <w:sz w:val="24"/>
          <w:szCs w:val="24"/>
          <w:highlight w:val="yellow"/>
        </w:rPr>
        <w:t>[ Table Here Later (</w:t>
      </w:r>
      <w:r w:rsidR="003D0D77" w:rsidRPr="003D0D77">
        <w:rPr>
          <w:rFonts w:ascii="Times New Roman" w:hAnsi="Times New Roman" w:cs="Times New Roman"/>
          <w:b/>
          <w:bCs/>
          <w:sz w:val="24"/>
          <w:szCs w:val="24"/>
          <w:highlight w:val="yellow"/>
        </w:rPr>
        <w:t>SET100 same-exchange numerical transfer</w:t>
      </w:r>
      <w:r w:rsidRPr="003D0D77">
        <w:rPr>
          <w:rFonts w:ascii="Times New Roman" w:hAnsi="Times New Roman" w:cs="Times New Roman"/>
          <w:b/>
          <w:bCs/>
          <w:sz w:val="24"/>
          <w:szCs w:val="24"/>
          <w:highlight w:val="yellow"/>
        </w:rPr>
        <w:t>) ]</w:t>
      </w:r>
    </w:p>
    <w:p w14:paraId="67DF22DB" w14:textId="6AEE002A" w:rsidR="00124AA7" w:rsidRDefault="003A1CB3" w:rsidP="005815BF">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5001CE7E" w14:textId="07424F92" w:rsidR="003A1CB3" w:rsidRDefault="003A1CB3" w:rsidP="005815BF">
      <w:pPr>
        <w:keepNext/>
        <w:spacing w:before="120" w:line="240" w:lineRule="auto"/>
        <w:jc w:val="center"/>
        <w:rPr>
          <w:rFonts w:ascii="Times New Roman" w:hAnsi="Times New Roman" w:cs="Times New Roman"/>
          <w:b/>
          <w:bCs/>
          <w:sz w:val="24"/>
          <w:szCs w:val="24"/>
        </w:rPr>
      </w:pPr>
      <w:r w:rsidRPr="003D0D77">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Figure Here Later</w:t>
      </w:r>
      <w:r w:rsidRPr="003D0D77">
        <w:rPr>
          <w:rFonts w:ascii="Times New Roman" w:hAnsi="Times New Roman" w:cs="Times New Roman"/>
          <w:b/>
          <w:bCs/>
          <w:sz w:val="24"/>
          <w:szCs w:val="24"/>
          <w:highlight w:val="yellow"/>
        </w:rPr>
        <w:t xml:space="preserve"> ]</w:t>
      </w:r>
    </w:p>
    <w:p w14:paraId="1E5EC56B" w14:textId="25FA4952" w:rsidR="0085069D" w:rsidRPr="00B54EE8" w:rsidRDefault="0085069D" w:rsidP="005815BF">
      <w:pPr>
        <w:spacing w:before="80" w:line="240" w:lineRule="auto"/>
        <w:rPr>
          <w:rFonts w:ascii="Times New Roman" w:hAnsi="Times New Roman" w:cs="Times New Roman"/>
          <w:b/>
          <w:bCs/>
          <w:sz w:val="24"/>
          <w:szCs w:val="24"/>
        </w:rPr>
      </w:pPr>
      <w:r w:rsidRPr="000829A5">
        <w:rPr>
          <w:rFonts w:ascii="Times New Roman" w:hAnsi="Times New Roman" w:cs="Times New Roman"/>
          <w:b/>
          <w:bCs/>
          <w:sz w:val="24"/>
          <w:szCs w:val="24"/>
        </w:rPr>
        <w:t>Figure 3. Architecture-wise effects and uncertainty across audit pillars.</w:t>
      </w:r>
      <w:r w:rsidRPr="000829A5">
        <w:rPr>
          <w:rFonts w:ascii="Times New Roman" w:hAnsi="Times New Roman" w:cs="Times New Roman"/>
          <w:sz w:val="24"/>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Pr>
          <w:rFonts w:ascii="Times New Roman" w:hAnsi="Times New Roman" w:cs="Times New Roman"/>
          <w:b/>
          <w:bCs/>
          <w:sz w:val="24"/>
          <w:szCs w:val="24"/>
        </w:rPr>
        <w:t>.</w:t>
      </w:r>
    </w:p>
    <w:p w14:paraId="5C7901C7" w14:textId="57907EC9" w:rsidR="00916F49" w:rsidRPr="00916F49" w:rsidRDefault="005815BF" w:rsidP="005815BF">
      <w:pPr>
        <w:keepNext/>
        <w:spacing w:before="240" w:line="240" w:lineRule="auto"/>
        <w:rPr>
          <w:rFonts w:ascii="Times New Roman" w:hAnsi="Times New Roman" w:cs="Times New Roman"/>
          <w:b/>
          <w:sz w:val="24"/>
          <w:szCs w:val="24"/>
        </w:rPr>
      </w:pPr>
      <w:r w:rsidRPr="005815BF">
        <w:rPr>
          <w:rFonts w:ascii="Times New Roman" w:hAnsi="Times New Roman" w:cs="Times New Roman"/>
          <w:b/>
          <w:sz w:val="24"/>
          <w:szCs w:val="24"/>
        </w:rPr>
        <w:t>5. Conclusion</w:t>
      </w:r>
    </w:p>
    <w:p w14:paraId="7C095222" w14:textId="77777777" w:rsidR="00916F49" w:rsidRPr="00916F49" w:rsidRDefault="00916F49" w:rsidP="005815BF">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7777777" w:rsidR="00916F49" w:rsidRPr="00916F49" w:rsidRDefault="00916F49" w:rsidP="005815BF">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77777777" w:rsidR="00916F49" w:rsidRPr="00916F49" w:rsidRDefault="00916F49" w:rsidP="005815BF">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5815BF">
      <w:pPr>
        <w:keepNext/>
        <w:spacing w:before="240" w:line="240" w:lineRule="auto"/>
        <w:rPr>
          <w:rFonts w:ascii="Times New Roman" w:hAnsi="Times New Roman" w:cs="Times New Roman"/>
          <w:b/>
          <w:sz w:val="24"/>
          <w:szCs w:val="24"/>
        </w:rPr>
      </w:pPr>
      <w:r w:rsidRPr="005815BF">
        <w:rPr>
          <w:rFonts w:ascii="Times New Roman" w:hAnsi="Times New Roman" w:cs="Times New Roman"/>
          <w:b/>
          <w:sz w:val="24"/>
          <w:szCs w:val="24"/>
        </w:rPr>
        <w:t>Acknowledgements</w:t>
      </w:r>
    </w:p>
    <w:p w14:paraId="0C66AB58" w14:textId="77777777" w:rsidR="00916F49" w:rsidRPr="00916F49" w:rsidRDefault="00916F49" w:rsidP="005815BF">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5815BF">
      <w:pPr>
        <w:keepNext/>
        <w:spacing w:before="240" w:line="240" w:lineRule="auto"/>
        <w:rPr>
          <w:rFonts w:ascii="Times New Roman" w:hAnsi="Times New Roman" w:cs="Times New Roman"/>
          <w:b/>
          <w:sz w:val="24"/>
          <w:szCs w:val="24"/>
        </w:rPr>
      </w:pPr>
      <w:r w:rsidRPr="005815BF">
        <w:rPr>
          <w:rFonts w:ascii="Times New Roman" w:hAnsi="Times New Roman" w:cs="Times New Roman"/>
          <w:b/>
          <w:sz w:val="24"/>
          <w:szCs w:val="24"/>
        </w:rPr>
        <w:t>Reproducibility and data availability</w:t>
      </w:r>
    </w:p>
    <w:p w14:paraId="30D94C3C" w14:textId="77777777" w:rsidR="00916F49" w:rsidRPr="00916F49" w:rsidRDefault="00916F49" w:rsidP="005815BF">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historical-data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Pr="000F352B" w:rsidRDefault="001539DB" w:rsidP="005815BF">
      <w:pPr>
        <w:keepNext/>
        <w:spacing w:before="240" w:line="240" w:lineRule="auto"/>
        <w:rPr>
          <w:rFonts w:ascii="Times New Roman" w:hAnsi="Times New Roman" w:cs="Times New Roman"/>
          <w:b/>
          <w:sz w:val="24"/>
          <w:szCs w:val="24"/>
        </w:rPr>
      </w:pPr>
      <w:r w:rsidRPr="005815BF">
        <w:rPr>
          <w:rFonts w:ascii="Times New Roman" w:hAnsi="Times New Roman" w:cs="Times New Roman"/>
          <w:b/>
          <w:sz w:val="24"/>
          <w:szCs w:val="24"/>
        </w:rPr>
        <w:t>References</w:t>
      </w:r>
    </w:p>
    <w:sectPr w:rsidR="00B76A4C" w:rsidRPr="000F352B" w:rsidSect="008F1467">
      <w:headerReference w:type="default" r:id="rId11"/>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ADF18" w14:textId="77777777" w:rsidR="00CD7998" w:rsidRDefault="00CD7998" w:rsidP="0021264C">
      <w:pPr>
        <w:spacing w:after="0" w:line="240" w:lineRule="auto"/>
      </w:pPr>
      <w:r>
        <w:separator/>
      </w:r>
    </w:p>
  </w:endnote>
  <w:endnote w:type="continuationSeparator" w:id="0">
    <w:p w14:paraId="04D65A08" w14:textId="77777777" w:rsidR="00CD7998" w:rsidRDefault="00CD7998"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6B041" w14:textId="77777777" w:rsidR="00CD7998" w:rsidRDefault="00CD7998" w:rsidP="0021264C">
      <w:pPr>
        <w:spacing w:after="0" w:line="240" w:lineRule="auto"/>
      </w:pPr>
      <w:r>
        <w:separator/>
      </w:r>
    </w:p>
  </w:footnote>
  <w:footnote w:type="continuationSeparator" w:id="0">
    <w:p w14:paraId="34086306" w14:textId="77777777" w:rsidR="00CD7998" w:rsidRDefault="00CD7998"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43E"/>
    <w:rsid w:val="00001299"/>
    <w:rsid w:val="00002FDD"/>
    <w:rsid w:val="000031F2"/>
    <w:rsid w:val="00003980"/>
    <w:rsid w:val="00004A15"/>
    <w:rsid w:val="000050B0"/>
    <w:rsid w:val="00005202"/>
    <w:rsid w:val="000059BE"/>
    <w:rsid w:val="00011CFB"/>
    <w:rsid w:val="000123C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474A"/>
    <w:rsid w:val="00095480"/>
    <w:rsid w:val="0009552B"/>
    <w:rsid w:val="00097EDE"/>
    <w:rsid w:val="000A05D2"/>
    <w:rsid w:val="000A07D0"/>
    <w:rsid w:val="000A16A6"/>
    <w:rsid w:val="000A17E2"/>
    <w:rsid w:val="000A30A1"/>
    <w:rsid w:val="000A3DC1"/>
    <w:rsid w:val="000A4D7E"/>
    <w:rsid w:val="000A5C5D"/>
    <w:rsid w:val="000B0E10"/>
    <w:rsid w:val="000B166F"/>
    <w:rsid w:val="000B323C"/>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E76"/>
    <w:rsid w:val="000E3AD4"/>
    <w:rsid w:val="000E3C55"/>
    <w:rsid w:val="000E417A"/>
    <w:rsid w:val="000E43E0"/>
    <w:rsid w:val="000E49A3"/>
    <w:rsid w:val="000E5A01"/>
    <w:rsid w:val="000E7BF0"/>
    <w:rsid w:val="000F32B1"/>
    <w:rsid w:val="000F352B"/>
    <w:rsid w:val="000F7184"/>
    <w:rsid w:val="000F7CB2"/>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568"/>
    <w:rsid w:val="00133D01"/>
    <w:rsid w:val="0013524C"/>
    <w:rsid w:val="00136C8C"/>
    <w:rsid w:val="001376D4"/>
    <w:rsid w:val="00137BF6"/>
    <w:rsid w:val="00140026"/>
    <w:rsid w:val="001407DD"/>
    <w:rsid w:val="00141232"/>
    <w:rsid w:val="001419FE"/>
    <w:rsid w:val="00143651"/>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7F97"/>
    <w:rsid w:val="001C033F"/>
    <w:rsid w:val="001C03DF"/>
    <w:rsid w:val="001C12F5"/>
    <w:rsid w:val="001C3F66"/>
    <w:rsid w:val="001C413C"/>
    <w:rsid w:val="001C465A"/>
    <w:rsid w:val="001C4F86"/>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5872"/>
    <w:rsid w:val="0024667E"/>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616A"/>
    <w:rsid w:val="003D73CB"/>
    <w:rsid w:val="003D7907"/>
    <w:rsid w:val="003D7D52"/>
    <w:rsid w:val="003E2E3F"/>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15BF"/>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AFC"/>
    <w:rsid w:val="00636EDF"/>
    <w:rsid w:val="00641036"/>
    <w:rsid w:val="0064412F"/>
    <w:rsid w:val="00644A4D"/>
    <w:rsid w:val="00645790"/>
    <w:rsid w:val="0064707B"/>
    <w:rsid w:val="00647547"/>
    <w:rsid w:val="00647D7D"/>
    <w:rsid w:val="0065208D"/>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A8"/>
    <w:rsid w:val="007901A5"/>
    <w:rsid w:val="00791AF3"/>
    <w:rsid w:val="00791E0D"/>
    <w:rsid w:val="00792E62"/>
    <w:rsid w:val="00792EC8"/>
    <w:rsid w:val="00793067"/>
    <w:rsid w:val="007932F1"/>
    <w:rsid w:val="00793CF4"/>
    <w:rsid w:val="0079479B"/>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5EF"/>
    <w:rsid w:val="00815724"/>
    <w:rsid w:val="00817470"/>
    <w:rsid w:val="00817F7A"/>
    <w:rsid w:val="00820D17"/>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B7C"/>
    <w:rsid w:val="008C6F2C"/>
    <w:rsid w:val="008C71AD"/>
    <w:rsid w:val="008C7301"/>
    <w:rsid w:val="008D2A85"/>
    <w:rsid w:val="008D3C41"/>
    <w:rsid w:val="008D4EEA"/>
    <w:rsid w:val="008D547D"/>
    <w:rsid w:val="008D6F9E"/>
    <w:rsid w:val="008E0388"/>
    <w:rsid w:val="008E12BA"/>
    <w:rsid w:val="008E13C0"/>
    <w:rsid w:val="008E3429"/>
    <w:rsid w:val="008E4266"/>
    <w:rsid w:val="008E46D5"/>
    <w:rsid w:val="008E5709"/>
    <w:rsid w:val="008E67C2"/>
    <w:rsid w:val="008E6B9A"/>
    <w:rsid w:val="008E7796"/>
    <w:rsid w:val="008E7A4A"/>
    <w:rsid w:val="008E7B71"/>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6BC"/>
    <w:rsid w:val="009A012D"/>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11A9"/>
    <w:rsid w:val="00AE2907"/>
    <w:rsid w:val="00AE2DE2"/>
    <w:rsid w:val="00AE337E"/>
    <w:rsid w:val="00AE3DA0"/>
    <w:rsid w:val="00AE516E"/>
    <w:rsid w:val="00AE63C0"/>
    <w:rsid w:val="00AF0A9D"/>
    <w:rsid w:val="00AF2568"/>
    <w:rsid w:val="00AF463B"/>
    <w:rsid w:val="00AF47E3"/>
    <w:rsid w:val="00B003EA"/>
    <w:rsid w:val="00B01BBE"/>
    <w:rsid w:val="00B0293F"/>
    <w:rsid w:val="00B0388E"/>
    <w:rsid w:val="00B03A7B"/>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998"/>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FCC"/>
    <w:rsid w:val="00EE2B34"/>
    <w:rsid w:val="00EE4C82"/>
    <w:rsid w:val="00EE6660"/>
    <w:rsid w:val="00EE6883"/>
    <w:rsid w:val="00EF1651"/>
    <w:rsid w:val="00EF231A"/>
    <w:rsid w:val="00EF284A"/>
    <w:rsid w:val="00EF6110"/>
    <w:rsid w:val="00F009AD"/>
    <w:rsid w:val="00F00CD1"/>
    <w:rsid w:val="00F0133B"/>
    <w:rsid w:val="00F02A13"/>
    <w:rsid w:val="00F03CC7"/>
    <w:rsid w:val="00F051DC"/>
    <w:rsid w:val="00F06C66"/>
    <w:rsid w:val="00F06D64"/>
    <w:rsid w:val="00F06F20"/>
    <w:rsid w:val="00F06FA4"/>
    <w:rsid w:val="00F10AE5"/>
    <w:rsid w:val="00F110E4"/>
    <w:rsid w:val="00F1131B"/>
    <w:rsid w:val="00F11ACE"/>
    <w:rsid w:val="00F11C7D"/>
    <w:rsid w:val="00F12551"/>
    <w:rsid w:val="00F12C39"/>
    <w:rsid w:val="00F13CB9"/>
    <w:rsid w:val="00F13D53"/>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74B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35AF"/>
    <w:rsid w:val="00F96118"/>
    <w:rsid w:val="00FA0E95"/>
    <w:rsid w:val="00FA1E29"/>
    <w:rsid w:val="00FA2E4A"/>
    <w:rsid w:val="00FA356B"/>
    <w:rsid w:val="00FA4586"/>
    <w:rsid w:val="00FB0D3A"/>
    <w:rsid w:val="00FB109B"/>
    <w:rsid w:val="00FB170A"/>
    <w:rsid w:val="00FB1F82"/>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2.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4.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11328</Words>
  <Characters>64576</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2026-08-13T15:12:00Z</dcterms:created>
  <dcterms:modified xsi:type="dcterms:W3CDTF">2026-08-13T15:33:00Z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bibliographyStyleHasBeenSet="0"/&gt;&lt;prefs&gt;&lt;pref name="fieldType" value="Field"/&gt;&lt;/prefs&gt;&lt;/data&gt;</vt:lpwstr>
  </property>
</Properties>
</file>