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Tutorial: Einen Lieferroboter in CARLA bauen</w:t>
      </w:r>
    </w:p>
    <w:p>
      <w:pPr/>
      <w:r>
        <w:t xml:space="preserve">Oct 9, 2026</w:t>
      </w:r>
      <w:r>
        <w:t xml:space="preserve"> · </w:t>
      </w:r>
      <w:r>
        <w:t xml:space="preserve">@Anvin</w:t>
      </w:r>
    </w:p>
    <w:p>
      <w:pPr>
        <w:pStyle w:val="Heading2"/>
      </w:pPr>
      <w:r>
        <w:t xml:space="preserve">Worum es geht</w:t>
      </w:r>
    </w:p>
    <w:p>
      <w:pPr/>
      <w:r>
        <w:t xml:space="preserve">Am Ende dieses Tutorials fährt ein sechsrädriger Lieferroboter nach dem Vorbild des Starship-Roboters durch eine virtuelle Stadt und nimmt seine Umgebung mit Kameras und anderen Sensoren wahr. Das Tutorial erklärt jeden Schritt so, dass man ihn ohne Vorwissen in 3D-Grafik oder Physik nachvollziehen kann: was man tut, warum man es tut und was es bringt.</w:t>
      </w:r>
    </w:p>
    <w:p>
      <w:pPr/>
      <w:r>
        <w:t xml:space="preserve">Drei Programme arbeiten zusammen:</w:t>
      </w:r>
    </w:p>
    <w:p>
      <w:pPr>
        <w:pStyle w:val="ListParagraph"/>
        <w:numPr>
          <w:ilvl w:val="0"/>
          <w:numId w:val="2"/>
        </w:numPr>
      </w:pPr>
      <w:r>
        <w:rPr>
          <w:b/>
        </w:rPr>
        <w:t xml:space="preserve">Blender</w:t>
      </w:r>
      <w:r>
        <w:t xml:space="preserve"> ist ein kostenloses 3D-Programm. Hier entsteht die Form des Roboters, ähnlich wie beim Modellieren mit Knete, nur am Computer.</w:t>
      </w:r>
    </w:p>
    <w:p>
      <w:pPr>
        <w:pStyle w:val="ListParagraph"/>
        <w:numPr>
          <w:ilvl w:val="0"/>
          <w:numId w:val="2"/>
        </w:numPr>
      </w:pPr>
      <w:r>
        <w:rPr>
          <w:b/>
        </w:rPr>
        <w:t xml:space="preserve">Unreal Engine</w:t>
      </w:r>
      <w:r>
        <w:t xml:space="preserve"> ist eine Spiele-Engine, also die Software, mit der Computerspiele gebaut werden. Sie zeichnet die 3D-Welt und berechnet, wie Dinge fallen, rollen und zusammenstoßen.</w:t>
      </w:r>
    </w:p>
    <w:p>
      <w:pPr>
        <w:pStyle w:val="ListParagraph"/>
        <w:numPr>
          <w:ilvl w:val="0"/>
          <w:numId w:val="2"/>
        </w:numPr>
      </w:pPr>
      <w:r>
        <w:rPr>
          <w:b/>
        </w:rPr>
        <w:t xml:space="preserve">CARLA</w:t>
      </w:r>
      <w:r>
        <w:t xml:space="preserve"> ist ein Fahrsimulator für die Forschung an selbstfahrenden Fahrzeugen. Er baut auf Unreal Engine auf, liefert ganze Städte mit Straßen und Verkehr und lässt sich per Programmiersprache Python steuern.</w:t>
      </w:r>
    </w:p>
    <w:p>
      <w:pPr/>
      <w:r>
        <w:drawing>
          <wp:inline distT="0" distB="0" distL="0" distR="0">
            <wp:extent cx="5486400" cy="1861457"/>
            <wp:docPr id="1" name="image1" descr="Arbeitsablauf · 4 Stationen"/>
            <a:graphic xmlns:a="http://schemas.openxmlformats.org/drawingml/2006/main">
              <a:graphicData uri="http://schemas.openxmlformats.org/drawingml/2006/picture">
                <pic:pic xmlns:pic="http://schemas.openxmlformats.org/drawingml/2006/picture">
                  <pic:nvPicPr>
                    <pic:cNvPr id="1" name="image1" descr="Arbeitsablauf · 4 Stationen"/>
                    <pic:cNvPicPr/>
                  </pic:nvPicPr>
                  <pic:blipFill>
                    <a:blip r:embed="rId3"/>
                    <a:stretch>
                      <a:fillRect/>
                    </a:stretch>
                  </pic:blipFill>
                  <pic:spPr>
                    <a:xfrm>
                      <a:off x="0" y="0"/>
                      <a:ext cx="5486400" cy="1861457"/>
                    </a:xfrm>
                    <a:prstGeom prst="rect">
                      <a:avLst/>
                    </a:prstGeom>
                  </pic:spPr>
                </pic:pic>
              </a:graphicData>
            </a:graphic>
          </wp:inline>
        </w:drawing>
      </w:r>
    </w:p>
    <w:p>
      <w:pPr/>
      <w:r>
        <w:t xml:space="preserve">Arbeitsablauf · 4 Stationen</w:t>
      </w:r>
    </w:p>
    <w:p>
      <w:pPr/>
      <w:r>
        <w:t xml:space="preserve">Warum so viel Aufwand? Ein Simulator erlaubt, Software für einen Roboter zu testen, bevor es den Roboter gibt, ohne Risiko für Menschen und beliebig oft. Das klappt aber nur, wenn sich der virtuelle Roboter möglichst wie der echte verhält: gleiche Größe, gleiches Gewicht, gleiches Tempo, Sensoren an den gleichen Stellen. Deshalb steckt in vielen Schritten das Ziel, Werte des echten Roboters möglichst genau zu übernehmen.</w:t>
      </w:r>
    </w:p>
    <w:p>
      <w:pPr>
        <w:pStyle w:val="Heading2"/>
      </w:pPr>
      <w:r>
        <w:t xml:space="preserve">Der echte Starship-Roboter</w:t>
      </w:r>
    </w:p>
    <w:p>
      <w:pPr/>
      <w:r>
        <w:t xml:space="preserve">Der Starship-Roboter ist ein kühlboxgroßer Lieferroboter, der auf Gehwegen in Schrittgeschwindigkeit Essen und Pakete ausliefert. Er wiegt leer etwa 25 kg, trägt bis zu 9 kg und fährt höchstens 6 km/h (</w:t>
      </w:r>
      <w:hyperlink r:id="rId4" w:history="1">
        <w:r>
          <w:rPr>
            <w:rStyle w:val="Hyperlink"/>
          </w:rPr>
          <w:t xml:space="preserve">Wikipedia</w:t>
        </w:r>
      </w:hyperlink>
      <w:r>
        <w:t xml:space="preserve">). Um im Simulator echt zu wirken, muss unser Modell genau diese Bauteile und Eigenschaften nachbilden.</w:t>
      </w:r>
    </w:p>
    <w:p>
      <w:pPr/>
      <w:r>
        <w:drawing>
          <wp:inline distT="0" distB="0" distL="0" distR="0">
            <wp:extent cx="5486400" cy="3086100"/>
            <wp:docPr id="2" name="image2" descr="Bauteile · Seitenansicht"/>
            <a:graphic xmlns:a="http://schemas.openxmlformats.org/drawingml/2006/main">
              <a:graphicData uri="http://schemas.openxmlformats.org/drawingml/2006/picture">
                <pic:pic xmlns:pic="http://schemas.openxmlformats.org/drawingml/2006/picture">
                  <pic:nvPicPr>
                    <pic:cNvPr id="2" name="image2" descr="Bauteile · Seitenansicht"/>
                    <pic:cNvPicPr/>
                  </pic:nvPicPr>
                  <pic:blipFill>
                    <a:blip r:embed="rId5"/>
                    <a:stretch>
                      <a:fillRect/>
                    </a:stretch>
                  </pic:blipFill>
                  <pic:spPr>
                    <a:xfrm>
                      <a:off x="0" y="0"/>
                      <a:ext cx="5486400" cy="3086100"/>
                    </a:xfrm>
                    <a:prstGeom prst="rect">
                      <a:avLst/>
                    </a:prstGeom>
                  </pic:spPr>
                </pic:pic>
              </a:graphicData>
            </a:graphic>
          </wp:inline>
        </w:drawing>
      </w:r>
    </w:p>
    <w:p>
      <w:pPr/>
      <w:r>
        <w:t xml:space="preserve">Bauteile · Seitenansicht</w:t>
      </w:r>
    </w:p>
    <w:tbl>
      <w:tblPr>
        <w:tblStyle w:val="TableGrid"/>
        <w:tblW w:w="0" w:type="auto"/>
        <w:tblLayout w:type="fixed"/>
        <w:tblLook w:val="04A0" w:firstRow="1" w:lastRow="0" w:firstColumn="0" w:lastColumn="0" w:noHBand="0" w:noVBand="1"/>
      </w:tblPr>
      <w:tblGrid>
        <w:gridCol w:w="2148"/>
        <w:gridCol w:w="3668"/>
        <w:gridCol w:w="3543"/>
      </w:tblGrid>
      <w:tr>
        <w:trPr>
          <w:tblHeader/>
        </w:trPr>
        <w:tc>
          <w:tcPr>
            <w:tcW w:w="2148" w:type="dxa"/>
            <w:shd w:val="clear" w:color="auto" w:fill="F2F2F2"/>
          </w:tcPr>
          <w:p>
            <w:pPr/>
            <w:r>
              <w:t xml:space="preserve">Bauteil</w:t>
            </w:r>
          </w:p>
        </w:tc>
        <w:tc>
          <w:tcPr>
            <w:tcW w:w="3668" w:type="dxa"/>
            <w:shd w:val="clear" w:color="auto" w:fill="F2F2F2"/>
          </w:tcPr>
          <w:p>
            <w:pPr/>
            <w:r>
              <w:t xml:space="preserve">Aufgabe</w:t>
            </w:r>
          </w:p>
        </w:tc>
        <w:tc>
          <w:tcPr>
            <w:tcW w:w="3543" w:type="dxa"/>
            <w:shd w:val="clear" w:color="auto" w:fill="F2F2F2"/>
          </w:tcPr>
          <w:p>
            <w:pPr/>
            <w:r>
              <w:t xml:space="preserve">Was das für die Simulation bedeutet</w:t>
            </w:r>
          </w:p>
        </w:tc>
      </w:tr>
      <w:tr>
        <w:tc>
          <w:tcPr>
            <w:tcW w:w="2148" w:type="dxa"/>
          </w:tcPr>
          <w:p>
            <w:pPr/>
            <w:r>
              <w:t xml:space="preserve">Rumpf mit Deckel</w:t>
            </w:r>
          </w:p>
        </w:tc>
        <w:tc>
          <w:tcPr>
            <w:tcW w:w="3668" w:type="dxa"/>
          </w:tcPr>
          <w:p>
            <w:pPr/>
            <w:r>
              <w:t xml:space="preserve">schützt Ladung, Akku und Elektronik</w:t>
            </w:r>
          </w:p>
        </w:tc>
        <w:tc>
          <w:tcPr>
            <w:tcW w:w="3543" w:type="dxa"/>
          </w:tcPr>
          <w:p>
            <w:pPr/>
            <w:r>
              <w:t xml:space="preserve">bestimmt Größe und Gewicht; wird zur Kollisionsbox</w:t>
            </w:r>
          </w:p>
        </w:tc>
      </w:tr>
      <w:tr>
        <w:tc>
          <w:tcPr>
            <w:tcW w:w="2148" w:type="dxa"/>
          </w:tcPr>
          <w:p>
            <w:pPr/>
            <w:r>
              <w:t xml:space="preserve">6 Räder</w:t>
            </w:r>
          </w:p>
        </w:tc>
        <w:tc>
          <w:tcPr>
            <w:tcW w:w="3668" w:type="dxa"/>
          </w:tcPr>
          <w:p>
            <w:pPr/>
            <w:r>
              <w:t xml:space="preserve">fahren, lenken, tragen das Gewicht</w:t>
            </w:r>
          </w:p>
        </w:tc>
        <w:tc>
          <w:tcPr>
            <w:tcW w:w="3543" w:type="dxa"/>
          </w:tcPr>
          <w:p>
            <w:pPr/>
            <w:r>
              <w:t xml:space="preserve">jedes Rad braucht einen eigenen Knochen im Skelett</w:t>
            </w:r>
          </w:p>
        </w:tc>
      </w:tr>
      <w:tr>
        <w:tc>
          <w:tcPr>
            <w:tcW w:w="2148" w:type="dxa"/>
          </w:tcPr>
          <w:p>
            <w:pPr/>
            <w:r>
              <w:t xml:space="preserve">Wippe (Bogie)</w:t>
            </w:r>
          </w:p>
        </w:tc>
        <w:tc>
          <w:tcPr>
            <w:tcW w:w="3668" w:type="dxa"/>
          </w:tcPr>
          <w:p>
            <w:pPr/>
            <w:r>
              <w:t xml:space="preserve">lässt Mittel- und Hinterrad gemeinsam kippen, damit der Roboter Bordsteine überwindet (</w:t>
            </w:r>
            <w:hyperlink r:id="rId6" w:history="1">
              <w:r>
                <w:rPr>
                  <w:rStyle w:val="Hyperlink"/>
                </w:rPr>
                <w:t xml:space="preserve">Starship</w:t>
              </w:r>
            </w:hyperlink>
            <w:r>
              <w:t xml:space="preserve">)</w:t>
            </w:r>
          </w:p>
        </w:tc>
        <w:tc>
          <w:tcPr>
            <w:tcW w:w="3543" w:type="dxa"/>
          </w:tcPr>
          <w:p>
            <w:pPr/>
            <w:r>
              <w:t xml:space="preserve">wird im Simulator vereinfacht, die Federung jedes Rads übernimmt die Aufgabe</w:t>
            </w:r>
          </w:p>
        </w:tc>
      </w:tr>
      <w:tr>
        <w:tc>
          <w:tcPr>
            <w:tcW w:w="2148" w:type="dxa"/>
          </w:tcPr>
          <w:p>
            <w:pPr/>
            <w:r>
              <w:t xml:space="preserve">Sensoren</w:t>
            </w:r>
          </w:p>
        </w:tc>
        <w:tc>
          <w:tcPr>
            <w:tcW w:w="3668" w:type="dxa"/>
          </w:tcPr>
          <w:p>
            <w:pPr/>
            <w:r>
              <w:t xml:space="preserve">Kameras, Radar, Ultraschall, GPS und Lagesensor erfassen Umgebung und Position</w:t>
            </w:r>
          </w:p>
        </w:tc>
        <w:tc>
          <w:tcPr>
            <w:tcW w:w="3543" w:type="dxa"/>
          </w:tcPr>
          <w:p>
            <w:pPr/>
            <w:r>
              <w:t xml:space="preserve">werden in CARLA als virtuelle Sensoren angebracht (Schritt 7)</w:t>
            </w:r>
          </w:p>
        </w:tc>
      </w:tr>
      <w:tr>
        <w:tc>
          <w:tcPr>
            <w:tcW w:w="2148" w:type="dxa"/>
          </w:tcPr>
          <w:p>
            <w:pPr/>
            <w:r>
              <w:t xml:space="preserve">Antenne</w:t>
            </w:r>
          </w:p>
        </w:tc>
        <w:tc>
          <w:tcPr>
            <w:tcW w:w="3668" w:type="dxa"/>
          </w:tcPr>
          <w:p>
            <w:pPr/>
            <w:r>
              <w:t xml:space="preserve">Funkverbindung zur Fernaufsicht, Sichtbarkeit</w:t>
            </w:r>
          </w:p>
        </w:tc>
        <w:tc>
          <w:tcPr>
            <w:tcW w:w="3543" w:type="dxa"/>
          </w:tcPr>
          <w:p>
            <w:pPr/>
            <w:r>
              <w:t xml:space="preserve">nur optisch</w:t>
            </w:r>
          </w:p>
        </w:tc>
      </w:tr>
    </w:tbl>
    <w:p>
      <w:pPr/>
      <w:r>
        <w:t xml:space="preserve">Die Sensoren des echten Roboters: 12 Kameras einschließlich Tiefenkameras, Radar und Ultraschall (</w:t>
      </w:r>
      <w:hyperlink r:id="rId6" w:history="1">
        <w:r>
          <w:rPr>
            <w:rStyle w:val="Hyperlink"/>
          </w:rPr>
          <w:t xml:space="preserve">Starship</w:t>
        </w:r>
      </w:hyperlink>
      <w:r>
        <w:t xml:space="preserve">), dazu GPS und ein Lagesensor (</w:t>
      </w:r>
      <w:hyperlink r:id="rId4" w:history="1">
        <w:r>
          <w:rPr>
            <w:rStyle w:val="Hyperlink"/>
          </w:rPr>
          <w:t xml:space="preserve">Wikipedia</w:t>
        </w:r>
      </w:hyperlink>
      <w:r>
        <w:t xml:space="preserve">). Was jeder davon tut, erklärt Schritt 7.</w:t>
      </w:r>
    </w:p>
    <w:p>
      <w:pPr>
        <w:pStyle w:val="Heading2"/>
      </w:pPr>
      <w:r>
        <w:t xml:space="preserve">Grundbegriffe ohne Vorwissen</w:t>
      </w:r>
    </w:p>
    <w:p>
      <w:pPr/>
      <w:r>
        <w:t xml:space="preserve">Wer diese elf Begriffe kennt, versteht jeden folgenden Schritt. Physik-Kenntnisse braucht man nicht; die Vergleiche in der dritten Spalte reichen.</w:t>
      </w:r>
    </w:p>
    <w:p>
      <w:pPr/>
      <w:r>
        <w:rPr>
          <w:b/>
        </w:rPr>
        <w:t xml:space="preserve">Rund ums 3D-Modell</w:t>
      </w:r>
    </w:p>
    <w:tbl>
      <w:tblPr>
        <w:tblStyle w:val="TableGrid"/>
        <w:tblW w:w="0" w:type="auto"/>
        <w:tblLayout w:type="fixed"/>
        <w:tblLook w:val="04A0" w:firstRow="1" w:lastRow="0" w:firstColumn="0" w:lastColumn="0" w:noHBand="0" w:noVBand="1"/>
      </w:tblPr>
      <w:tblGrid>
        <w:gridCol w:w="1542"/>
        <w:gridCol w:w="4920"/>
        <w:gridCol w:w="2898"/>
      </w:tblGrid>
      <w:tr>
        <w:trPr>
          <w:tblHeader/>
        </w:trPr>
        <w:tc>
          <w:tcPr>
            <w:tcW w:w="1542" w:type="dxa"/>
            <w:shd w:val="clear" w:color="auto" w:fill="F2F2F2"/>
          </w:tcPr>
          <w:p>
            <w:pPr/>
            <w:r>
              <w:t xml:space="preserve">Begriff</w:t>
            </w:r>
          </w:p>
        </w:tc>
        <w:tc>
          <w:tcPr>
            <w:tcW w:w="4920" w:type="dxa"/>
            <w:shd w:val="clear" w:color="auto" w:fill="F2F2F2"/>
          </w:tcPr>
          <w:p>
            <w:pPr/>
            <w:r>
              <w:t xml:space="preserve">Was es ist</w:t>
            </w:r>
          </w:p>
        </w:tc>
        <w:tc>
          <w:tcPr>
            <w:tcW w:w="2898" w:type="dxa"/>
            <w:shd w:val="clear" w:color="auto" w:fill="F2F2F2"/>
          </w:tcPr>
          <w:p>
            <w:pPr/>
            <w:r>
              <w:t xml:space="preserve">Vergleich aus dem Alltag</w:t>
            </w:r>
          </w:p>
        </w:tc>
      </w:tr>
      <w:tr>
        <w:tc>
          <w:tcPr>
            <w:tcW w:w="1542" w:type="dxa"/>
          </w:tcPr>
          <w:p>
            <w:pPr/>
            <w:r>
              <w:t xml:space="preserve">Mesh (Gitternetz)</w:t>
            </w:r>
          </w:p>
        </w:tc>
        <w:tc>
          <w:tcPr>
            <w:tcW w:w="4920" w:type="dxa"/>
          </w:tcPr>
          <w:p>
            <w:pPr/>
            <w:r>
              <w:t xml:space="preserve">Die Oberfläche des Modells, zusammengesetzt aus tausenden kleinen Dreiecken. Unser Roboter hat rund 1700 Eckpunkte.</w:t>
            </w:r>
          </w:p>
        </w:tc>
        <w:tc>
          <w:tcPr>
            <w:tcW w:w="2898" w:type="dxa"/>
          </w:tcPr>
          <w:p>
            <w:pPr/>
            <w:r>
              <w:t xml:space="preserve">Ein Drahtgeflecht, über das man Stoff spannt</w:t>
            </w:r>
          </w:p>
        </w:tc>
      </w:tr>
      <w:tr>
        <w:tc>
          <w:tcPr>
            <w:tcW w:w="1542" w:type="dxa"/>
          </w:tcPr>
          <w:p>
            <w:pPr/>
            <w:r>
              <w:t xml:space="preserve">Material</w:t>
            </w:r>
          </w:p>
        </w:tc>
        <w:tc>
          <w:tcPr>
            <w:tcW w:w="4920" w:type="dxa"/>
          </w:tcPr>
          <w:p>
            <w:pPr/>
            <w:r>
              <w:t xml:space="preserve">Legt fest, wie eine Fläche aussieht: Farbe, Glanz, rau oder glatt.</w:t>
            </w:r>
          </w:p>
        </w:tc>
        <w:tc>
          <w:tcPr>
            <w:tcW w:w="2898" w:type="dxa"/>
          </w:tcPr>
          <w:p>
            <w:pPr/>
            <w:r>
              <w:t xml:space="preserve">Lack und Folie auf dem Drahtgeflecht</w:t>
            </w:r>
          </w:p>
        </w:tc>
      </w:tr>
      <w:tr>
        <w:tc>
          <w:tcPr>
            <w:tcW w:w="1542" w:type="dxa"/>
          </w:tcPr>
          <w:p>
            <w:pPr/>
            <w:r>
              <w:t xml:space="preserve">Knochen (Bone) und Skelett</w:t>
            </w:r>
          </w:p>
        </w:tc>
        <w:tc>
          <w:tcPr>
            <w:tcW w:w="4920" w:type="dxa"/>
          </w:tcPr>
          <w:p>
            <w:pPr/>
            <w:r>
              <w:t xml:space="preserve">Unsichtbare Stäbe im Modell. Bewegt sich ein Knochen, bewegen sich die daran „angehängten“ Teile mit. Unser Skelett hat 7 Knochen: einen für den Rumpf, je einen pro Rad.</w:t>
            </w:r>
          </w:p>
        </w:tc>
        <w:tc>
          <w:tcPr>
            <w:tcW w:w="2898" w:type="dxa"/>
          </w:tcPr>
          <w:p>
            <w:pPr/>
            <w:r>
              <w:t xml:space="preserve">Die Knochen in einer Hand: Drehst du das Handgelenk, drehen sich die Finger mit</w:t>
            </w:r>
          </w:p>
        </w:tc>
      </w:tr>
      <w:tr>
        <w:tc>
          <w:tcPr>
            <w:tcW w:w="1542" w:type="dxa"/>
          </w:tcPr>
          <w:p>
            <w:pPr/>
            <w:r>
              <w:t xml:space="preserve">Gewichtung</w:t>
            </w:r>
          </w:p>
        </w:tc>
        <w:tc>
          <w:tcPr>
            <w:tcW w:w="4920" w:type="dxa"/>
          </w:tcPr>
          <w:p>
            <w:pPr/>
            <w:r>
              <w:t xml:space="preserve">Legt fest, welcher Teil des Modells an welchem Knochen hängt.</w:t>
            </w:r>
          </w:p>
        </w:tc>
        <w:tc>
          <w:tcPr>
            <w:tcW w:w="2898" w:type="dxa"/>
          </w:tcPr>
          <w:p>
            <w:pPr/>
            <w:r>
              <w:t xml:space="preserve">Die Sehnen, die Haut an den Knochen festhalten</w:t>
            </w:r>
          </w:p>
        </w:tc>
      </w:tr>
      <w:tr>
        <w:tc>
          <w:tcPr>
            <w:tcW w:w="1542" w:type="dxa"/>
          </w:tcPr>
          <w:p>
            <w:pPr/>
            <w:r>
              <w:t xml:space="preserve">Achsenkreuz</w:t>
            </w:r>
          </w:p>
        </w:tc>
        <w:tc>
          <w:tcPr>
            <w:tcW w:w="4920" w:type="dxa"/>
          </w:tcPr>
          <w:p>
            <w:pPr/>
            <w:r>
              <w:t xml:space="preserve">Jeder Knochen hat drei Richtungen: vorne, links, oben.</w:t>
            </w:r>
          </w:p>
        </w:tc>
        <w:tc>
          <w:tcPr>
            <w:tcW w:w="2898" w:type="dxa"/>
          </w:tcPr>
          <w:p>
            <w:pPr/>
            <w:r>
              <w:t xml:space="preserve">Ein Kompass mit Höhenangabe</w:t>
            </w:r>
          </w:p>
        </w:tc>
      </w:tr>
      <w:tr>
        <w:tc>
          <w:tcPr>
            <w:tcW w:w="1542" w:type="dxa"/>
          </w:tcPr>
          <w:p>
            <w:pPr/>
            <w:r>
              <w:t xml:space="preserve">FBX-Datei</w:t>
            </w:r>
          </w:p>
        </w:tc>
        <w:tc>
          <w:tcPr>
            <w:tcW w:w="4920" w:type="dxa"/>
          </w:tcPr>
          <w:p>
            <w:pPr/>
            <w:r>
              <w:t xml:space="preserve">Austauschformat, in dem Blender das Modell samt Skelett an Unreal übergibt.</w:t>
            </w:r>
          </w:p>
        </w:tc>
        <w:tc>
          <w:tcPr>
            <w:tcW w:w="2898" w:type="dxa"/>
          </w:tcPr>
          <w:p>
            <w:pPr/>
            <w:r>
              <w:t xml:space="preserve">Ein Umzugskarton mit Beschriftung</w:t>
            </w:r>
          </w:p>
        </w:tc>
      </w:tr>
    </w:tbl>
    <w:p>
      <w:pPr/>
      <w:r>
        <w:rPr>
          <w:b/>
        </w:rPr>
        <w:t xml:space="preserve">Rund um die Physik</w:t>
      </w:r>
    </w:p>
    <w:tbl>
      <w:tblPr>
        <w:tblStyle w:val="TableGrid"/>
        <w:tblW w:w="0" w:type="auto"/>
        <w:tblLayout w:type="fixed"/>
        <w:tblLook w:val="04A0" w:firstRow="1" w:lastRow="0" w:firstColumn="0" w:lastColumn="0" w:noHBand="0" w:noVBand="1"/>
      </w:tblPr>
      <w:tblGrid>
        <w:gridCol w:w="1786"/>
        <w:gridCol w:w="4920"/>
        <w:gridCol w:w="2654"/>
      </w:tblGrid>
      <w:tr>
        <w:trPr>
          <w:tblHeader/>
        </w:trPr>
        <w:tc>
          <w:tcPr>
            <w:tcW w:w="1786" w:type="dxa"/>
            <w:shd w:val="clear" w:color="auto" w:fill="F2F2F2"/>
          </w:tcPr>
          <w:p>
            <w:pPr/>
            <w:r>
              <w:t xml:space="preserve">Begriff</w:t>
            </w:r>
          </w:p>
        </w:tc>
        <w:tc>
          <w:tcPr>
            <w:tcW w:w="4920" w:type="dxa"/>
            <w:shd w:val="clear" w:color="auto" w:fill="F2F2F2"/>
          </w:tcPr>
          <w:p>
            <w:pPr/>
            <w:r>
              <w:t xml:space="preserve">Was es ist</w:t>
            </w:r>
          </w:p>
        </w:tc>
        <w:tc>
          <w:tcPr>
            <w:tcW w:w="2654" w:type="dxa"/>
            <w:shd w:val="clear" w:color="auto" w:fill="F2F2F2"/>
          </w:tcPr>
          <w:p>
            <w:pPr/>
            <w:r>
              <w:t xml:space="preserve">Vergleich aus dem Alltag</w:t>
            </w:r>
          </w:p>
        </w:tc>
      </w:tr>
      <w:tr>
        <w:tc>
          <w:tcPr>
            <w:tcW w:w="1786" w:type="dxa"/>
          </w:tcPr>
          <w:p>
            <w:pPr/>
            <w:r>
              <w:t xml:space="preserve">Physik-Engine (PhysX)</w:t>
            </w:r>
          </w:p>
        </w:tc>
        <w:tc>
          <w:tcPr>
            <w:tcW w:w="4920" w:type="dxa"/>
          </w:tcPr>
          <w:p>
            <w:pPr/>
            <w:r>
              <w:t xml:space="preserve">Rechenprogramm in Unreal, das ausrechnet, wie Dinge fallen, rollen und zusammenstoßen.</w:t>
            </w:r>
          </w:p>
        </w:tc>
        <w:tc>
          <w:tcPr>
            <w:tcW w:w="2654" w:type="dxa"/>
          </w:tcPr>
          <w:p>
            <w:pPr/>
            <w:r>
              <w:t xml:space="preserve">Ein unsichtbarer Schiedsrichter, der jede Zehntelsekunde entscheidet, wo alles ist</w:t>
            </w:r>
          </w:p>
        </w:tc>
      </w:tr>
      <w:tr>
        <w:tc>
          <w:tcPr>
            <w:tcW w:w="1786" w:type="dxa"/>
          </w:tcPr>
          <w:p>
            <w:pPr/>
            <w:r>
              <w:t xml:space="preserve">Kollisionsform</w:t>
            </w:r>
          </w:p>
        </w:tc>
        <w:tc>
          <w:tcPr>
            <w:tcW w:w="4920" w:type="dxa"/>
          </w:tcPr>
          <w:p>
            <w:pPr/>
            <w:r>
              <w:t xml:space="preserve">Vereinfachte, unsichtbare Hülle, mit der die Physik rechnet. Bei uns eine Box um den Rumpf. Das detaillierte Mesh wäre zu aufwendig.</w:t>
            </w:r>
          </w:p>
        </w:tc>
        <w:tc>
          <w:tcPr>
            <w:tcW w:w="2654" w:type="dxa"/>
          </w:tcPr>
          <w:p>
            <w:pPr/>
            <w:r>
              <w:t xml:space="preserve">Ein Umzugskarton um eine Vase: Zum Stapeln zählt nur der Karton</w:t>
            </w:r>
          </w:p>
        </w:tc>
      </w:tr>
      <w:tr>
        <w:tc>
          <w:tcPr>
            <w:tcW w:w="1786" w:type="dxa"/>
          </w:tcPr>
          <w:p>
            <w:pPr/>
            <w:r>
              <w:t xml:space="preserve">Federung mit Messstrahl</w:t>
            </w:r>
          </w:p>
        </w:tc>
        <w:tc>
          <w:tcPr>
            <w:tcW w:w="4920" w:type="dxa"/>
          </w:tcPr>
          <w:p>
            <w:pPr/>
            <w:r>
              <w:t xml:space="preserve">Die Physik schickt von jedem Rad einen unsichtbaren Strahl nach unten. Trifft er die Straße, drückt eine virtuelle Feder das Fahrzeug hoch, und das Rad kann Kraft auf die Straße bringen.</w:t>
            </w:r>
          </w:p>
        </w:tc>
        <w:tc>
          <w:tcPr>
            <w:tcW w:w="2654" w:type="dxa"/>
          </w:tcPr>
          <w:p>
            <w:pPr/>
            <w:r>
              <w:t xml:space="preserve">Ein Blindenstock, der den Boden ertastet</w:t>
            </w:r>
          </w:p>
        </w:tc>
      </w:tr>
      <w:tr>
        <w:tc>
          <w:tcPr>
            <w:tcW w:w="1786" w:type="dxa"/>
          </w:tcPr>
          <w:p>
            <w:pPr/>
            <w:r>
              <w:t xml:space="preserve">Schwerpunkt</w:t>
            </w:r>
          </w:p>
        </w:tc>
        <w:tc>
          <w:tcPr>
            <w:tcW w:w="4920" w:type="dxa"/>
          </w:tcPr>
          <w:p>
            <w:pPr/>
            <w:r>
              <w:t xml:space="preserve">Der Punkt, an dem das ganze Gewicht „wirkt“. Liegt er hoch, kippt ein Fahrzeug leichter.</w:t>
            </w:r>
          </w:p>
        </w:tc>
        <w:tc>
          <w:tcPr>
            <w:tcW w:w="2654" w:type="dxa"/>
          </w:tcPr>
          <w:p>
            <w:pPr/>
            <w:r>
              <w:t xml:space="preserve">Ein Tablett kippt, wenn die schweren Gläser am Rand stehen</w:t>
            </w:r>
          </w:p>
        </w:tc>
      </w:tr>
      <w:tr>
        <w:tc>
          <w:tcPr>
            <w:tcW w:w="1786" w:type="dxa"/>
          </w:tcPr>
          <w:p>
            <w:pPr/>
            <w:r>
              <w:t xml:space="preserve">Motor, Drehzahl und Übersetzung</w:t>
            </w:r>
          </w:p>
        </w:tc>
        <w:tc>
          <w:tcPr>
            <w:tcW w:w="4920" w:type="dxa"/>
          </w:tcPr>
          <w:p>
            <w:pPr/>
            <w:r>
              <w:t xml:space="preserve">Der Motor dreht schnell, die Räder langsamer. Die Übersetzung legt fest, wie viel langsamer. Begrenzt man die Motor-Drehzahl, begrenzt man damit auch das Tempo.</w:t>
            </w:r>
          </w:p>
        </w:tc>
        <w:tc>
          <w:tcPr>
            <w:tcW w:w="2654" w:type="dxa"/>
          </w:tcPr>
          <w:p>
            <w:pPr/>
            <w:r>
              <w:t xml:space="preserve">Die Gänge am Fahrrad: kleiner Gang, viel Kraft, wenig Tempo</w:t>
            </w:r>
          </w:p>
        </w:tc>
      </w:tr>
    </w:tbl>
    <w:p>
      <w:pPr/>
      <w:r>
        <w:rPr>
          <w:b/>
        </w:rPr>
        <w:t xml:space="preserve">Rund um Unreal und CARLA</w:t>
      </w:r>
    </w:p>
    <w:p>
      <w:pPr>
        <w:pStyle w:val="ListParagraph"/>
        <w:numPr>
          <w:ilvl w:val="0"/>
          <w:numId w:val="3"/>
        </w:numPr>
      </w:pPr>
      <w:r>
        <w:rPr>
          <w:b/>
        </w:rPr>
        <w:t xml:space="preserve">Blueprint:</w:t>
      </w:r>
      <w:r>
        <w:t xml:space="preserve"> ein Bauplan für ein Objekt in Unreal mit allen Einstellungen, etwa „Rad, 9 cm Radius, 1 kg“. Aus einem Bauplan können beliebig viele Exemplare entstehen.</w:t>
      </w:r>
    </w:p>
    <w:p>
      <w:pPr>
        <w:pStyle w:val="ListParagraph"/>
        <w:numPr>
          <w:ilvl w:val="0"/>
          <w:numId w:val="3"/>
        </w:numPr>
      </w:pPr>
      <w:r>
        <w:rPr>
          <w:b/>
        </w:rPr>
        <w:t xml:space="preserve">Asset:</w:t>
      </w:r>
      <w:r>
        <w:t xml:space="preserve"> jede Datei im Unreal-Projekt, zum Beispiel ein Mesh, ein Material oder ein Blueprint.</w:t>
      </w:r>
    </w:p>
    <w:p>
      <w:pPr>
        <w:pStyle w:val="ListParagraph"/>
        <w:numPr>
          <w:ilvl w:val="0"/>
          <w:numId w:val="3"/>
        </w:numPr>
      </w:pPr>
      <w:r>
        <w:rPr>
          <w:b/>
        </w:rPr>
        <w:t xml:space="preserve">Play:</w:t>
      </w:r>
      <w:r>
        <w:t xml:space="preserve"> startet die Simulation im Editor. Erst dann läuft die Physik, und CARLA nimmt Befehle an.</w:t>
      </w:r>
    </w:p>
    <w:p>
      <w:pPr>
        <w:pStyle w:val="ListParagraph"/>
        <w:numPr>
          <w:ilvl w:val="0"/>
          <w:numId w:val="3"/>
        </w:numPr>
      </w:pPr>
      <w:r>
        <w:rPr>
          <w:b/>
        </w:rPr>
        <w:t xml:space="preserve">Spawnen:</w:t>
      </w:r>
      <w:r>
        <w:t xml:space="preserve"> ein Fahrzeug oder einen Sensor in der laufenden Simulation erscheinen lassen.</w:t>
      </w:r>
    </w:p>
    <w:p>
      <w:pPr>
        <w:pStyle w:val="Heading2"/>
      </w:pPr>
      <w:r>
        <w:t xml:space="preserve">Schritt 1 – Das Modell in Blender vorbereiten</w:t>
      </w:r>
    </w:p>
    <w:p>
      <w:pPr/>
      <w:r>
        <w:rPr>
          <w:b/>
        </w:rPr>
        <w:t xml:space="preserve">Ziel:</w:t>
      </w:r>
      <w:r>
        <w:t xml:space="preserve"> Ein 3D-Modell in der richtigen Größe, mit einem Skelett aus sieben Knochen, das Unreal ohne Missverständnisse übernimmt. Fast alle späteren Probleme lassen sich auf diesen Schritt zurückführen, deshalb lohnt hier Sorgfalt.</w:t>
      </w:r>
    </w:p>
    <w:p>
      <w:pPr/>
      <w:r>
        <w:drawing>
          <wp:inline distT="0" distB="0" distL="0" distR="0">
            <wp:extent cx="5486400" cy="3918857"/>
            <wp:docPr id="3" name="image3" descr="Das Modell in Blender, halbdurchsichtig mit eingeblendeten Knochen: orange der Rumpf-Knochen, blau die Vorderräder, grau die Mittelräder, grün die Hinterräder"/>
            <a:graphic xmlns:a="http://schemas.openxmlformats.org/drawingml/2006/main">
              <a:graphicData uri="http://schemas.openxmlformats.org/drawingml/2006/picture">
                <pic:pic xmlns:pic="http://schemas.openxmlformats.org/drawingml/2006/picture">
                  <pic:nvPicPr>
                    <pic:cNvPr id="3" name="image3" descr="Das Modell in Blender, halbdurchsichtig mit eingeblendeten Knochen: orange der Rumpf-Knochen, blau die Vorderräder, grau die Mittelräder, grün die Hinterräder"/>
                    <pic:cNvPicPr/>
                  </pic:nvPicPr>
                  <pic:blipFill>
                    <a:blip r:embed="rId7"/>
                    <a:stretch>
                      <a:fillRect/>
                    </a:stretch>
                  </pic:blipFill>
                  <pic:spPr>
                    <a:xfrm>
                      <a:off x="0" y="0"/>
                      <a:ext cx="5486400" cy="3918857"/>
                    </a:xfrm>
                    <a:prstGeom prst="rect">
                      <a:avLst/>
                    </a:prstGeom>
                  </pic:spPr>
                </pic:pic>
              </a:graphicData>
            </a:graphic>
          </wp:inline>
        </w:drawing>
      </w:r>
    </w:p>
    <w:p>
      <w:pPr>
        <w:pStyle w:val="Heading3"/>
      </w:pPr>
      <w:r>
        <w:t xml:space="preserve">1.1 Die richtige Größe: Zentimeter statt Meter</w:t>
      </w:r>
    </w:p>
    <w:p>
      <w:pPr/>
      <w:r>
        <w:rPr>
          <w:b/>
        </w:rPr>
        <w:t xml:space="preserve">Was man tut:</w:t>
      </w:r>
      <w:r>
        <w:t xml:space="preserve"> In Blender die Szenen-Einheit auf 0,01 stellen (</w:t>
      </w:r>
      <w:r>
        <w:rPr>
          <w:i/>
        </w:rPr>
        <w:t xml:space="preserve">Scene Properties → Units → Unit Scale</w:t>
      </w:r>
      <w:r>
        <w:t xml:space="preserve">) und Modell und Knochen so skalieren, dass die Zahlen echte Zentimeter sind: Der Roboter ist 56 cm lang, ein Rad hat 9 cm Radius.</w:t>
      </w:r>
    </w:p>
    <w:p>
      <w:pPr/>
      <w:r>
        <w:rPr>
          <w:b/>
        </w:rPr>
        <w:t xml:space="preserve">Warum:</w:t>
      </w:r>
      <w:r>
        <w:t xml:space="preserve"> Blender rechnet standardmäßig in Metern, Unreal in Zentimetern. Steht in der Datei „0,56“, liest Unreal 0,56 cm. Der Roboter wäre winzig, seine Kollisionsform rutscht durch den Boden.</w:t>
      </w:r>
    </w:p>
    <w:p>
      <w:pPr/>
      <w:r>
        <w:rPr>
          <w:b/>
        </w:rPr>
        <w:t xml:space="preserve">Was es bringt:</w:t>
      </w:r>
      <w:r>
        <w:t xml:space="preserve"> Beide Programme lesen dieselbe Zahl als dieselbe Länge.</w:t>
      </w:r>
    </w:p>
    <w:p>
      <w:pPr>
        <w:pStyle w:val="Heading3"/>
      </w:pPr>
      <w:r>
        <w:t xml:space="preserve">1.2 Das Skelett anlegen</w:t>
      </w:r>
    </w:p>
    <w:p>
      <w:pPr/>
      <w:r>
        <w:rPr>
          <w:b/>
        </w:rPr>
        <w:t xml:space="preserve">Was man tut:</w:t>
      </w:r>
      <w:r>
        <w:t xml:space="preserve"> Eine </w:t>
      </w:r>
      <w:r>
        <w:rPr>
          <w:i/>
        </w:rPr>
        <w:t xml:space="preserve">Armature</w:t>
      </w:r>
      <w:r>
        <w:t xml:space="preserve"> (so heißt ein Skelett in Blender) mit sieben Knochen anlegen und die Knochen genau so benennen:</w:t>
      </w:r>
    </w:p>
    <w:tbl>
      <w:tblPr>
        <w:tblStyle w:val="TableGrid"/>
        <w:tblW w:w="0" w:type="auto"/>
        <w:tblLayout w:type="fixed"/>
        <w:tblLook w:val="04A0" w:firstRow="1" w:lastRow="0" w:firstColumn="0" w:lastColumn="0" w:noHBand="0" w:noVBand="1"/>
      </w:tblPr>
      <w:tblGrid>
        <w:gridCol w:w="3067"/>
        <w:gridCol w:w="3518"/>
        <w:gridCol w:w="2774"/>
      </w:tblGrid>
      <w:tr>
        <w:trPr>
          <w:tblHeader/>
        </w:trPr>
        <w:tc>
          <w:tcPr>
            <w:tcW w:w="3067" w:type="dxa"/>
            <w:shd w:val="clear" w:color="auto" w:fill="F2F2F2"/>
          </w:tcPr>
          <w:p>
            <w:pPr/>
            <w:r>
              <w:t xml:space="preserve">Knochen</w:t>
            </w:r>
          </w:p>
        </w:tc>
        <w:tc>
          <w:tcPr>
            <w:tcW w:w="3518" w:type="dxa"/>
            <w:shd w:val="clear" w:color="auto" w:fill="F2F2F2"/>
          </w:tcPr>
          <w:p>
            <w:pPr/>
            <w:r>
              <w:t xml:space="preserve">Sitzt bei (cm)</w:t>
            </w:r>
          </w:p>
        </w:tc>
        <w:tc>
          <w:tcPr>
            <w:tcW w:w="2774" w:type="dxa"/>
            <w:shd w:val="clear" w:color="auto" w:fill="F2F2F2"/>
          </w:tcPr>
          <w:p>
            <w:pPr/>
            <w:r>
              <w:t xml:space="preserve">Trägt</w:t>
            </w:r>
          </w:p>
        </w:tc>
      </w:tr>
      <w:tr>
        <w:tc>
          <w:tcPr>
            <w:tcW w:w="3067" w:type="dxa"/>
          </w:tcPr>
          <w:p>
            <w:pPr/>
            <w:r>
              <w:rPr>
                <w:rStyle w:val="CodeChar"/>
              </w:rPr>
              <w:t xml:space="preserve">VehicleBase</w:t>
            </w:r>
          </w:p>
        </w:tc>
        <w:tc>
          <w:tcPr>
            <w:tcW w:w="3518" w:type="dxa"/>
          </w:tcPr>
          <w:p>
            <w:pPr/>
            <w:r>
              <w:t xml:space="preserve">Mitte, 9 cm hoch</w:t>
            </w:r>
          </w:p>
        </w:tc>
        <w:tc>
          <w:tcPr>
            <w:tcW w:w="2774" w:type="dxa"/>
          </w:tcPr>
          <w:p>
            <w:pPr/>
            <w:r>
              <w:t xml:space="preserve">Rumpf, Deckel, Antenne</w:t>
            </w:r>
          </w:p>
        </w:tc>
      </w:tr>
      <w:tr>
        <w:tc>
          <w:tcPr>
            <w:tcW w:w="3067" w:type="dxa"/>
          </w:tcPr>
          <w:p>
            <w:pPr/>
            <w:r>
              <w:rPr>
                <w:rStyle w:val="CodeChar"/>
              </w:rPr>
              <w:t xml:space="preserve">Wheel_Front_Left</w:t>
            </w:r>
            <w:r>
              <w:t xml:space="preserve"> / </w:t>
            </w:r>
            <w:r>
              <w:rPr>
                <w:rStyle w:val="CodeChar"/>
              </w:rPr>
              <w:t xml:space="preserve">_Right</w:t>
            </w:r>
          </w:p>
        </w:tc>
        <w:tc>
          <w:tcPr>
            <w:tcW w:w="3518" w:type="dxa"/>
          </w:tcPr>
          <w:p>
            <w:pPr/>
            <w:r>
              <w:t xml:space="preserve">19 cm vor der Mitte, 25,6 cm links bzw. rechts</w:t>
            </w:r>
          </w:p>
        </w:tc>
        <w:tc>
          <w:tcPr>
            <w:tcW w:w="2774" w:type="dxa"/>
          </w:tcPr>
          <w:p>
            <w:pPr/>
            <w:r>
              <w:t xml:space="preserve">Vorderrad</w:t>
            </w:r>
          </w:p>
        </w:tc>
      </w:tr>
      <w:tr>
        <w:tc>
          <w:tcPr>
            <w:tcW w:w="3067" w:type="dxa"/>
          </w:tcPr>
          <w:p>
            <w:pPr/>
            <w:r>
              <w:rPr>
                <w:rStyle w:val="CodeChar"/>
              </w:rPr>
              <w:t xml:space="preserve">Wheel_Middle_Left</w:t>
            </w:r>
            <w:r>
              <w:t xml:space="preserve"> / </w:t>
            </w:r>
            <w:r>
              <w:rPr>
                <w:rStyle w:val="CodeChar"/>
              </w:rPr>
              <w:t xml:space="preserve">_Right</w:t>
            </w:r>
          </w:p>
        </w:tc>
        <w:tc>
          <w:tcPr>
            <w:tcW w:w="3518" w:type="dxa"/>
          </w:tcPr>
          <w:p>
            <w:pPr/>
            <w:r>
              <w:t xml:space="preserve">Mitte, außen</w:t>
            </w:r>
          </w:p>
        </w:tc>
        <w:tc>
          <w:tcPr>
            <w:tcW w:w="2774" w:type="dxa"/>
          </w:tcPr>
          <w:p>
            <w:pPr/>
            <w:r>
              <w:t xml:space="preserve">Mittelrad</w:t>
            </w:r>
          </w:p>
        </w:tc>
      </w:tr>
      <w:tr>
        <w:tc>
          <w:tcPr>
            <w:tcW w:w="3067" w:type="dxa"/>
          </w:tcPr>
          <w:p>
            <w:pPr/>
            <w:r>
              <w:rPr>
                <w:rStyle w:val="CodeChar"/>
              </w:rPr>
              <w:t xml:space="preserve">Wheel_Rear_Left</w:t>
            </w:r>
            <w:r>
              <w:t xml:space="preserve"> / </w:t>
            </w:r>
            <w:r>
              <w:rPr>
                <w:rStyle w:val="CodeChar"/>
              </w:rPr>
              <w:t xml:space="preserve">_Right</w:t>
            </w:r>
          </w:p>
        </w:tc>
        <w:tc>
          <w:tcPr>
            <w:tcW w:w="3518" w:type="dxa"/>
          </w:tcPr>
          <w:p>
            <w:pPr/>
            <w:r>
              <w:t xml:space="preserve">19 cm hinter der Mitte, außen</w:t>
            </w:r>
          </w:p>
        </w:tc>
        <w:tc>
          <w:tcPr>
            <w:tcW w:w="2774" w:type="dxa"/>
          </w:tcPr>
          <w:p>
            <w:pPr/>
            <w:r>
              <w:t xml:space="preserve">Hinterrad</w:t>
            </w:r>
          </w:p>
        </w:tc>
      </w:tr>
    </w:tbl>
    <w:p>
      <w:pPr/>
      <w:r>
        <w:t xml:space="preserve">Jeder Rad-Knochen sitzt genau in der Radmitte, alle hängen am Rumpf-Knochen. Die Armature selbst heißt </w:t>
      </w:r>
      <w:r>
        <w:rPr>
          <w:rStyle w:val="CodeChar"/>
        </w:rPr>
        <w:t xml:space="preserve">Armature</w:t>
      </w:r>
      <w:r>
        <w:t xml:space="preserve">, dann überspringt Unreal sie beim Import und macht </w:t>
      </w:r>
      <w:r>
        <w:rPr>
          <w:rStyle w:val="CodeChar"/>
        </w:rPr>
        <w:t xml:space="preserve">VehicleBase</w:t>
      </w:r>
      <w:r>
        <w:t xml:space="preserve"> zum obersten Knochen.</w:t>
      </w:r>
    </w:p>
    <w:p>
      <w:pPr/>
      <w:r>
        <w:rPr>
          <w:b/>
        </w:rPr>
        <w:t xml:space="preserve">Warum:</w:t>
      </w:r>
      <w:r>
        <w:t xml:space="preserve"> Unreal bewegt später jedes Rad über seinen Knochen: drehen beim Fahren, schwenken beim Lenken. Ohne eigenen Knochen wäre ein Rad fest mit dem Rumpf verschweißt.</w:t>
      </w:r>
    </w:p>
    <w:p>
      <w:pPr>
        <w:pStyle w:val="Heading3"/>
      </w:pPr>
      <w:r>
        <w:t xml:space="preserve">1.3 Die Gewichtung</w:t>
      </w:r>
    </w:p>
    <w:p>
      <w:pPr/>
      <w:r>
        <w:rPr>
          <w:b/>
        </w:rPr>
        <w:t xml:space="preserve">Was man tut:</w:t>
      </w:r>
      <w:r>
        <w:t xml:space="preserve"> Jeden Teil des Modells genau einem Knochen zuordnen: Radgeometrie zu 100 % zum Rad-Knochen, alles andere zu </w:t>
      </w:r>
      <w:r>
        <w:rPr>
          <w:rStyle w:val="CodeChar"/>
        </w:rPr>
        <w:t xml:space="preserve">VehicleBase</w:t>
      </w:r>
      <w:r>
        <w:t xml:space="preserve"> (</w:t>
      </w:r>
      <w:r>
        <w:rPr>
          <w:i/>
        </w:rPr>
        <w:t xml:space="preserve">Vertex Groups</w:t>
      </w:r>
      <w:r>
        <w:t xml:space="preserve"> mit den Knochennamen).</w:t>
      </w:r>
    </w:p>
    <w:p>
      <w:pPr/>
      <w:r>
        <w:rPr>
          <w:b/>
        </w:rPr>
        <w:t xml:space="preserve">Warum:</w:t>
      </w:r>
      <w:r>
        <w:t xml:space="preserve"> Nur so dreht sich beim Drehen eines Rad-Knochens auch nur dieses Rad und nicht ein Stück Rumpf.</w:t>
      </w:r>
    </w:p>
    <w:p>
      <w:pPr>
        <w:pStyle w:val="Heading3"/>
      </w:pPr>
      <w:r>
        <w:t xml:space="preserve">1.4 Die Knochen richtig ausrichten</w:t>
      </w:r>
    </w:p>
    <w:p>
      <w:pPr/>
      <w:r>
        <w:rPr>
          <w:b/>
        </w:rPr>
        <w:t xml:space="preserve">Was man tut:</w:t>
      </w:r>
      <w:r>
        <w:t xml:space="preserve"> Jeden Knochen so legen, dass er waagerecht nach +Y zeigt (Spitze 15 cm in Y-Richtung vom Kopf), und den </w:t>
      </w:r>
      <w:r>
        <w:rPr>
          <w:i/>
        </w:rPr>
        <w:t xml:space="preserve">Roll</w:t>
      </w:r>
      <w:r>
        <w:t xml:space="preserve">-Winkel auf 0 stellen.</w:t>
      </w:r>
    </w:p>
    <w:p>
      <w:pPr/>
      <w:r>
        <w:rPr>
          <w:b/>
        </w:rPr>
        <w:t xml:space="preserve">Warum:</w:t>
      </w:r>
      <w:r>
        <w:t xml:space="preserve"> Jeder Knochen hat ein eigenes Achsenkreuz. Die Physik in Unreal nimmt das Achsenkreuz des Rumpf-Knochens als „Richtung des Fahrzeugs“: X ist vorne, Z ist oben. Zeigt der Knochen nach oben, ist sein Z nach dem Export seitlich gekippt. Dann sucht die Federung den Boden zur Seite hin, findet ihn nie, und der Roboter fährt nicht.</w:t>
      </w:r>
    </w:p>
    <w:p>
      <w:pPr/>
      <w:r>
        <w:drawing>
          <wp:inline distT="0" distB="0" distL="0" distR="0">
            <wp:extent cx="5486400" cy="2432957"/>
            <wp:docPr id="4" name="image4" descr="Knochen-Ausrichtung · falsch und richtig"/>
            <a:graphic xmlns:a="http://schemas.openxmlformats.org/drawingml/2006/main">
              <a:graphicData uri="http://schemas.openxmlformats.org/drawingml/2006/picture">
                <pic:pic xmlns:pic="http://schemas.openxmlformats.org/drawingml/2006/picture">
                  <pic:nvPicPr>
                    <pic:cNvPr id="4" name="image4" descr="Knochen-Ausrichtung · falsch und richtig"/>
                    <pic:cNvPicPr/>
                  </pic:nvPicPr>
                  <pic:blipFill>
                    <a:blip r:embed="rId8"/>
                    <a:stretch>
                      <a:fillRect/>
                    </a:stretch>
                  </pic:blipFill>
                  <pic:spPr>
                    <a:xfrm>
                      <a:off x="0" y="0"/>
                      <a:ext cx="5486400" cy="2432957"/>
                    </a:xfrm>
                    <a:prstGeom prst="rect">
                      <a:avLst/>
                    </a:prstGeom>
                  </pic:spPr>
                </pic:pic>
              </a:graphicData>
            </a:graphic>
          </wp:inline>
        </w:drawing>
      </w:r>
    </w:p>
    <w:p>
      <w:pPr/>
      <w:r>
        <w:t xml:space="preserve">Knochen-Ausrichtung · falsch und richtig</w:t>
      </w:r>
    </w:p>
    <w:p>
      <w:pPr/>
      <w:r>
        <w:t xml:space="preserve">Das sieht in Blender ungewohnt aus, weil alle Knochen zur Seite zeigen. Für Unreal ist es genau richtig.</w:t>
      </w:r>
    </w:p>
    <w:p>
      <w:pPr>
        <w:pStyle w:val="Heading3"/>
      </w:pPr>
      <w:r>
        <w:t xml:space="preserve">1.5 Exportieren als FBX</w:t>
      </w:r>
    </w:p>
    <w:p>
      <w:pPr/>
      <w:r>
        <w:rPr>
          <w:i/>
        </w:rPr>
        <w:t xml:space="preserve">File → Export → FBX</w:t>
      </w:r>
      <w:r>
        <w:t xml:space="preserve"> mit diesen Einstellungen:</w:t>
      </w:r>
    </w:p>
    <w:tbl>
      <w:tblPr>
        <w:tblStyle w:val="TableGrid"/>
        <w:tblW w:w="0" w:type="auto"/>
        <w:tblLayout w:type="fixed"/>
        <w:tblLook w:val="04A0" w:firstRow="1" w:lastRow="0" w:firstColumn="0" w:lastColumn="0" w:noHBand="0" w:noVBand="1"/>
      </w:tblPr>
      <w:tblGrid>
        <w:gridCol w:w="2554"/>
        <w:gridCol w:w="1921"/>
        <w:gridCol w:w="4884"/>
      </w:tblGrid>
      <w:tr>
        <w:trPr>
          <w:tblHeader/>
        </w:trPr>
        <w:tc>
          <w:tcPr>
            <w:tcW w:w="2554" w:type="dxa"/>
            <w:shd w:val="clear" w:color="auto" w:fill="F2F2F2"/>
          </w:tcPr>
          <w:p>
            <w:pPr/>
            <w:r>
              <w:t xml:space="preserve">Einstellung</w:t>
            </w:r>
          </w:p>
        </w:tc>
        <w:tc>
          <w:tcPr>
            <w:tcW w:w="1921" w:type="dxa"/>
            <w:shd w:val="clear" w:color="auto" w:fill="F2F2F2"/>
          </w:tcPr>
          <w:p>
            <w:pPr/>
            <w:r>
              <w:t xml:space="preserve">Wert</w:t>
            </w:r>
          </w:p>
        </w:tc>
        <w:tc>
          <w:tcPr>
            <w:tcW w:w="4884" w:type="dxa"/>
            <w:shd w:val="clear" w:color="auto" w:fill="F2F2F2"/>
          </w:tcPr>
          <w:p>
            <w:pPr/>
            <w:r>
              <w:t xml:space="preserve">Warum</w:t>
            </w:r>
          </w:p>
        </w:tc>
      </w:tr>
      <w:tr>
        <w:tc>
          <w:tcPr>
            <w:tcW w:w="2554" w:type="dxa"/>
          </w:tcPr>
          <w:p>
            <w:pPr/>
            <w:r>
              <w:t xml:space="preserve">Selected Objects</w:t>
            </w:r>
          </w:p>
        </w:tc>
        <w:tc>
          <w:tcPr>
            <w:tcW w:w="1921" w:type="dxa"/>
          </w:tcPr>
          <w:p>
            <w:pPr/>
            <w:r>
              <w:t xml:space="preserve">an (Armature und Modell markieren)</w:t>
            </w:r>
          </w:p>
        </w:tc>
        <w:tc>
          <w:tcPr>
            <w:tcW w:w="4884" w:type="dxa"/>
          </w:tcPr>
          <w:p>
            <w:pPr/>
            <w:r>
              <w:t xml:space="preserve">nur der Roboter, keine Kamera oder Lampe</w:t>
            </w:r>
          </w:p>
        </w:tc>
      </w:tr>
      <w:tr>
        <w:tc>
          <w:tcPr>
            <w:tcW w:w="2554" w:type="dxa"/>
          </w:tcPr>
          <w:p>
            <w:pPr/>
            <w:r>
              <w:t xml:space="preserve">Object Types</w:t>
            </w:r>
          </w:p>
        </w:tc>
        <w:tc>
          <w:tcPr>
            <w:tcW w:w="1921" w:type="dxa"/>
          </w:tcPr>
          <w:p>
            <w:pPr/>
            <w:r>
              <w:t xml:space="preserve">Armature, Mesh</w:t>
            </w:r>
          </w:p>
        </w:tc>
        <w:tc>
          <w:tcPr>
            <w:tcW w:w="4884" w:type="dxa"/>
          </w:tcPr>
          <w:p>
            <w:pPr/>
            <w:r>
              <w:t xml:space="preserve">Skelett und Form, sonst nichts</w:t>
            </w:r>
          </w:p>
        </w:tc>
      </w:tr>
      <w:tr>
        <w:tc>
          <w:tcPr>
            <w:tcW w:w="2554" w:type="dxa"/>
          </w:tcPr>
          <w:p>
            <w:pPr/>
            <w:r>
              <w:t xml:space="preserve">Apply Scalings</w:t>
            </w:r>
          </w:p>
        </w:tc>
        <w:tc>
          <w:tcPr>
            <w:tcW w:w="1921" w:type="dxa"/>
          </w:tcPr>
          <w:p>
            <w:pPr/>
            <w:r>
              <w:rPr>
                <w:i/>
              </w:rPr>
              <w:t xml:space="preserve">All Local</w:t>
            </w:r>
            <w:r>
              <w:t xml:space="preserve">, Scale 1,0</w:t>
            </w:r>
          </w:p>
        </w:tc>
        <w:tc>
          <w:tcPr>
            <w:tcW w:w="4884" w:type="dxa"/>
          </w:tcPr>
          <w:p>
            <w:pPr/>
            <w:r>
              <w:t xml:space="preserve">keine versteckten Größenfaktoren in der Datei</w:t>
            </w:r>
          </w:p>
        </w:tc>
      </w:tr>
      <w:tr>
        <w:tc>
          <w:tcPr>
            <w:tcW w:w="2554" w:type="dxa"/>
          </w:tcPr>
          <w:p>
            <w:pPr/>
            <w:r>
              <w:t xml:space="preserve">Forward / Up</w:t>
            </w:r>
          </w:p>
        </w:tc>
        <w:tc>
          <w:tcPr>
            <w:tcW w:w="1921" w:type="dxa"/>
          </w:tcPr>
          <w:p>
            <w:pPr/>
            <w:r>
              <w:t xml:space="preserve">−Z / Y</w:t>
            </w:r>
          </w:p>
        </w:tc>
        <w:tc>
          <w:tcPr>
            <w:tcW w:w="4884" w:type="dxa"/>
          </w:tcPr>
          <w:p>
            <w:pPr/>
            <w:r>
              <w:t xml:space="preserve">Standard für Unreal</w:t>
            </w:r>
          </w:p>
        </w:tc>
      </w:tr>
      <w:tr>
        <w:tc>
          <w:tcPr>
            <w:tcW w:w="2554" w:type="dxa"/>
          </w:tcPr>
          <w:p>
            <w:pPr/>
            <w:r>
              <w:t xml:space="preserve">Primary / Secondary Bone Axis</w:t>
            </w:r>
          </w:p>
        </w:tc>
        <w:tc>
          <w:tcPr>
            <w:tcW w:w="1921" w:type="dxa"/>
          </w:tcPr>
          <w:p>
            <w:pPr/>
            <w:r>
              <w:t xml:space="preserve">Y / X</w:t>
            </w:r>
          </w:p>
        </w:tc>
        <w:tc>
          <w:tcPr>
            <w:tcW w:w="4884" w:type="dxa"/>
          </w:tcPr>
          <w:p>
            <w:pPr/>
            <w:r>
              <w:t xml:space="preserve">passt zur Knochen-Ausrichtung aus 1.4</w:t>
            </w:r>
          </w:p>
        </w:tc>
      </w:tr>
      <w:tr>
        <w:tc>
          <w:tcPr>
            <w:tcW w:w="2554" w:type="dxa"/>
          </w:tcPr>
          <w:p>
            <w:pPr/>
            <w:r>
              <w:t xml:space="preserve">Add Leaf Bones</w:t>
            </w:r>
          </w:p>
        </w:tc>
        <w:tc>
          <w:tcPr>
            <w:tcW w:w="1921" w:type="dxa"/>
          </w:tcPr>
          <w:p>
            <w:pPr/>
            <w:r>
              <w:t xml:space="preserve">aus</w:t>
            </w:r>
          </w:p>
        </w:tc>
        <w:tc>
          <w:tcPr>
            <w:tcW w:w="4884" w:type="dxa"/>
          </w:tcPr>
          <w:p>
            <w:pPr/>
            <w:r>
              <w:t xml:space="preserve">keine überflüssigen Zusatzknochen</w:t>
            </w:r>
          </w:p>
        </w:tc>
      </w:tr>
      <w:tr>
        <w:tc>
          <w:tcPr>
            <w:tcW w:w="2554" w:type="dxa"/>
          </w:tcPr>
          <w:p>
            <w:pPr/>
            <w:r>
              <w:t xml:space="preserve">Bake Animation</w:t>
            </w:r>
          </w:p>
        </w:tc>
        <w:tc>
          <w:tcPr>
            <w:tcW w:w="1921" w:type="dxa"/>
          </w:tcPr>
          <w:p>
            <w:pPr/>
            <w:r>
              <w:t xml:space="preserve">aus</w:t>
            </w:r>
          </w:p>
        </w:tc>
        <w:tc>
          <w:tcPr>
            <w:tcW w:w="4884" w:type="dxa"/>
          </w:tcPr>
          <w:p>
            <w:pPr/>
            <w:r>
              <w:t xml:space="preserve">der Roboter hat keine fertigen Bewegungsabläufe</w:t>
            </w:r>
          </w:p>
        </w:tc>
      </w:tr>
    </w:tbl>
    <w:p>
      <w:pPr/>
      <w:r>
        <w:rPr>
          <w:b/>
        </w:rPr>
        <w:t xml:space="preserve">Gestaltung:</w:t>
      </w:r>
      <w:r>
        <w:t xml:space="preserve"> In unserem Projekt bekam das Modell zusätzlich ein eigenes HKA-Design (anthrazit, roter Schriftzug, Antenne mit Signallicht), um sich optisch vom Starship-Original abzugrenzen.</w:t>
      </w:r>
    </w:p>
    <w:p>
      <w:pPr/>
      <w:r>
        <w:drawing>
          <wp:inline distT="0" distB="0" distL="0" distR="0">
            <wp:extent cx="5486400" cy="3918857"/>
            <wp:docPr id="5" name="image5" descr="Der fertige HKA-Lieferroboter in Blender"/>
            <a:graphic xmlns:a="http://schemas.openxmlformats.org/drawingml/2006/main">
              <a:graphicData uri="http://schemas.openxmlformats.org/drawingml/2006/picture">
                <pic:pic xmlns:pic="http://schemas.openxmlformats.org/drawingml/2006/picture">
                  <pic:nvPicPr>
                    <pic:cNvPr id="5" name="image5" descr="Der fertige HKA-Lieferroboter in Blender"/>
                    <pic:cNvPicPr/>
                  </pic:nvPicPr>
                  <pic:blipFill>
                    <a:blip r:embed="rId9"/>
                    <a:stretch>
                      <a:fillRect/>
                    </a:stretch>
                  </pic:blipFill>
                  <pic:spPr>
                    <a:xfrm>
                      <a:off x="0" y="0"/>
                      <a:ext cx="5486400" cy="3918857"/>
                    </a:xfrm>
                    <a:prstGeom prst="rect">
                      <a:avLst/>
                    </a:prstGeom>
                  </pic:spPr>
                </pic:pic>
              </a:graphicData>
            </a:graphic>
          </wp:inline>
        </w:drawing>
      </w:r>
    </w:p>
    <w:p>
      <w:pPr>
        <w:pStyle w:val="Heading2"/>
      </w:pPr>
      <w:r>
        <w:t xml:space="preserve">Schritt 2 – Import in Unreal und die Physik-Box</w:t>
      </w:r>
    </w:p>
    <w:p>
      <w:pPr/>
      <w:r>
        <w:rPr>
          <w:b/>
        </w:rPr>
        <w:t xml:space="preserve">Ziel:</w:t>
      </w:r>
      <w:r>
        <w:t xml:space="preserve"> Das Modell liegt als bewegliches Objekt im Unreal-Projekt und hat eine einfache Kollisionsform, mit der die Physik rechnen kann.</w:t>
      </w:r>
    </w:p>
    <w:p>
      <w:pPr>
        <w:pStyle w:val="Heading3"/>
      </w:pPr>
      <w:r>
        <w:t xml:space="preserve">2.1 Importieren</w:t>
      </w:r>
    </w:p>
    <w:p>
      <w:pPr/>
      <w:r>
        <w:rPr>
          <w:b/>
        </w:rPr>
        <w:t xml:space="preserve">Was man tut:</w:t>
      </w:r>
      <w:r>
        <w:t xml:space="preserve"> Im CARLA-Editor im </w:t>
      </w:r>
      <w:r>
        <w:rPr>
          <w:i/>
        </w:rPr>
        <w:t xml:space="preserve">Content Browser</w:t>
      </w:r>
      <w:r>
        <w:t xml:space="preserve"> in einen eigenen Ordner wechseln (bei uns </w:t>
      </w:r>
      <w:r>
        <w:rPr>
          <w:rStyle w:val="CodeChar"/>
        </w:rPr>
        <w:t xml:space="preserve">Content/Carla/vehicle3</w:t>
      </w:r>
      <w:r>
        <w:t xml:space="preserve">), </w:t>
      </w:r>
      <w:r>
        <w:rPr>
          <w:i/>
        </w:rPr>
        <w:t xml:space="preserve">Import</w:t>
      </w:r>
      <w:r>
        <w:t xml:space="preserve"> wählen und die FBX-Datei öffnen.</w:t>
      </w:r>
    </w:p>
    <w:tbl>
      <w:tblPr>
        <w:tblStyle w:val="TableGrid"/>
        <w:tblW w:w="0" w:type="auto"/>
        <w:tblLayout w:type="fixed"/>
        <w:tblLook w:val="04A0" w:firstRow="1" w:lastRow="0" w:firstColumn="0" w:lastColumn="0" w:noHBand="0" w:noVBand="1"/>
      </w:tblPr>
      <w:tblGrid>
        <w:gridCol w:w="2661"/>
        <w:gridCol w:w="1471"/>
        <w:gridCol w:w="5227"/>
      </w:tblGrid>
      <w:tr>
        <w:trPr>
          <w:tblHeader/>
        </w:trPr>
        <w:tc>
          <w:tcPr>
            <w:tcW w:w="2661" w:type="dxa"/>
            <w:shd w:val="clear" w:color="auto" w:fill="F2F2F2"/>
          </w:tcPr>
          <w:p>
            <w:pPr/>
            <w:r>
              <w:t xml:space="preserve">Option</w:t>
            </w:r>
          </w:p>
        </w:tc>
        <w:tc>
          <w:tcPr>
            <w:tcW w:w="1471" w:type="dxa"/>
            <w:shd w:val="clear" w:color="auto" w:fill="F2F2F2"/>
          </w:tcPr>
          <w:p>
            <w:pPr/>
            <w:r>
              <w:t xml:space="preserve">Wert</w:t>
            </w:r>
          </w:p>
        </w:tc>
        <w:tc>
          <w:tcPr>
            <w:tcW w:w="5227" w:type="dxa"/>
            <w:shd w:val="clear" w:color="auto" w:fill="F2F2F2"/>
          </w:tcPr>
          <w:p>
            <w:pPr/>
            <w:r>
              <w:t xml:space="preserve">Warum</w:t>
            </w:r>
          </w:p>
        </w:tc>
      </w:tr>
      <w:tr>
        <w:tc>
          <w:tcPr>
            <w:tcW w:w="2661" w:type="dxa"/>
          </w:tcPr>
          <w:p>
            <w:pPr/>
            <w:r>
              <w:t xml:space="preserve">Import as Skeletal</w:t>
            </w:r>
          </w:p>
        </w:tc>
        <w:tc>
          <w:tcPr>
            <w:tcW w:w="1471" w:type="dxa"/>
          </w:tcPr>
          <w:p>
            <w:pPr/>
            <w:r>
              <w:t xml:space="preserve">an</w:t>
            </w:r>
          </w:p>
        </w:tc>
        <w:tc>
          <w:tcPr>
            <w:tcW w:w="5227" w:type="dxa"/>
          </w:tcPr>
          <w:p>
            <w:pPr/>
            <w:r>
              <w:t xml:space="preserve">Ein „Skeletal Mesh“ ist ein Modell mit Skelett, also mit beweglichen Teilen. Ein normales Modell wäre starr.</w:t>
            </w:r>
          </w:p>
        </w:tc>
      </w:tr>
      <w:tr>
        <w:tc>
          <w:tcPr>
            <w:tcW w:w="2661" w:type="dxa"/>
          </w:tcPr>
          <w:p>
            <w:pPr/>
            <w:r>
              <w:t xml:space="preserve">Skeleton</w:t>
            </w:r>
          </w:p>
        </w:tc>
        <w:tc>
          <w:tcPr>
            <w:tcW w:w="1471" w:type="dxa"/>
          </w:tcPr>
          <w:p>
            <w:pPr/>
            <w:r>
              <w:t xml:space="preserve">leer lassen</w:t>
            </w:r>
          </w:p>
        </w:tc>
        <w:tc>
          <w:tcPr>
            <w:tcW w:w="5227" w:type="dxa"/>
          </w:tcPr>
          <w:p>
            <w:pPr/>
            <w:r>
              <w:t xml:space="preserve">Unreal legt ein neues Skelett nach unseren 7 Knochen an.</w:t>
            </w:r>
          </w:p>
        </w:tc>
      </w:tr>
      <w:tr>
        <w:tc>
          <w:tcPr>
            <w:tcW w:w="2661" w:type="dxa"/>
          </w:tcPr>
          <w:p>
            <w:pPr/>
            <w:r>
              <w:t xml:space="preserve">Create Physics Asset</w:t>
            </w:r>
          </w:p>
        </w:tc>
        <w:tc>
          <w:tcPr>
            <w:tcW w:w="1471" w:type="dxa"/>
          </w:tcPr>
          <w:p>
            <w:pPr/>
            <w:r>
              <w:t xml:space="preserve">an</w:t>
            </w:r>
          </w:p>
        </w:tc>
        <w:tc>
          <w:tcPr>
            <w:tcW w:w="5227" w:type="dxa"/>
          </w:tcPr>
          <w:p>
            <w:pPr/>
            <w:r>
              <w:t xml:space="preserve">Erzeugt eine erste Kollisionsform, die wir in 2.2 anpassen.</w:t>
            </w:r>
          </w:p>
        </w:tc>
      </w:tr>
      <w:tr>
        <w:tc>
          <w:tcPr>
            <w:tcW w:w="2661" w:type="dxa"/>
          </w:tcPr>
          <w:p>
            <w:pPr/>
            <w:r>
              <w:t xml:space="preserve">Import Animations</w:t>
            </w:r>
          </w:p>
        </w:tc>
        <w:tc>
          <w:tcPr>
            <w:tcW w:w="1471" w:type="dxa"/>
          </w:tcPr>
          <w:p>
            <w:pPr/>
            <w:r>
              <w:t xml:space="preserve">aus</w:t>
            </w:r>
          </w:p>
        </w:tc>
        <w:tc>
          <w:tcPr>
            <w:tcW w:w="5227" w:type="dxa"/>
          </w:tcPr>
          <w:p>
            <w:pPr/>
            <w:r>
              <w:t xml:space="preserve">Bewegungen berechnet später die Physik, keine Vorlage.</w:t>
            </w:r>
          </w:p>
        </w:tc>
      </w:tr>
      <w:tr>
        <w:tc>
          <w:tcPr>
            <w:tcW w:w="2661" w:type="dxa"/>
          </w:tcPr>
          <w:p>
            <w:pPr/>
            <w:r>
              <w:t xml:space="preserve">Import Uniform Scale</w:t>
            </w:r>
          </w:p>
        </w:tc>
        <w:tc>
          <w:tcPr>
            <w:tcW w:w="1471" w:type="dxa"/>
          </w:tcPr>
          <w:p>
            <w:pPr/>
            <w:r>
              <w:t xml:space="preserve">1,0</w:t>
            </w:r>
          </w:p>
        </w:tc>
        <w:tc>
          <w:tcPr>
            <w:tcW w:w="5227" w:type="dxa"/>
          </w:tcPr>
          <w:p>
            <w:pPr/>
            <w:r>
              <w:t xml:space="preserve">Die Größe stimmt schon aus Blender.</w:t>
            </w:r>
          </w:p>
        </w:tc>
      </w:tr>
    </w:tbl>
    <w:p>
      <w:pPr/>
      <w:r>
        <w:rPr>
          <w:b/>
        </w:rPr>
        <w:t xml:space="preserve">Kontrolle:</w:t>
      </w:r>
      <w:r>
        <w:t xml:space="preserve"> Das Mesh per Doppelklick öffnen. Die Maße sollten etwa 56 × 58 × 66 cm betragen. Steht dort ein Hundertstel oder das Hundertfache, ist beim Export der Maßstab falsch, dann zurück zu Schritt 1.1.</w:t>
      </w:r>
    </w:p>
    <w:p>
      <w:pPr/>
      <w:r>
        <w:t xml:space="preserve">Unreal legt drei Dinge an: das </w:t>
      </w:r>
      <w:r>
        <w:rPr>
          <w:b/>
        </w:rPr>
        <w:t xml:space="preserve">Skeletal Mesh</w:t>
      </w:r>
      <w:r>
        <w:t xml:space="preserve"> (Form und Farben), das </w:t>
      </w:r>
      <w:r>
        <w:rPr>
          <w:b/>
        </w:rPr>
        <w:t xml:space="preserve">Skeleton</w:t>
      </w:r>
      <w:r>
        <w:t xml:space="preserve"> (die Knochen) und das </w:t>
      </w:r>
      <w:r>
        <w:rPr>
          <w:b/>
        </w:rPr>
        <w:t xml:space="preserve">Physics Asset</w:t>
      </w:r>
      <w:r>
        <w:t xml:space="preserve"> (die Kollisionsform).</w:t>
      </w:r>
    </w:p>
    <w:p>
      <w:pPr>
        <w:pStyle w:val="Heading3"/>
      </w:pPr>
      <w:r>
        <w:t xml:space="preserve">2.2 Die Physik-Box einstellen</w:t>
      </w:r>
    </w:p>
    <w:p>
      <w:pPr/>
      <w:r>
        <w:rPr>
          <w:b/>
        </w:rPr>
        <w:t xml:space="preserve">Was man tut:</w:t>
      </w:r>
      <w:r>
        <w:t xml:space="preserve"> Das Physics Asset öffnen. Im Werkzeugbereich </w:t>
      </w:r>
      <w:r>
        <w:rPr>
          <w:i/>
        </w:rPr>
        <w:t xml:space="preserve">Primitive Type</w:t>
      </w:r>
      <w:r>
        <w:t xml:space="preserve"> auf </w:t>
      </w:r>
      <w:r>
        <w:rPr>
          <w:i/>
        </w:rPr>
        <w:t xml:space="preserve">Box</w:t>
      </w:r>
      <w:r>
        <w:t xml:space="preserve"> stellen, </w:t>
      </w:r>
      <w:r>
        <w:rPr>
          <w:i/>
        </w:rPr>
        <w:t xml:space="preserve">Auto Orient to Bone</w:t>
      </w:r>
      <w:r>
        <w:t xml:space="preserve"> ausschalten und </w:t>
      </w:r>
      <w:r>
        <w:rPr>
          <w:i/>
        </w:rPr>
        <w:t xml:space="preserve">Generate All Bodies</w:t>
      </w:r>
      <w:r>
        <w:t xml:space="preserve"> klicken. Danach die Box so einstellen, dass sie nur den Rumpf umschließt:</w:t>
      </w:r>
    </w:p>
    <w:tbl>
      <w:tblPr>
        <w:tblStyle w:val="TableGrid"/>
        <w:tblW w:w="0" w:type="auto"/>
        <w:tblLayout w:type="fixed"/>
        <w:tblLook w:val="04A0" w:firstRow="1" w:lastRow="0" w:firstColumn="0" w:lastColumn="0" w:noHBand="0" w:noVBand="1"/>
      </w:tblPr>
      <w:tblGrid>
        <w:gridCol w:w="1159"/>
        <w:gridCol w:w="3281"/>
        <w:gridCol w:w="4920"/>
      </w:tblGrid>
      <w:tr>
        <w:trPr>
          <w:tblHeader/>
        </w:trPr>
        <w:tc>
          <w:tcPr>
            <w:tcW w:w="1159" w:type="dxa"/>
            <w:shd w:val="clear" w:color="auto" w:fill="F2F2F2"/>
          </w:tcPr>
          <w:p>
            <w:pPr/>
            <w:r>
              <w:t xml:space="preserve">Wert</w:t>
            </w:r>
          </w:p>
        </w:tc>
        <w:tc>
          <w:tcPr>
            <w:tcW w:w="3281" w:type="dxa"/>
            <w:shd w:val="clear" w:color="auto" w:fill="F2F2F2"/>
          </w:tcPr>
          <w:p>
            <w:pPr/>
            <w:r>
              <w:t xml:space="preserve">Einstellung</w:t>
            </w:r>
          </w:p>
        </w:tc>
        <w:tc>
          <w:tcPr>
            <w:tcW w:w="4920" w:type="dxa"/>
            <w:shd w:val="clear" w:color="auto" w:fill="F2F2F2"/>
          </w:tcPr>
          <w:p>
            <w:pPr/>
            <w:r>
              <w:t xml:space="preserve">Bedeutung</w:t>
            </w:r>
          </w:p>
        </w:tc>
      </w:tr>
      <w:tr>
        <w:tc>
          <w:tcPr>
            <w:tcW w:w="1159" w:type="dxa"/>
          </w:tcPr>
          <w:p>
            <w:pPr/>
            <w:r>
              <w:t xml:space="preserve">Größe</w:t>
            </w:r>
          </w:p>
        </w:tc>
        <w:tc>
          <w:tcPr>
            <w:tcW w:w="3281" w:type="dxa"/>
          </w:tcPr>
          <w:p>
            <w:pPr/>
            <w:r>
              <w:t xml:space="preserve">55 × 45 × 33 cm</w:t>
            </w:r>
          </w:p>
        </w:tc>
        <w:tc>
          <w:tcPr>
            <w:tcW w:w="4920" w:type="dxa"/>
          </w:tcPr>
          <w:p>
            <w:pPr/>
            <w:r>
              <w:t xml:space="preserve">Länge × Breite × Höhe des Rumpfs</w:t>
            </w:r>
          </w:p>
        </w:tc>
      </w:tr>
      <w:tr>
        <w:tc>
          <w:tcPr>
            <w:tcW w:w="1159" w:type="dxa"/>
          </w:tcPr>
          <w:p>
            <w:pPr/>
            <w:r>
              <w:t xml:space="preserve">Mitte</w:t>
            </w:r>
          </w:p>
        </w:tc>
        <w:tc>
          <w:tcPr>
            <w:tcW w:w="3281" w:type="dxa"/>
          </w:tcPr>
          <w:p>
            <w:pPr/>
            <w:r>
              <w:t xml:space="preserve">23,45 cm über dem Rumpf-Knochen</w:t>
            </w:r>
          </w:p>
        </w:tc>
        <w:tc>
          <w:tcPr>
            <w:tcW w:w="4920" w:type="dxa"/>
          </w:tcPr>
          <w:p>
            <w:pPr/>
            <w:r>
              <w:t xml:space="preserve">Box reicht von 16 bis 49 cm über dem Boden</w:t>
            </w:r>
          </w:p>
        </w:tc>
      </w:tr>
      <w:tr>
        <w:tc>
          <w:tcPr>
            <w:tcW w:w="1159" w:type="dxa"/>
          </w:tcPr>
          <w:p>
            <w:pPr/>
            <w:r>
              <w:t xml:space="preserve">Hängt an</w:t>
            </w:r>
          </w:p>
        </w:tc>
        <w:tc>
          <w:tcPr>
            <w:tcW w:w="3281" w:type="dxa"/>
          </w:tcPr>
          <w:p>
            <w:pPr/>
            <w:r>
              <w:rPr>
                <w:rStyle w:val="CodeChar"/>
              </w:rPr>
              <w:t xml:space="preserve">VehicleBase</w:t>
            </w:r>
          </w:p>
        </w:tc>
        <w:tc>
          <w:tcPr>
            <w:tcW w:w="4920" w:type="dxa"/>
          </w:tcPr>
          <w:p>
            <w:pPr/>
            <w:r>
              <w:t xml:space="preserve">bewegt sich mit dem Rumpf</w:t>
            </w:r>
          </w:p>
        </w:tc>
      </w:tr>
    </w:tbl>
    <w:p>
      <w:pPr/>
      <w:r>
        <w:rPr>
          <w:b/>
        </w:rPr>
        <w:t xml:space="preserve">Warum eine einfache Box:</w:t>
      </w:r>
      <w:r>
        <w:t xml:space="preserve"> Die Physik prüft viele Male pro Sekunde, ob etwas zusammenstößt. Mit 1700 Eckpunkten wäre das langsam und wackelig, mit den 8 Ecken einer Box geht es schnell und stabil. Für die Frage „Streift der Roboter eine Wand?“ reicht eine Box völlig.</w:t>
      </w:r>
    </w:p>
    <w:p>
      <w:pPr/>
      <w:r>
        <w:rPr>
          <w:b/>
        </w:rPr>
        <w:t xml:space="preserve">Warum die Box nicht bis zum Boden reicht:</w:t>
      </w:r>
      <w:r>
        <w:t xml:space="preserve"> Den Roboter sollen die Räder tragen, nicht die Box. Reicht die Box bis auf die Straße, schleift der Rumpf wie ein Schlitten, und die Räder verlieren den Halt. 16 cm Abstand lassen den Federn Platz.</w:t>
      </w:r>
    </w:p>
    <w:p>
      <w:pPr/>
      <w:r>
        <w:rPr>
          <w:b/>
        </w:rPr>
        <w:t xml:space="preserve">Warum keine Kollisionsformen an den Rädern:</w:t>
      </w:r>
      <w:r>
        <w:t xml:space="preserve"> Um die Räder kümmert sich die Fahrzeug-Physik selbst (Schritt 3). Eigene Boxen an den Rad-Knochen würden mit der Federung in Konflikt geraten.</w:t>
      </w:r>
    </w:p>
    <w:p>
      <w:pPr>
        <w:pStyle w:val="Heading2"/>
      </w:pPr>
      <w:r>
        <w:t xml:space="preserve">Schritt 3 – Die Räder einstellen</w:t>
      </w:r>
    </w:p>
    <w:p>
      <w:pPr/>
      <w:r>
        <w:rPr>
          <w:b/>
        </w:rPr>
        <w:t xml:space="preserve">Ziel:</w:t>
      </w:r>
      <w:r>
        <w:t xml:space="preserve"> Die Physik weiß, wie groß, schwer, gefedert und griffig jedes Rad ist. Das legt man in vier kleinen Bauplänen fest: einen pro Rad, das wirklich fährt.</w:t>
      </w:r>
    </w:p>
    <w:p>
      <w:pPr/>
      <w:r>
        <w:rPr>
          <w:b/>
        </w:rPr>
        <w:t xml:space="preserve">Warum nur vier Räder?</w:t>
      </w:r>
      <w:r>
        <w:t xml:space="preserve"> Die Fahrzeug-Physik von Unreal kennt nur Fahrzeuge mit vier Rädern. Wir geben ihr deshalb die Vorder- und Hinterräder. Die beiden Mittelräder drehen nur optisch mit (Schritt 4). Für das Fahrverhalten macht das kaum einen Unterschied, weil der Roboter langsam und auf ebenen Wegen fährt.</w:t>
      </w:r>
    </w:p>
    <w:p>
      <w:pPr/>
      <w:r>
        <w:rPr>
          <w:b/>
        </w:rPr>
        <w:t xml:space="preserve">Was man tut:</w:t>
      </w:r>
      <w:r>
        <w:t xml:space="preserve"> Im Content Browser per Rechtsklick </w:t>
      </w:r>
      <w:r>
        <w:rPr>
          <w:i/>
        </w:rPr>
        <w:t xml:space="preserve">Blueprint Class</w:t>
      </w:r>
      <w:r>
        <w:t xml:space="preserve"> wählen, als Elternklasse </w:t>
      </w:r>
      <w:r>
        <w:rPr>
          <w:i/>
        </w:rPr>
        <w:t xml:space="preserve">VehicleWheel</w:t>
      </w:r>
      <w:r>
        <w:t xml:space="preserve"> suchen und vier Baupläne anlegen: </w:t>
      </w:r>
      <w:r>
        <w:rPr>
          <w:rStyle w:val="CodeChar"/>
        </w:rPr>
        <w:t xml:space="preserve">BP_Starship_FLW</w:t>
      </w:r>
      <w:r>
        <w:t xml:space="preserve"> (vorne links), </w:t>
      </w:r>
      <w:r>
        <w:rPr>
          <w:rStyle w:val="CodeChar"/>
        </w:rPr>
        <w:t xml:space="preserve">FRW</w:t>
      </w:r>
      <w:r>
        <w:t xml:space="preserve"> (vorne rechts), </w:t>
      </w:r>
      <w:r>
        <w:rPr>
          <w:rStyle w:val="CodeChar"/>
        </w:rPr>
        <w:t xml:space="preserve">RLW</w:t>
      </w:r>
      <w:r>
        <w:t xml:space="preserve"> (hinten links), </w:t>
      </w:r>
      <w:r>
        <w:rPr>
          <w:rStyle w:val="CodeChar"/>
        </w:rPr>
        <w:t xml:space="preserve">RRW</w:t>
      </w:r>
      <w:r>
        <w:t xml:space="preserve"> (hinten rechts). In jedem die folgenden Werte eintragen.</w:t>
      </w:r>
    </w:p>
    <w:p>
      <w:pPr/>
      <w:r>
        <w:drawing>
          <wp:inline distT="0" distB="0" distL="0" distR="0">
            <wp:extent cx="5486400" cy="3840480"/>
            <wp:docPr id="6" name="image6" descr="Einstellungen eines Rad-Bauplans in Unreal: Form, Rad, Reifen und Federung"/>
            <a:graphic xmlns:a="http://schemas.openxmlformats.org/drawingml/2006/main">
              <a:graphicData uri="http://schemas.openxmlformats.org/drawingml/2006/picture">
                <pic:pic xmlns:pic="http://schemas.openxmlformats.org/drawingml/2006/picture">
                  <pic:nvPicPr>
                    <pic:cNvPr id="6" name="image6" descr="Einstellungen eines Rad-Bauplans in Unreal: Form, Rad, Reifen und Federung"/>
                    <pic:cNvPicPr/>
                  </pic:nvPicPr>
                  <pic:blipFill>
                    <a:blip r:embed="rId10"/>
                    <a:stretch>
                      <a:fillRect/>
                    </a:stretch>
                  </pic:blipFill>
                  <pic:spPr>
                    <a:xfrm>
                      <a:off x="0" y="0"/>
                      <a:ext cx="5486400" cy="3840480"/>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1423"/>
        <w:gridCol w:w="2156"/>
        <w:gridCol w:w="2306"/>
        <w:gridCol w:w="3475"/>
      </w:tblGrid>
      <w:tr>
        <w:trPr>
          <w:tblHeader/>
        </w:trPr>
        <w:tc>
          <w:tcPr>
            <w:tcW w:w="1423" w:type="dxa"/>
            <w:shd w:val="clear" w:color="auto" w:fill="F2F2F2"/>
          </w:tcPr>
          <w:p>
            <w:pPr/>
            <w:r>
              <w:t xml:space="preserve">Wert</w:t>
            </w:r>
          </w:p>
        </w:tc>
        <w:tc>
          <w:tcPr>
            <w:tcW w:w="2156" w:type="dxa"/>
            <w:shd w:val="clear" w:color="auto" w:fill="F2F2F2"/>
          </w:tcPr>
          <w:p>
            <w:pPr/>
            <w:r>
              <w:t xml:space="preserve">Bei uns</w:t>
            </w:r>
          </w:p>
        </w:tc>
        <w:tc>
          <w:tcPr>
            <w:tcW w:w="2306" w:type="dxa"/>
            <w:shd w:val="clear" w:color="auto" w:fill="F2F2F2"/>
          </w:tcPr>
          <w:p>
            <w:pPr/>
            <w:r>
              <w:t xml:space="preserve">Was er bedeutet</w:t>
            </w:r>
          </w:p>
        </w:tc>
        <w:tc>
          <w:tcPr>
            <w:tcW w:w="3475" w:type="dxa"/>
            <w:shd w:val="clear" w:color="auto" w:fill="F2F2F2"/>
          </w:tcPr>
          <w:p>
            <w:pPr/>
            <w:r>
              <w:t xml:space="preserve">Warum diese Zahl</w:t>
            </w:r>
          </w:p>
        </w:tc>
      </w:tr>
      <w:tr>
        <w:tc>
          <w:tcPr>
            <w:tcW w:w="1423" w:type="dxa"/>
          </w:tcPr>
          <w:p>
            <w:pPr/>
            <w:r>
              <w:t xml:space="preserve">Shape Radius / Width</w:t>
            </w:r>
          </w:p>
        </w:tc>
        <w:tc>
          <w:tcPr>
            <w:tcW w:w="2156" w:type="dxa"/>
          </w:tcPr>
          <w:p>
            <w:pPr/>
            <w:r>
              <w:t xml:space="preserve">9 cm / 4 cm</w:t>
            </w:r>
          </w:p>
        </w:tc>
        <w:tc>
          <w:tcPr>
            <w:tcW w:w="2306" w:type="dxa"/>
          </w:tcPr>
          <w:p>
            <w:pPr/>
            <w:r>
              <w:t xml:space="preserve">Halbmesser und Breite des Rades</w:t>
            </w:r>
          </w:p>
        </w:tc>
        <w:tc>
          <w:tcPr>
            <w:tcW w:w="3475" w:type="dxa"/>
          </w:tcPr>
          <w:p>
            <w:pPr/>
            <w:r>
              <w:t xml:space="preserve">am Modell gemessen</w:t>
            </w:r>
          </w:p>
        </w:tc>
      </w:tr>
      <w:tr>
        <w:tc>
          <w:tcPr>
            <w:tcW w:w="1423" w:type="dxa"/>
          </w:tcPr>
          <w:p>
            <w:pPr/>
            <w:r>
              <w:t xml:space="preserve">Auto Adjust Collision Size</w:t>
            </w:r>
          </w:p>
        </w:tc>
        <w:tc>
          <w:tcPr>
            <w:tcW w:w="2156" w:type="dxa"/>
          </w:tcPr>
          <w:p>
            <w:pPr/>
            <w:r>
              <w:t xml:space="preserve">aus</w:t>
            </w:r>
          </w:p>
        </w:tc>
        <w:tc>
          <w:tcPr>
            <w:tcW w:w="2306" w:type="dxa"/>
          </w:tcPr>
          <w:p>
            <w:pPr/>
            <w:r>
              <w:t xml:space="preserve">Unreal soll die Radgröße nicht selbst messen</w:t>
            </w:r>
          </w:p>
        </w:tc>
        <w:tc>
          <w:tcPr>
            <w:tcW w:w="3475" w:type="dxa"/>
          </w:tcPr>
          <w:p>
            <w:pPr/>
            <w:r>
              <w:t xml:space="preserve">die Automatik maß bei uns die falsche Seite des Rades und kam auf 4 cm statt 9 cm</w:t>
            </w:r>
          </w:p>
        </w:tc>
      </w:tr>
      <w:tr>
        <w:tc>
          <w:tcPr>
            <w:tcW w:w="1423" w:type="dxa"/>
          </w:tcPr>
          <w:p>
            <w:pPr/>
            <w:r>
              <w:t xml:space="preserve">Mass</w:t>
            </w:r>
          </w:p>
        </w:tc>
        <w:tc>
          <w:tcPr>
            <w:tcW w:w="2156" w:type="dxa"/>
          </w:tcPr>
          <w:p>
            <w:pPr/>
            <w:r>
              <w:t xml:space="preserve">1 kg</w:t>
            </w:r>
          </w:p>
        </w:tc>
        <w:tc>
          <w:tcPr>
            <w:tcW w:w="2306" w:type="dxa"/>
          </w:tcPr>
          <w:p>
            <w:pPr/>
            <w:r>
              <w:t xml:space="preserve">Gewicht eines Rades</w:t>
            </w:r>
          </w:p>
        </w:tc>
        <w:tc>
          <w:tcPr>
            <w:tcW w:w="3475" w:type="dxa"/>
          </w:tcPr>
          <w:p>
            <w:pPr/>
            <w:r>
              <w:t xml:space="preserve">kleines Kunststoffrad; der Unreal-Standard von 20 kg gilt für Autoräder</w:t>
            </w:r>
          </w:p>
        </w:tc>
      </w:tr>
      <w:tr>
        <w:tc>
          <w:tcPr>
            <w:tcW w:w="1423" w:type="dxa"/>
          </w:tcPr>
          <w:p>
            <w:pPr/>
            <w:r>
              <w:t xml:space="preserve">Steer Angle</w:t>
            </w:r>
          </w:p>
        </w:tc>
        <w:tc>
          <w:tcPr>
            <w:tcW w:w="2156" w:type="dxa"/>
          </w:tcPr>
          <w:p>
            <w:pPr/>
            <w:r>
              <w:t xml:space="preserve">vorne 30°, hinten 0°</w:t>
            </w:r>
          </w:p>
        </w:tc>
        <w:tc>
          <w:tcPr>
            <w:tcW w:w="2306" w:type="dxa"/>
          </w:tcPr>
          <w:p>
            <w:pPr/>
            <w:r>
              <w:t xml:space="preserve">wie weit das Rad einlenkt</w:t>
            </w:r>
          </w:p>
        </w:tc>
        <w:tc>
          <w:tcPr>
            <w:tcW w:w="3475" w:type="dxa"/>
          </w:tcPr>
          <w:p>
            <w:pPr/>
            <w:r>
              <w:t xml:space="preserve">vorne lenken, hinten nicht, wie beim Auto</w:t>
            </w:r>
          </w:p>
        </w:tc>
      </w:tr>
      <w:tr>
        <w:tc>
          <w:tcPr>
            <w:tcW w:w="1423" w:type="dxa"/>
          </w:tcPr>
          <w:p>
            <w:pPr/>
            <w:r>
              <w:t xml:space="preserve">Affected by Handbrake</w:t>
            </w:r>
          </w:p>
        </w:tc>
        <w:tc>
          <w:tcPr>
            <w:tcW w:w="2156" w:type="dxa"/>
          </w:tcPr>
          <w:p>
            <w:pPr/>
            <w:r>
              <w:t xml:space="preserve">vorne aus, hinten an</w:t>
            </w:r>
          </w:p>
        </w:tc>
        <w:tc>
          <w:tcPr>
            <w:tcW w:w="2306" w:type="dxa"/>
          </w:tcPr>
          <w:p>
            <w:pPr/>
            <w:r>
              <w:t xml:space="preserve">ob die Handbremse dieses Rad bremst</w:t>
            </w:r>
          </w:p>
        </w:tc>
        <w:tc>
          <w:tcPr>
            <w:tcW w:w="3475" w:type="dxa"/>
          </w:tcPr>
          <w:p>
            <w:pPr/>
            <w:r>
              <w:t xml:space="preserve">wie beim Auto: Handbremse auf der Hinterachse</w:t>
            </w:r>
          </w:p>
        </w:tc>
      </w:tr>
      <w:tr>
        <w:tc>
          <w:tcPr>
            <w:tcW w:w="1423" w:type="dxa"/>
          </w:tcPr>
          <w:p>
            <w:pPr/>
            <w:r>
              <w:t xml:space="preserve">Max Brake Torque</w:t>
            </w:r>
          </w:p>
        </w:tc>
        <w:tc>
          <w:tcPr>
            <w:tcW w:w="2156" w:type="dxa"/>
          </w:tcPr>
          <w:p>
            <w:pPr/>
            <w:r>
              <w:t xml:space="preserve">20 Nm</w:t>
            </w:r>
          </w:p>
        </w:tc>
        <w:tc>
          <w:tcPr>
            <w:tcW w:w="2306" w:type="dxa"/>
          </w:tcPr>
          <w:p>
            <w:pPr/>
            <w:r>
              <w:t xml:space="preserve">wie fest die Bremse zupacken kann</w:t>
            </w:r>
          </w:p>
        </w:tc>
        <w:tc>
          <w:tcPr>
            <w:tcW w:w="3475" w:type="dxa"/>
          </w:tcPr>
          <w:p>
            <w:pPr/>
            <w:r>
              <w:t xml:space="preserve">auf das geringe Gewicht heruntergerechnet; Autos haben 1500 Nm</w:t>
            </w:r>
          </w:p>
        </w:tc>
      </w:tr>
      <w:tr>
        <w:tc>
          <w:tcPr>
            <w:tcW w:w="1423" w:type="dxa"/>
          </w:tcPr>
          <w:p>
            <w:pPr/>
            <w:r>
              <w:t xml:space="preserve">Max Hand Brake Torque</w:t>
            </w:r>
          </w:p>
        </w:tc>
        <w:tc>
          <w:tcPr>
            <w:tcW w:w="2156" w:type="dxa"/>
          </w:tcPr>
          <w:p>
            <w:pPr/>
            <w:r>
              <w:t xml:space="preserve">40 Nm</w:t>
            </w:r>
          </w:p>
        </w:tc>
        <w:tc>
          <w:tcPr>
            <w:tcW w:w="2306" w:type="dxa"/>
          </w:tcPr>
          <w:p>
            <w:pPr/>
            <w:r>
              <w:t xml:space="preserve">Stärke der Handbremse</w:t>
            </w:r>
          </w:p>
        </w:tc>
        <w:tc>
          <w:tcPr>
            <w:tcW w:w="3475" w:type="dxa"/>
          </w:tcPr>
          <w:p>
            <w:pPr/>
            <w:r>
              <w:t xml:space="preserve">doppelte Bremskraft, damit der Bot sicher stehen bleibt</w:t>
            </w:r>
          </w:p>
        </w:tc>
      </w:tr>
      <w:tr>
        <w:tc>
          <w:tcPr>
            <w:tcW w:w="1423" w:type="dxa"/>
          </w:tcPr>
          <w:p>
            <w:pPr/>
            <w:r>
              <w:t xml:space="preserve">Suspension Max Raise / Drop</w:t>
            </w:r>
          </w:p>
        </w:tc>
        <w:tc>
          <w:tcPr>
            <w:tcW w:w="2156" w:type="dxa"/>
          </w:tcPr>
          <w:p>
            <w:pPr/>
            <w:r>
              <w:t xml:space="preserve">2 cm / 2 cm</w:t>
            </w:r>
          </w:p>
        </w:tc>
        <w:tc>
          <w:tcPr>
            <w:tcW w:w="2306" w:type="dxa"/>
          </w:tcPr>
          <w:p>
            <w:pPr/>
            <w:r>
              <w:t xml:space="preserve">wie weit die Feder ein- und ausfedern kann</w:t>
            </w:r>
          </w:p>
        </w:tc>
        <w:tc>
          <w:tcPr>
            <w:tcW w:w="3475" w:type="dxa"/>
          </w:tcPr>
          <w:p>
            <w:pPr/>
            <w:r>
              <w:t xml:space="preserve">kleiner Roboter auf glatten Wegen; Autos haben 10 cm</w:t>
            </w:r>
          </w:p>
        </w:tc>
      </w:tr>
      <w:tr>
        <w:tc>
          <w:tcPr>
            <w:tcW w:w="1423" w:type="dxa"/>
          </w:tcPr>
          <w:p>
            <w:pPr/>
            <w:r>
              <w:t xml:space="preserve">Suspension Natural Frequency</w:t>
            </w:r>
          </w:p>
        </w:tc>
        <w:tc>
          <w:tcPr>
            <w:tcW w:w="2156" w:type="dxa"/>
          </w:tcPr>
          <w:p>
            <w:pPr/>
            <w:r>
              <w:t xml:space="preserve">9</w:t>
            </w:r>
          </w:p>
        </w:tc>
        <w:tc>
          <w:tcPr>
            <w:tcW w:w="2306" w:type="dxa"/>
          </w:tcPr>
          <w:p>
            <w:pPr/>
            <w:r>
              <w:t xml:space="preserve">wie straff die Feder ist; höher heißt härter</w:t>
            </w:r>
          </w:p>
        </w:tc>
        <w:tc>
          <w:tcPr>
            <w:tcW w:w="3475" w:type="dxa"/>
          </w:tcPr>
          <w:p>
            <w:pPr/>
            <w:r>
              <w:t xml:space="preserve">eher straff, damit der hohe, schmale Bot wenig schaukelt</w:t>
            </w:r>
          </w:p>
        </w:tc>
      </w:tr>
      <w:tr>
        <w:tc>
          <w:tcPr>
            <w:tcW w:w="1423" w:type="dxa"/>
          </w:tcPr>
          <w:p>
            <w:pPr/>
            <w:r>
              <w:t xml:space="preserve">Suspension Damping Ratio</w:t>
            </w:r>
          </w:p>
        </w:tc>
        <w:tc>
          <w:tcPr>
            <w:tcW w:w="2156" w:type="dxa"/>
          </w:tcPr>
          <w:p>
            <w:pPr/>
            <w:r>
              <w:t xml:space="preserve">0,8</w:t>
            </w:r>
          </w:p>
        </w:tc>
        <w:tc>
          <w:tcPr>
            <w:tcW w:w="2306" w:type="dxa"/>
          </w:tcPr>
          <w:p>
            <w:pPr/>
            <w:r>
              <w:t xml:space="preserve">wie schnell das Nachschwingen aufhört</w:t>
            </w:r>
          </w:p>
        </w:tc>
        <w:tc>
          <w:tcPr>
            <w:tcW w:w="3475" w:type="dxa"/>
          </w:tcPr>
          <w:p>
            <w:pPr/>
            <w:r>
              <w:t xml:space="preserve">knapp unter 1 hört die Bewegung schnell und ohne Wippen auf</w:t>
            </w:r>
          </w:p>
        </w:tc>
      </w:tr>
      <w:tr>
        <w:tc>
          <w:tcPr>
            <w:tcW w:w="1423" w:type="dxa"/>
          </w:tcPr>
          <w:p>
            <w:pPr/>
            <w:r>
              <w:t xml:space="preserve">Tire Config</w:t>
            </w:r>
          </w:p>
        </w:tc>
        <w:tc>
          <w:tcPr>
            <w:tcW w:w="2156" w:type="dxa"/>
          </w:tcPr>
          <w:p>
            <w:pPr/>
            <w:r>
              <w:rPr>
                <w:rStyle w:val="CodeChar"/>
              </w:rPr>
              <w:t xml:space="preserve">CommonTireConfig</w:t>
            </w:r>
          </w:p>
        </w:tc>
        <w:tc>
          <w:tcPr>
            <w:tcW w:w="2306" w:type="dxa"/>
          </w:tcPr>
          <w:p>
            <w:pPr/>
            <w:r>
              <w:t xml:space="preserve">Reifen-Grip-Einstellung</w:t>
            </w:r>
          </w:p>
        </w:tc>
        <w:tc>
          <w:tcPr>
            <w:tcW w:w="3475" w:type="dxa"/>
          </w:tcPr>
          <w:p>
            <w:pPr/>
            <w:r>
              <w:t xml:space="preserve">der CARLA-Standard; ohne Eintrag stürzt CARLA beim Start ab</w:t>
            </w:r>
          </w:p>
        </w:tc>
      </w:tr>
      <w:tr>
        <w:tc>
          <w:tcPr>
            <w:tcW w:w="1423" w:type="dxa"/>
          </w:tcPr>
          <w:p>
            <w:pPr/>
            <w:r>
              <w:t xml:space="preserve">Lat Stiff / Long Stiff</w:t>
            </w:r>
          </w:p>
        </w:tc>
        <w:tc>
          <w:tcPr>
            <w:tcW w:w="2156" w:type="dxa"/>
          </w:tcPr>
          <w:p>
            <w:pPr/>
            <w:r>
              <w:t xml:space="preserve">1 / 17 / 3000</w:t>
            </w:r>
          </w:p>
        </w:tc>
        <w:tc>
          <w:tcPr>
            <w:tcW w:w="2306" w:type="dxa"/>
          </w:tcPr>
          <w:p>
            <w:pPr/>
            <w:r>
              <w:t xml:space="preserve">wie stark der Reifen seitlich und längs greift</w:t>
            </w:r>
          </w:p>
        </w:tc>
        <w:tc>
          <w:tcPr>
            <w:tcW w:w="3475" w:type="dxa"/>
          </w:tcPr>
          <w:p>
            <w:pPr/>
            <w:r>
              <w:t xml:space="preserve">aus einer Fahrzeugvorlage übernommen, im Test unauffällig</w:t>
            </w:r>
          </w:p>
        </w:tc>
      </w:tr>
      <w:tr>
        <w:tc>
          <w:tcPr>
            <w:tcW w:w="1423" w:type="dxa"/>
          </w:tcPr>
          <w:p>
            <w:pPr/>
            <w:r>
              <w:t xml:space="preserve">Dont Create Shape</w:t>
            </w:r>
          </w:p>
        </w:tc>
        <w:tc>
          <w:tcPr>
            <w:tcW w:w="2156" w:type="dxa"/>
          </w:tcPr>
          <w:p>
            <w:pPr/>
            <w:r>
              <w:t xml:space="preserve">aus</w:t>
            </w:r>
          </w:p>
        </w:tc>
        <w:tc>
          <w:tcPr>
            <w:tcW w:w="2306" w:type="dxa"/>
          </w:tcPr>
          <w:p>
            <w:pPr/>
            <w:r>
              <w:t xml:space="preserve">die Physik bekommt eine Radform für Zusammenstöße</w:t>
            </w:r>
          </w:p>
        </w:tc>
        <w:tc>
          <w:tcPr>
            <w:tcW w:w="3475" w:type="dxa"/>
          </w:tcPr>
          <w:p>
            <w:pPr/>
            <w:r>
              <w:t xml:space="preserve">mit eingeschalteter Option stürzte unser Modell beim Start ab</w:t>
            </w:r>
          </w:p>
        </w:tc>
      </w:tr>
    </w:tbl>
    <w:p>
      <w:pPr/>
      <w:r>
        <w:rPr>
          <w:b/>
        </w:rPr>
        <w:t xml:space="preserve">Federung kurz erklärt:</w:t>
      </w:r>
      <w:r>
        <w:t xml:space="preserve"> Jedes Rad hängt an einer virtuellen Feder. Die </w:t>
      </w:r>
      <w:r>
        <w:rPr>
          <w:i/>
        </w:rPr>
        <w:t xml:space="preserve">Frequenz</w:t>
      </w:r>
      <w:r>
        <w:t xml:space="preserve"> sagt, wie hart die Feder ist: Ein weiches Sofa federt langsam, ein Trampolin schnell. Die </w:t>
      </w:r>
      <w:r>
        <w:rPr>
          <w:i/>
        </w:rPr>
        <w:t xml:space="preserve">Dämpfung</w:t>
      </w:r>
      <w:r>
        <w:t xml:space="preserve"> sagt, wie schnell das Wippen danach aufhört: Ohne Dämpfung hüpft der Roboter nach jeder Bodenwelle weiter, mit zu viel Dämpfung ist er bockig.</w:t>
      </w:r>
    </w:p>
    <w:p>
      <w:pPr>
        <w:pStyle w:val="Heading2"/>
      </w:pPr>
      <w:r>
        <w:t xml:space="preserve">Schritt 4 – Die Räder sichtbar drehen lassen</w:t>
      </w:r>
    </w:p>
    <w:p>
      <w:pPr/>
      <w:r>
        <w:rPr>
          <w:b/>
        </w:rPr>
        <w:t xml:space="preserve">Ziel:</w:t>
      </w:r>
      <w:r>
        <w:t xml:space="preserve"> Die Räder drehen sich im Bild mit, wenn der Roboter fährt, und die Vorderräder schwenken beim Lenken.</w:t>
      </w:r>
    </w:p>
    <w:p>
      <w:pPr/>
      <w:r>
        <w:rPr>
          <w:b/>
        </w:rPr>
        <w:t xml:space="preserve">Warum ein eigener Schritt?</w:t>
      </w:r>
      <w:r>
        <w:t xml:space="preserve"> Die Physik rechnet zwar aus, wie schnell sich jedes Rad dreht, bewegt aber nicht das Bild. Das übernimmt ein </w:t>
      </w:r>
      <w:r>
        <w:rPr>
          <w:b/>
        </w:rPr>
        <w:t xml:space="preserve">Animation Blueprint</w:t>
      </w:r>
      <w:r>
        <w:t xml:space="preserve">: ein kleiner Ablaufplan, der in jedem Bild die Knochen des Skeletts in die passende Stellung bringt. Ohne ihn würde der Roboter mit stillstehenden Rädern über die Straße gleiten.</w:t>
      </w:r>
    </w:p>
    <w:p>
      <w:pPr/>
      <w:r>
        <w:rPr>
          <w:b/>
        </w:rPr>
        <w:t xml:space="preserve">Was man tut:</w:t>
      </w:r>
      <w:r>
        <w:t xml:space="preserve"> Rechtsklick auf das Skeleton → </w:t>
      </w:r>
      <w:r>
        <w:rPr>
          <w:i/>
        </w:rPr>
        <w:t xml:space="preserve">Create → Anim Blueprint</w:t>
      </w:r>
      <w:r>
        <w:t xml:space="preserve">, als Elternklasse </w:t>
      </w:r>
      <w:r>
        <w:rPr>
          <w:i/>
        </w:rPr>
        <w:t xml:space="preserve">VehicleAnimInstance</w:t>
      </w:r>
      <w:r>
        <w:t xml:space="preserve"> wählen. Im </w:t>
      </w:r>
      <w:r>
        <w:rPr>
          <w:i/>
        </w:rPr>
        <w:t xml:space="preserve">AnimGraph</w:t>
      </w:r>
      <w:r>
        <w:t xml:space="preserve"> diese Bausteine von links nach rechts verbinden:</w:t>
      </w:r>
    </w:p>
    <w:p>
      <w:pPr>
        <w:pStyle w:val="ListParagraph"/>
        <w:numPr>
          <w:ilvl w:val="0"/>
          <w:numId w:val="4"/>
        </w:numPr>
      </w:pPr>
      <w:r>
        <w:rPr>
          <w:b/>
        </w:rPr>
        <w:t xml:space="preserve">Mesh Space Ref Pose</w:t>
      </w:r>
      <w:r>
        <w:t xml:space="preserve"> – die Grundstellung des Skeletts als Ausgangspunkt.</w:t>
      </w:r>
    </w:p>
    <w:p>
      <w:pPr>
        <w:pStyle w:val="ListParagraph"/>
        <w:numPr>
          <w:ilvl w:val="0"/>
          <w:numId w:val="4"/>
        </w:numPr>
      </w:pPr>
      <w:r>
        <w:rPr>
          <w:b/>
        </w:rPr>
        <w:t xml:space="preserve">Wheel Handler</w:t>
      </w:r>
      <w:r>
        <w:t xml:space="preserve"> – holt sich aus der Physik Drehung und Lenkwinkel der vier physikalischen Räder und dreht deren Knochen.</w:t>
      </w:r>
    </w:p>
    <w:p>
      <w:pPr>
        <w:pStyle w:val="ListParagraph"/>
        <w:numPr>
          <w:ilvl w:val="0"/>
          <w:numId w:val="4"/>
        </w:numPr>
      </w:pPr>
      <w:r>
        <w:rPr>
          <w:b/>
        </w:rPr>
        <w:t xml:space="preserve">Copy Bone</w:t>
      </w:r>
      <w:r>
        <w:t xml:space="preserve"> von </w:t>
      </w:r>
      <w:r>
        <w:rPr>
          <w:rStyle w:val="CodeChar"/>
        </w:rPr>
        <w:t xml:space="preserve">Wheel_Rear_Right</w:t>
      </w:r>
      <w:r>
        <w:t xml:space="preserve"> nach </w:t>
      </w:r>
      <w:r>
        <w:rPr>
          <w:rStyle w:val="CodeChar"/>
        </w:rPr>
        <w:t xml:space="preserve">Wheel_Middle_Right</w:t>
      </w:r>
      <w:r>
        <w:t xml:space="preserve">, nur </w:t>
      </w:r>
      <w:r>
        <w:rPr>
          <w:i/>
        </w:rPr>
        <w:t xml:space="preserve">Copy Rotation</w:t>
      </w:r>
      <w:r>
        <w:t xml:space="preserve"> an – das rechte Mittelrad dreht sich genau wie das Hinterrad.</w:t>
      </w:r>
    </w:p>
    <w:p>
      <w:pPr>
        <w:pStyle w:val="ListParagraph"/>
        <w:numPr>
          <w:ilvl w:val="0"/>
          <w:numId w:val="4"/>
        </w:numPr>
      </w:pPr>
      <w:r>
        <w:rPr>
          <w:b/>
        </w:rPr>
        <w:t xml:space="preserve">Copy Bone</w:t>
      </w:r>
      <w:r>
        <w:t xml:space="preserve"> von </w:t>
      </w:r>
      <w:r>
        <w:rPr>
          <w:rStyle w:val="CodeChar"/>
        </w:rPr>
        <w:t xml:space="preserve">Wheel_Rear_Left</w:t>
      </w:r>
      <w:r>
        <w:t xml:space="preserve"> nach </w:t>
      </w:r>
      <w:r>
        <w:rPr>
          <w:rStyle w:val="CodeChar"/>
        </w:rPr>
        <w:t xml:space="preserve">Wheel_Middle_Left</w:t>
      </w:r>
      <w:r>
        <w:t xml:space="preserve"> – dasselbe links.</w:t>
      </w:r>
    </w:p>
    <w:p>
      <w:pPr>
        <w:pStyle w:val="ListParagraph"/>
        <w:numPr>
          <w:ilvl w:val="0"/>
          <w:numId w:val="4"/>
        </w:numPr>
      </w:pPr>
      <w:r>
        <w:rPr>
          <w:b/>
        </w:rPr>
        <w:t xml:space="preserve">Component To Local</w:t>
      </w:r>
      <w:r>
        <w:t xml:space="preserve"> und </w:t>
      </w:r>
      <w:r>
        <w:rPr>
          <w:b/>
        </w:rPr>
        <w:t xml:space="preserve">Output Pose</w:t>
      </w:r>
      <w:r>
        <w:t xml:space="preserve"> – wandelt das Ergebnis um und gibt es aus.</w:t>
      </w:r>
    </w:p>
    <w:p>
      <w:pPr/>
      <w:r>
        <w:drawing>
          <wp:inline distT="0" distB="0" distL="0" distR="0">
            <wp:extent cx="5486400" cy="2250739"/>
            <wp:docPr id="7" name="image7" descr="Der AnimGraph mit Wheel Handler und zwei Copy-Bone-Bausteinen"/>
            <a:graphic xmlns:a="http://schemas.openxmlformats.org/drawingml/2006/main">
              <a:graphicData uri="http://schemas.openxmlformats.org/drawingml/2006/picture">
                <pic:pic xmlns:pic="http://schemas.openxmlformats.org/drawingml/2006/picture">
                  <pic:nvPicPr>
                    <pic:cNvPr id="7" name="image7" descr="Der AnimGraph mit Wheel Handler und zwei Copy-Bone-Bausteinen"/>
                    <pic:cNvPicPr/>
                  </pic:nvPicPr>
                  <pic:blipFill>
                    <a:blip r:embed="rId11"/>
                    <a:stretch>
                      <a:fillRect/>
                    </a:stretch>
                  </pic:blipFill>
                  <pic:spPr>
                    <a:xfrm>
                      <a:off x="0" y="0"/>
                      <a:ext cx="5486400" cy="2250739"/>
                    </a:xfrm>
                    <a:prstGeom prst="rect">
                      <a:avLst/>
                    </a:prstGeom>
                  </pic:spPr>
                </pic:pic>
              </a:graphicData>
            </a:graphic>
          </wp:inline>
        </w:drawing>
      </w:r>
    </w:p>
    <w:p>
      <w:pPr/>
      <w:r>
        <w:t xml:space="preserve">Danach </w:t>
      </w:r>
      <w:r>
        <w:rPr>
          <w:i/>
        </w:rPr>
        <w:t xml:space="preserve">Compile</w:t>
      </w:r>
      <w:r>
        <w:t xml:space="preserve"> und </w:t>
      </w:r>
      <w:r>
        <w:rPr>
          <w:i/>
        </w:rPr>
        <w:t xml:space="preserve">Save</w:t>
      </w:r>
      <w:r>
        <w:t xml:space="preserve"> klicken.</w:t>
      </w:r>
    </w:p>
    <w:p>
      <w:pPr/>
      <w:r>
        <w:rPr>
          <w:b/>
        </w:rPr>
        <w:t xml:space="preserve">Warum kopieren die Mittelräder von hinten?</w:t>
      </w:r>
      <w:r>
        <w:t xml:space="preserve"> Die Physik kennt nur vier Räder (Schritt 3). Die Mittelräder haben deshalb keine eigene Drehzahl. Da alle Räder einer Seite ungefähr gleich schnell rollen, übernehmen sie die Drehung des Hinterrads. Das Hinterrad statt des Vorderrads, weil es nicht lenkt: Sonst würden die Mittelräder beim Abbiegen mit einschwenken.</w:t>
      </w:r>
    </w:p>
    <w:p>
      <w:pPr>
        <w:pStyle w:val="Heading2"/>
      </w:pPr>
      <w:r>
        <w:t xml:space="preserve">Schritt 5 – Das Fahrzeug einstellen</w:t>
      </w:r>
    </w:p>
    <w:p>
      <w:pPr/>
      <w:r>
        <w:rPr>
          <w:b/>
        </w:rPr>
        <w:t xml:space="preserve">Ziel:</w:t>
      </w:r>
      <w:r>
        <w:t xml:space="preserve"> Ein Bauplan für das ganze Fahrzeug, der Modell, Räder, Animation, Gewicht und Motor zusammenführt.</w:t>
      </w:r>
    </w:p>
    <w:p>
      <w:pPr/>
      <w:r>
        <w:rPr>
          <w:b/>
        </w:rPr>
        <w:t xml:space="preserve">Was man tut:</w:t>
      </w:r>
      <w:r>
        <w:t xml:space="preserve"> Einen Blueprint mit der CARLA-Elternklasse </w:t>
      </w:r>
      <w:r>
        <w:rPr>
          <w:i/>
        </w:rPr>
        <w:t xml:space="preserve">BaseVehiclePawn</w:t>
      </w:r>
      <w:r>
        <w:t xml:space="preserve"> anlegen (bei uns </w:t>
      </w:r>
      <w:r>
        <w:rPr>
          <w:rStyle w:val="CodeChar"/>
        </w:rPr>
        <w:t xml:space="preserve">BP_Starship</w:t>
      </w:r>
      <w:r>
        <w:t xml:space="preserve">). Diese Klasse bringt alles mit, was CARLA von einem Fahrzeug erwartet. Dann in den </w:t>
      </w:r>
      <w:r>
        <w:rPr>
          <w:i/>
        </w:rPr>
        <w:t xml:space="preserve">Class Defaults</w:t>
      </w:r>
      <w:r>
        <w:t xml:space="preserve"> eintragen:</w:t>
      </w:r>
    </w:p>
    <w:p>
      <w:pPr>
        <w:pStyle w:val="Heading3"/>
      </w:pPr>
      <w:r>
        <w:t xml:space="preserve">5.1 Modell, Animation und Räder zuordnen</w:t>
      </w:r>
    </w:p>
    <w:tbl>
      <w:tblPr>
        <w:tblStyle w:val="TableGrid"/>
        <w:tblW w:w="0" w:type="auto"/>
        <w:tblLayout w:type="fixed"/>
        <w:tblLook w:val="04A0" w:firstRow="1" w:lastRow="0" w:firstColumn="0" w:lastColumn="0" w:noHBand="0" w:noVBand="1"/>
      </w:tblPr>
      <w:tblGrid>
        <w:gridCol w:w="2103"/>
        <w:gridCol w:w="4685"/>
        <w:gridCol w:w="2571"/>
      </w:tblGrid>
      <w:tr>
        <w:trPr>
          <w:tblHeader/>
        </w:trPr>
        <w:tc>
          <w:tcPr>
            <w:tcW w:w="2103" w:type="dxa"/>
            <w:shd w:val="clear" w:color="auto" w:fill="F2F2F2"/>
          </w:tcPr>
          <w:p>
            <w:pPr/>
            <w:r>
              <w:t xml:space="preserve">Einstellung</w:t>
            </w:r>
          </w:p>
        </w:tc>
        <w:tc>
          <w:tcPr>
            <w:tcW w:w="4685" w:type="dxa"/>
            <w:shd w:val="clear" w:color="auto" w:fill="F2F2F2"/>
          </w:tcPr>
          <w:p>
            <w:pPr/>
            <w:r>
              <w:t xml:space="preserve">Wert</w:t>
            </w:r>
          </w:p>
        </w:tc>
        <w:tc>
          <w:tcPr>
            <w:tcW w:w="2571" w:type="dxa"/>
            <w:shd w:val="clear" w:color="auto" w:fill="F2F2F2"/>
          </w:tcPr>
          <w:p>
            <w:pPr/>
            <w:r>
              <w:t xml:space="preserve">Wozu</w:t>
            </w:r>
          </w:p>
        </w:tc>
      </w:tr>
      <w:tr>
        <w:tc>
          <w:tcPr>
            <w:tcW w:w="2103" w:type="dxa"/>
          </w:tcPr>
          <w:p>
            <w:pPr/>
            <w:r>
              <w:t xml:space="preserve">Skeletal Mesh</w:t>
            </w:r>
          </w:p>
        </w:tc>
        <w:tc>
          <w:tcPr>
            <w:tcW w:w="4685" w:type="dxa"/>
          </w:tcPr>
          <w:p>
            <w:pPr/>
            <w:r>
              <w:t xml:space="preserve">unser Modell aus Schritt 2</w:t>
            </w:r>
          </w:p>
        </w:tc>
        <w:tc>
          <w:tcPr>
            <w:tcW w:w="2571" w:type="dxa"/>
          </w:tcPr>
          <w:p>
            <w:pPr/>
            <w:r>
              <w:t xml:space="preserve">die Form</w:t>
            </w:r>
          </w:p>
        </w:tc>
      </w:tr>
      <w:tr>
        <w:tc>
          <w:tcPr>
            <w:tcW w:w="2103" w:type="dxa"/>
          </w:tcPr>
          <w:p>
            <w:pPr/>
            <w:r>
              <w:t xml:space="preserve">Anim Class</w:t>
            </w:r>
          </w:p>
        </w:tc>
        <w:tc>
          <w:tcPr>
            <w:tcW w:w="4685" w:type="dxa"/>
          </w:tcPr>
          <w:p>
            <w:pPr/>
            <w:r>
              <w:t xml:space="preserve">der Animation Blueprint aus Schritt 4</w:t>
            </w:r>
          </w:p>
        </w:tc>
        <w:tc>
          <w:tcPr>
            <w:tcW w:w="2571" w:type="dxa"/>
          </w:tcPr>
          <w:p>
            <w:pPr/>
            <w:r>
              <w:t xml:space="preserve">drehende Räder im Bild</w:t>
            </w:r>
          </w:p>
        </w:tc>
      </w:tr>
      <w:tr>
        <w:tc>
          <w:tcPr>
            <w:tcW w:w="2103" w:type="dxa"/>
          </w:tcPr>
          <w:p>
            <w:pPr/>
            <w:r>
              <w:t xml:space="preserve">Wheel Setups 0–3</w:t>
            </w:r>
          </w:p>
        </w:tc>
        <w:tc>
          <w:tcPr>
            <w:tcW w:w="4685" w:type="dxa"/>
          </w:tcPr>
          <w:p>
            <w:pPr/>
            <w:r>
              <w:rPr>
                <w:rStyle w:val="CodeChar"/>
              </w:rPr>
              <w:t xml:space="preserve">BP_Starship_FLW</w:t>
            </w:r>
            <w:r>
              <w:t xml:space="preserve"> → Knochen </w:t>
            </w:r>
            <w:r>
              <w:rPr>
                <w:rStyle w:val="CodeChar"/>
              </w:rPr>
              <w:t xml:space="preserve">Wheel_Front_Left</w:t>
            </w:r>
            <w:r>
              <w:t xml:space="preserve">, </w:t>
            </w:r>
            <w:r>
              <w:rPr>
                <w:rStyle w:val="CodeChar"/>
              </w:rPr>
              <w:t xml:space="preserve">FRW</w:t>
            </w:r>
            <w:r>
              <w:t xml:space="preserve"> → </w:t>
            </w:r>
            <w:r>
              <w:rPr>
                <w:rStyle w:val="CodeChar"/>
              </w:rPr>
              <w:t xml:space="preserve">Wheel_Front_Right</w:t>
            </w:r>
            <w:r>
              <w:t xml:space="preserve">, </w:t>
            </w:r>
            <w:r>
              <w:rPr>
                <w:rStyle w:val="CodeChar"/>
              </w:rPr>
              <w:t xml:space="preserve">RLW</w:t>
            </w:r>
            <w:r>
              <w:t xml:space="preserve"> → </w:t>
            </w:r>
            <w:r>
              <w:rPr>
                <w:rStyle w:val="CodeChar"/>
              </w:rPr>
              <w:t xml:space="preserve">Wheel_Rear_Left</w:t>
            </w:r>
            <w:r>
              <w:t xml:space="preserve">, </w:t>
            </w:r>
            <w:r>
              <w:rPr>
                <w:rStyle w:val="CodeChar"/>
              </w:rPr>
              <w:t xml:space="preserve">RRW</w:t>
            </w:r>
            <w:r>
              <w:t xml:space="preserve"> → </w:t>
            </w:r>
            <w:r>
              <w:rPr>
                <w:rStyle w:val="CodeChar"/>
              </w:rPr>
              <w:t xml:space="preserve">Wheel_Rear_Right</w:t>
            </w:r>
          </w:p>
        </w:tc>
        <w:tc>
          <w:tcPr>
            <w:tcW w:w="2571" w:type="dxa"/>
          </w:tcPr>
          <w:p>
            <w:pPr/>
            <w:r>
              <w:t xml:space="preserve">sagt der Physik, welcher Rad-Bauplan an welchem Knochen sitzt</w:t>
            </w:r>
          </w:p>
        </w:tc>
      </w:tr>
    </w:tbl>
    <w:p>
      <w:pPr/>
      <w:r>
        <w:t xml:space="preserve">Die Reihenfolge vorne links, vorne rechts, hinten links, hinten rechts ist vorgeschrieben, sonst verwechselt die Physik Vorder- und Hinterachse.</w:t>
      </w:r>
    </w:p>
    <w:p>
      <w:pPr>
        <w:pStyle w:val="Heading3"/>
      </w:pPr>
      <w:r>
        <w:t xml:space="preserve">5.2 Gewicht und Schwerpunkt</w:t>
      </w:r>
    </w:p>
    <w:tbl>
      <w:tblPr>
        <w:tblStyle w:val="TableGrid"/>
        <w:tblW w:w="0" w:type="auto"/>
        <w:tblLayout w:type="fixed"/>
        <w:tblLook w:val="04A0" w:firstRow="1" w:lastRow="0" w:firstColumn="0" w:lastColumn="0" w:noHBand="0" w:noVBand="1"/>
      </w:tblPr>
      <w:tblGrid>
        <w:gridCol w:w="1423"/>
        <w:gridCol w:w="1809"/>
        <w:gridCol w:w="1936"/>
        <w:gridCol w:w="4192"/>
      </w:tblGrid>
      <w:tr>
        <w:trPr>
          <w:tblHeader/>
        </w:trPr>
        <w:tc>
          <w:tcPr>
            <w:tcW w:w="1423" w:type="dxa"/>
            <w:shd w:val="clear" w:color="auto" w:fill="F2F2F2"/>
          </w:tcPr>
          <w:p>
            <w:pPr/>
            <w:r>
              <w:t xml:space="preserve">Einstellung</w:t>
            </w:r>
          </w:p>
        </w:tc>
        <w:tc>
          <w:tcPr>
            <w:tcW w:w="1809" w:type="dxa"/>
            <w:shd w:val="clear" w:color="auto" w:fill="F2F2F2"/>
          </w:tcPr>
          <w:p>
            <w:pPr/>
            <w:r>
              <w:t xml:space="preserve">Wert</w:t>
            </w:r>
          </w:p>
        </w:tc>
        <w:tc>
          <w:tcPr>
            <w:tcW w:w="1936" w:type="dxa"/>
            <w:shd w:val="clear" w:color="auto" w:fill="F2F2F2"/>
          </w:tcPr>
          <w:p>
            <w:pPr/>
            <w:r>
              <w:t xml:space="preserve">Bedeutung</w:t>
            </w:r>
          </w:p>
        </w:tc>
        <w:tc>
          <w:tcPr>
            <w:tcW w:w="4192" w:type="dxa"/>
            <w:shd w:val="clear" w:color="auto" w:fill="F2F2F2"/>
          </w:tcPr>
          <w:p>
            <w:pPr/>
            <w:r>
              <w:t xml:space="preserve">Warum</w:t>
            </w:r>
          </w:p>
        </w:tc>
      </w:tr>
      <w:tr>
        <w:tc>
          <w:tcPr>
            <w:tcW w:w="1423" w:type="dxa"/>
          </w:tcPr>
          <w:p>
            <w:pPr/>
            <w:r>
              <w:t xml:space="preserve">Mass</w:t>
            </w:r>
          </w:p>
        </w:tc>
        <w:tc>
          <w:tcPr>
            <w:tcW w:w="1809" w:type="dxa"/>
          </w:tcPr>
          <w:p>
            <w:pPr/>
            <w:r>
              <w:t xml:space="preserve">35 kg</w:t>
            </w:r>
          </w:p>
        </w:tc>
        <w:tc>
          <w:tcPr>
            <w:tcW w:w="1936" w:type="dxa"/>
          </w:tcPr>
          <w:p>
            <w:pPr/>
            <w:r>
              <w:t xml:space="preserve">Gesamtgewicht</w:t>
            </w:r>
          </w:p>
        </w:tc>
        <w:tc>
          <w:tcPr>
            <w:tcW w:w="4192" w:type="dxa"/>
          </w:tcPr>
          <w:p>
            <w:pPr/>
            <w:r>
              <w:t xml:space="preserve">25 kg leer plus rund 10 kg Ladung, wie beim Original</w:t>
            </w:r>
          </w:p>
        </w:tc>
      </w:tr>
      <w:tr>
        <w:tc>
          <w:tcPr>
            <w:tcW w:w="1423" w:type="dxa"/>
          </w:tcPr>
          <w:p>
            <w:pPr/>
            <w:r>
              <w:t xml:space="preserve">Center Of Mass Offset</w:t>
            </w:r>
          </w:p>
        </w:tc>
        <w:tc>
          <w:tcPr>
            <w:tcW w:w="1809" w:type="dxa"/>
          </w:tcPr>
          <w:p>
            <w:pPr/>
            <w:r>
              <w:t xml:space="preserve">(0, 0, −15) cm</w:t>
            </w:r>
          </w:p>
        </w:tc>
        <w:tc>
          <w:tcPr>
            <w:tcW w:w="1936" w:type="dxa"/>
          </w:tcPr>
          <w:p>
            <w:pPr/>
            <w:r>
              <w:t xml:space="preserve">verschiebt den Schwerpunkt 15 cm nach unten</w:t>
            </w:r>
          </w:p>
        </w:tc>
        <w:tc>
          <w:tcPr>
            <w:tcW w:w="4192" w:type="dxa"/>
          </w:tcPr>
          <w:p>
            <w:pPr/>
            <w:r>
              <w:t xml:space="preserve">ein tiefer Schwerpunkt macht den hohen, schmalen Bot kippstabil, wie ein schwerer Akku unten im Rumpf</w:t>
            </w:r>
          </w:p>
        </w:tc>
      </w:tr>
    </w:tbl>
    <w:p>
      <w:pPr/>
      <w:r>
        <w:rPr>
          <w:b/>
        </w:rPr>
        <w:t xml:space="preserve">Achtung:</w:t>
      </w:r>
      <w:r>
        <w:t xml:space="preserve"> Der Schwerpunkt muss zwischen Vorder- und Hinterachse liegen. In unserer Vorlage lag er 25 cm vorne, also vor den Vorderrädern. Dann verteilt die Physik das Gewicht unsinnig auf die Räder.</w:t>
      </w:r>
    </w:p>
    <w:p>
      <w:pPr>
        <w:pStyle w:val="Heading3"/>
      </w:pPr>
      <w:r>
        <w:t xml:space="preserve">5.3 Motor und Getriebe</w:t>
      </w:r>
    </w:p>
    <w:p>
      <w:pPr/>
      <w:r>
        <w:t xml:space="preserve">Auch ein Elektroroboter wird in Unreal wie ein Auto mit Motor und Getriebe beschrieben. Die Werte sind so gewählt, dass der Bot wie das Original höchstens etwa 6 km/h fährt.</w:t>
      </w:r>
    </w:p>
    <w:tbl>
      <w:tblPr>
        <w:tblStyle w:val="TableGrid"/>
        <w:tblW w:w="0" w:type="auto"/>
        <w:tblLayout w:type="fixed"/>
        <w:tblLook w:val="04A0" w:firstRow="1" w:lastRow="0" w:firstColumn="0" w:lastColumn="0" w:noHBand="0" w:noVBand="1"/>
      </w:tblPr>
      <w:tblGrid>
        <w:gridCol w:w="1825"/>
        <w:gridCol w:w="1503"/>
        <w:gridCol w:w="2521"/>
        <w:gridCol w:w="3511"/>
      </w:tblGrid>
      <w:tr>
        <w:trPr>
          <w:tblHeader/>
        </w:trPr>
        <w:tc>
          <w:tcPr>
            <w:tcW w:w="1825" w:type="dxa"/>
            <w:shd w:val="clear" w:color="auto" w:fill="F2F2F2"/>
          </w:tcPr>
          <w:p>
            <w:pPr/>
            <w:r>
              <w:t xml:space="preserve">Einstellung</w:t>
            </w:r>
          </w:p>
        </w:tc>
        <w:tc>
          <w:tcPr>
            <w:tcW w:w="1503" w:type="dxa"/>
            <w:shd w:val="clear" w:color="auto" w:fill="F2F2F2"/>
          </w:tcPr>
          <w:p>
            <w:pPr/>
            <w:r>
              <w:t xml:space="preserve">Wert</w:t>
            </w:r>
          </w:p>
        </w:tc>
        <w:tc>
          <w:tcPr>
            <w:tcW w:w="2521" w:type="dxa"/>
            <w:shd w:val="clear" w:color="auto" w:fill="F2F2F2"/>
          </w:tcPr>
          <w:p>
            <w:pPr/>
            <w:r>
              <w:t xml:space="preserve">Bedeutung</w:t>
            </w:r>
          </w:p>
        </w:tc>
        <w:tc>
          <w:tcPr>
            <w:tcW w:w="3511" w:type="dxa"/>
            <w:shd w:val="clear" w:color="auto" w:fill="F2F2F2"/>
          </w:tcPr>
          <w:p>
            <w:pPr/>
            <w:r>
              <w:t xml:space="preserve">Warum</w:t>
            </w:r>
          </w:p>
        </w:tc>
      </w:tr>
      <w:tr>
        <w:tc>
          <w:tcPr>
            <w:tcW w:w="1825" w:type="dxa"/>
          </w:tcPr>
          <w:p>
            <w:pPr/>
            <w:r>
              <w:t xml:space="preserve">Torque Curve</w:t>
            </w:r>
          </w:p>
        </w:tc>
        <w:tc>
          <w:tcPr>
            <w:tcW w:w="1503" w:type="dxa"/>
          </w:tcPr>
          <w:p>
            <w:pPr/>
            <w:r>
              <w:t xml:space="preserve">10–15 Nm</w:t>
            </w:r>
          </w:p>
        </w:tc>
        <w:tc>
          <w:tcPr>
            <w:tcW w:w="2521" w:type="dxa"/>
          </w:tcPr>
          <w:p>
            <w:pPr/>
            <w:r>
              <w:t xml:space="preserve">Kraft des Motors</w:t>
            </w:r>
          </w:p>
        </w:tc>
        <w:tc>
          <w:tcPr>
            <w:tcW w:w="3511" w:type="dxa"/>
          </w:tcPr>
          <w:p>
            <w:pPr/>
            <w:r>
              <w:t xml:space="preserve">reicht, um in rund 1 s auf Tempo zu kommen</w:t>
            </w:r>
          </w:p>
        </w:tc>
      </w:tr>
      <w:tr>
        <w:tc>
          <w:tcPr>
            <w:tcW w:w="1825" w:type="dxa"/>
          </w:tcPr>
          <w:p>
            <w:pPr/>
            <w:r>
              <w:t xml:space="preserve">Max RPM</w:t>
            </w:r>
          </w:p>
        </w:tc>
        <w:tc>
          <w:tcPr>
            <w:tcW w:w="1503" w:type="dxa"/>
          </w:tcPr>
          <w:p>
            <w:pPr/>
            <w:r>
              <w:t xml:space="preserve">720 U/min</w:t>
            </w:r>
          </w:p>
        </w:tc>
        <w:tc>
          <w:tcPr>
            <w:tcW w:w="2521" w:type="dxa"/>
          </w:tcPr>
          <w:p>
            <w:pPr/>
            <w:r>
              <w:t xml:space="preserve">höchste Motordrehzahl</w:t>
            </w:r>
          </w:p>
        </w:tc>
        <w:tc>
          <w:tcPr>
            <w:tcW w:w="3511" w:type="dxa"/>
          </w:tcPr>
          <w:p>
            <w:pPr/>
            <w:r>
              <w:t xml:space="preserve">begrenzt das Tempo, siehe Rechenweg unten</w:t>
            </w:r>
          </w:p>
        </w:tc>
      </w:tr>
      <w:tr>
        <w:tc>
          <w:tcPr>
            <w:tcW w:w="1825" w:type="dxa"/>
          </w:tcPr>
          <w:p>
            <w:pPr/>
            <w:r>
              <w:t xml:space="preserve">MOI</w:t>
            </w:r>
          </w:p>
        </w:tc>
        <w:tc>
          <w:tcPr>
            <w:tcW w:w="1503" w:type="dxa"/>
          </w:tcPr>
          <w:p>
            <w:pPr/>
            <w:r>
              <w:t xml:space="preserve">0,05</w:t>
            </w:r>
          </w:p>
        </w:tc>
        <w:tc>
          <w:tcPr>
            <w:tcW w:w="2521" w:type="dxa"/>
          </w:tcPr>
          <w:p>
            <w:pPr/>
            <w:r>
              <w:t xml:space="preserve">Trägheit des Motors, also wie schwer er in Schwung kommt</w:t>
            </w:r>
          </w:p>
        </w:tc>
        <w:tc>
          <w:tcPr>
            <w:tcW w:w="3511" w:type="dxa"/>
          </w:tcPr>
          <w:p>
            <w:pPr/>
            <w:r>
              <w:t xml:space="preserve">der Auto-Standard 1,0 wirkt bei 9-cm-Rädern wie ein schweres Schwungrad</w:t>
            </w:r>
          </w:p>
        </w:tc>
      </w:tr>
      <w:tr>
        <w:tc>
          <w:tcPr>
            <w:tcW w:w="1825" w:type="dxa"/>
          </w:tcPr>
          <w:p>
            <w:pPr/>
            <w:r>
              <w:t xml:space="preserve">Damping Rates</w:t>
            </w:r>
          </w:p>
        </w:tc>
        <w:tc>
          <w:tcPr>
            <w:tcW w:w="1503" w:type="dxa"/>
          </w:tcPr>
          <w:p>
            <w:pPr/>
            <w:r>
              <w:t xml:space="preserve">0,01 / 0,05 / 0,02</w:t>
            </w:r>
          </w:p>
        </w:tc>
        <w:tc>
          <w:tcPr>
            <w:tcW w:w="2521" w:type="dxa"/>
          </w:tcPr>
          <w:p>
            <w:pPr/>
            <w:r>
              <w:t xml:space="preserve">wie stark der Motor von selbst abbremst</w:t>
            </w:r>
          </w:p>
        </w:tc>
        <w:tc>
          <w:tcPr>
            <w:tcW w:w="3511" w:type="dxa"/>
          </w:tcPr>
          <w:p>
            <w:pPr/>
            <w:r>
              <w:t xml:space="preserve">passend zur kleinen Trägheit verkleinert</w:t>
            </w:r>
          </w:p>
        </w:tc>
      </w:tr>
      <w:tr>
        <w:tc>
          <w:tcPr>
            <w:tcW w:w="1825" w:type="dxa"/>
          </w:tcPr>
          <w:p>
            <w:pPr/>
            <w:r>
              <w:t xml:space="preserve">Forward Gears</w:t>
            </w:r>
          </w:p>
        </w:tc>
        <w:tc>
          <w:tcPr>
            <w:tcW w:w="1503" w:type="dxa"/>
          </w:tcPr>
          <w:p>
            <w:pPr/>
            <w:r>
              <w:t xml:space="preserve">ein Gang, Übersetzung 1,0</w:t>
            </w:r>
          </w:p>
        </w:tc>
        <w:tc>
          <w:tcPr>
            <w:tcW w:w="2521" w:type="dxa"/>
          </w:tcPr>
          <w:p>
            <w:pPr/>
            <w:r>
              <w:t xml:space="preserve">Getriebe</w:t>
            </w:r>
          </w:p>
        </w:tc>
        <w:tc>
          <w:tcPr>
            <w:tcW w:w="3511" w:type="dxa"/>
          </w:tcPr>
          <w:p>
            <w:pPr/>
            <w:r>
              <w:t xml:space="preserve">ein Elektroroboter hat kein Schaltgetriebe</w:t>
            </w:r>
          </w:p>
        </w:tc>
      </w:tr>
      <w:tr>
        <w:tc>
          <w:tcPr>
            <w:tcW w:w="1825" w:type="dxa"/>
          </w:tcPr>
          <w:p>
            <w:pPr/>
            <w:r>
              <w:t xml:space="preserve">Final Ratio</w:t>
            </w:r>
          </w:p>
        </w:tc>
        <w:tc>
          <w:tcPr>
            <w:tcW w:w="1503" w:type="dxa"/>
          </w:tcPr>
          <w:p>
            <w:pPr/>
            <w:r>
              <w:t xml:space="preserve">3,4</w:t>
            </w:r>
          </w:p>
        </w:tc>
        <w:tc>
          <w:tcPr>
            <w:tcW w:w="2521" w:type="dxa"/>
          </w:tcPr>
          <w:p>
            <w:pPr/>
            <w:r>
              <w:t xml:space="preserve">feste Untersetzung zwischen Motor und Rad</w:t>
            </w:r>
          </w:p>
        </w:tc>
        <w:tc>
          <w:tcPr>
            <w:tcW w:w="3511" w:type="dxa"/>
          </w:tcPr>
          <w:p>
            <w:pPr/>
            <w:r>
              <w:t xml:space="preserve">ergibt mit 720 U/min das Zieltempo</w:t>
            </w:r>
          </w:p>
        </w:tc>
      </w:tr>
    </w:tbl>
    <w:p>
      <w:pPr/>
      <w:r>
        <w:drawing>
          <wp:inline distT="0" distB="0" distL="0" distR="0">
            <wp:extent cx="5486400" cy="1755321"/>
            <wp:docPr id="8" name="image8" descr="Vom Motor zum Tempo · Rechenweg"/>
            <a:graphic xmlns:a="http://schemas.openxmlformats.org/drawingml/2006/main">
              <a:graphicData uri="http://schemas.openxmlformats.org/drawingml/2006/picture">
                <pic:pic xmlns:pic="http://schemas.openxmlformats.org/drawingml/2006/picture">
                  <pic:nvPicPr>
                    <pic:cNvPr id="8" name="image8" descr="Vom Motor zum Tempo · Rechenweg"/>
                    <pic:cNvPicPr/>
                  </pic:nvPicPr>
                  <pic:blipFill>
                    <a:blip r:embed="rId12"/>
                    <a:stretch>
                      <a:fillRect/>
                    </a:stretch>
                  </pic:blipFill>
                  <pic:spPr>
                    <a:xfrm>
                      <a:off x="0" y="0"/>
                      <a:ext cx="5486400" cy="1755321"/>
                    </a:xfrm>
                    <a:prstGeom prst="rect">
                      <a:avLst/>
                    </a:prstGeom>
                  </pic:spPr>
                </pic:pic>
              </a:graphicData>
            </a:graphic>
          </wp:inline>
        </w:drawing>
      </w:r>
    </w:p>
    <w:p>
      <w:pPr/>
      <w:r>
        <w:t xml:space="preserve">Vom Motor zum Tempo · Rechenweg</w:t>
      </w:r>
    </w:p>
    <w:p>
      <w:pPr>
        <w:pStyle w:val="Heading3"/>
      </w:pPr>
      <w:r>
        <w:t xml:space="preserve">5.4 Die Messbox ausschalten</w:t>
      </w:r>
    </w:p>
    <w:p>
      <w:pPr/>
      <w:r>
        <w:t xml:space="preserve">CARLA legt um jedes Fahrzeug eine Box namens </w:t>
      </w:r>
      <w:r>
        <w:rPr>
          <w:rStyle w:val="CodeChar"/>
        </w:rPr>
        <w:t xml:space="preserve">VehicleBounds</w:t>
      </w:r>
      <w:r>
        <w:t xml:space="preserve">. Sie gibt die Größe des Fahrzeugs an, etwa für Sensoren. Ihre </w:t>
      </w:r>
      <w:r>
        <w:rPr>
          <w:i/>
        </w:rPr>
        <w:t xml:space="preserve">Collision Presets</w:t>
      </w:r>
      <w:r>
        <w:t xml:space="preserve"> müssen auf </w:t>
      </w:r>
      <w:r>
        <w:rPr>
          <w:b/>
        </w:rPr>
        <w:t xml:space="preserve">NoCollision</w:t>
      </w:r>
      <w:r>
        <w:t xml:space="preserve"> stehen. Sonst steht der Roboter auf dieser Box wie auf einem Sockel, die Räder tragen kein Gewicht, und er fährt keinen Millimeter.</w:t>
      </w:r>
    </w:p>
    <w:p>
      <w:pPr>
        <w:pStyle w:val="Heading3"/>
      </w:pPr>
      <w:r>
        <w:t xml:space="preserve">5.5 Lenkung</w:t>
      </w:r>
    </w:p>
    <w:p>
      <w:pPr/>
      <w:r>
        <w:t xml:space="preserve">Der Simulationsbot lenkt wie ein Auto über die Vorderräder. Der echte Starship lenkt nach seinem Fahrwerkspatent sehr wahrscheinlich wie ein Panzer, also über unterschiedlich schnelle Räder links und rechts. Unreal und CARLA bieten von Haus aus nur die Auto-Lenkung an. Panzerlenkung hätte eigenen C++-Code und einen Neubau von CARLA erfordert. Für Sensortests ist der Unterschied gering; der Simulationsbot kann nur nicht auf der Stelle drehen.</w:t>
      </w:r>
    </w:p>
    <w:p>
      <w:pPr>
        <w:pStyle w:val="Heading2"/>
      </w:pPr>
      <w:r>
        <w:t xml:space="preserve">Schritt 6 – In CARLA anmelden, testen und fahren</w:t>
      </w:r>
    </w:p>
    <w:p>
      <w:pPr/>
      <w:r>
        <w:rPr>
          <w:b/>
        </w:rPr>
        <w:t xml:space="preserve">Ziel:</w:t>
      </w:r>
      <w:r>
        <w:t xml:space="preserve"> CARLA kennt das Fahrzeug unter einem Namen und kann es auf Befehl in die Stadt setzen.</w:t>
      </w:r>
    </w:p>
    <w:p>
      <w:pPr>
        <w:pStyle w:val="Heading3"/>
      </w:pPr>
      <w:r>
        <w:t xml:space="preserve">6.1 Anmelden</w:t>
      </w:r>
    </w:p>
    <w:p>
      <w:pPr/>
      <w:r>
        <w:rPr>
          <w:b/>
        </w:rPr>
        <w:t xml:space="preserve">Was man tut:</w:t>
      </w:r>
      <w:r>
        <w:t xml:space="preserve"> Im Ordner </w:t>
      </w:r>
      <w:r>
        <w:rPr>
          <w:rStyle w:val="CodeChar"/>
        </w:rPr>
        <w:t xml:space="preserve">Content/Carla/Blueprints/Vehicles</w:t>
      </w:r>
      <w:r>
        <w:t xml:space="preserve"> die </w:t>
      </w:r>
      <w:r>
        <w:rPr>
          <w:rStyle w:val="CodeChar"/>
        </w:rPr>
        <w:t xml:space="preserve">VehicleFactory</w:t>
      </w:r>
      <w:r>
        <w:t xml:space="preserve"> öffnen und einen neuen Eintrag anlegen: Make </w:t>
      </w:r>
      <w:r>
        <w:rPr>
          <w:rStyle w:val="CodeChar"/>
        </w:rPr>
        <w:t xml:space="preserve">starship</w:t>
      </w:r>
      <w:r>
        <w:t xml:space="preserve">, Model </w:t>
      </w:r>
      <w:r>
        <w:rPr>
          <w:rStyle w:val="CodeChar"/>
        </w:rPr>
        <w:t xml:space="preserve">bot</w:t>
      </w:r>
      <w:r>
        <w:t xml:space="preserve">, Class </w:t>
      </w:r>
      <w:r>
        <w:rPr>
          <w:rStyle w:val="CodeChar"/>
        </w:rPr>
        <w:t xml:space="preserve">BP_Starship</w:t>
      </w:r>
      <w:r>
        <w:t xml:space="preserve">. Speichern.</w:t>
      </w:r>
    </w:p>
    <w:p>
      <w:pPr/>
      <w:r>
        <w:rPr>
          <w:b/>
        </w:rPr>
        <w:t xml:space="preserve">Warum:</w:t>
      </w:r>
      <w:r>
        <w:t xml:space="preserve"> CARLA führt eine Liste aller Fahrzeuge, die per Programm gerufen werden können. Erst mit dem Eintrag gibt es den Roboter unter dem Namen </w:t>
      </w:r>
      <w:r>
        <w:rPr>
          <w:rStyle w:val="CodeChar"/>
        </w:rPr>
        <w:t xml:space="preserve">vehicle.starship.bot</w:t>
      </w:r>
      <w:r>
        <w:t xml:space="preserve">.</w:t>
      </w:r>
    </w:p>
    <w:p>
      <w:pPr>
        <w:pStyle w:val="Heading3"/>
      </w:pPr>
      <w:r>
        <w:t xml:space="preserve">6.2 Simulation starten</w:t>
      </w:r>
    </w:p>
    <w:p>
      <w:pPr/>
      <w:r>
        <w:t xml:space="preserve">Im Editor die Karte laden und </w:t>
      </w:r>
      <w:r>
        <w:rPr>
          <w:b/>
        </w:rPr>
        <w:t xml:space="preserve">Play</w:t>
      </w:r>
      <w:r>
        <w:t xml:space="preserve"> drücken (Alt+P). Erst jetzt läuft die Physik, und CARLA nimmt Befehle an.</w:t>
      </w:r>
    </w:p>
    <w:p>
      <w:pPr/>
      <w:r>
        <w:rPr>
          <w:b/>
        </w:rPr>
        <w:t xml:space="preserve">Tipp:</w:t>
      </w:r>
      <w:r>
        <w:t xml:space="preserve"> Die große Karte Town10 braucht auf einem Rechner mit 16 GB Arbeitsspeicher fast den ganzen Speicher und kann den Editor abstürzen lassen. Zum Testen eignet sich die kleinere Karte </w:t>
      </w:r>
      <w:r>
        <w:rPr>
          <w:b/>
        </w:rPr>
        <w:t xml:space="preserve">Town02</w:t>
      </w:r>
      <w:r>
        <w:t xml:space="preserve">: Sie startet in rund 25 Sekunden statt mehrerer Minuten.</w:t>
      </w:r>
    </w:p>
    <w:p>
      <w:pPr>
        <w:pStyle w:val="Heading3"/>
      </w:pPr>
      <w:r>
        <w:t xml:space="preserve">6.3 Fahren</w:t>
      </w:r>
    </w:p>
    <w:p>
      <w:pPr/>
      <w:r>
        <w:t xml:space="preserve">In einem Terminal (PowerShell) nacheinander eingeben:</w:t>
      </w:r>
    </w:p>
    <w:p>
      <w:pPr>
        <w:pStyle w:val="Code"/>
      </w:pPr>
      <w:bookmarkStart w:id="1" w:name="bongo_lang_bash_1"/>
      <w:bookmarkEnd w:id="1"/>
      <w:r>
        <w:t xml:space="preserve">cd C:\Users\letie\Downloads</w:t>
      </w:r>
    </w:p>
    <w:p/>
    <w:p>
      <w:pPr>
        <w:pStyle w:val="Code"/>
      </w:pPr>
      <w:bookmarkStart w:id="2" w:name="bongo_lang_bash_2"/>
      <w:bookmarkEnd w:id="2"/>
      <w:r>
        <w:t xml:space="preserve">py -3.11 starship_drive.py</w:t>
      </w:r>
    </w:p>
    <w:p>
      <w:pPr/>
      <w:r>
        <w:t xml:space="preserve">Es öffnet sich ein Fenster mit zwei Bildern: links die Sicht vom Roboter aus, rechts eine Kamera, die dem Roboter folgt. Mit </w:t>
      </w:r>
      <w:r>
        <w:rPr>
          <w:b/>
        </w:rPr>
        <w:t xml:space="preserve">V</w:t>
      </w:r>
      <w:r>
        <w:t xml:space="preserve"> wechselt man zwischen Ansicht von hinten oben und Draufsicht.</w:t>
      </w:r>
    </w:p>
    <w:tbl>
      <w:tblPr>
        <w:tblStyle w:val="TableGrid"/>
        <w:tblW w:w="0" w:type="auto"/>
        <w:tblLayout w:type="fixed"/>
        <w:tblLook w:val="04A0" w:firstRow="1" w:lastRow="0" w:firstColumn="0" w:lastColumn="0" w:noHBand="0" w:noVBand="1"/>
      </w:tblPr>
      <w:tblGrid>
        <w:gridCol w:w="2215"/>
        <w:gridCol w:w="7144"/>
      </w:tblGrid>
      <w:tr>
        <w:trPr>
          <w:tblHeader/>
        </w:trPr>
        <w:tc>
          <w:tcPr>
            <w:tcW w:w="2215" w:type="dxa"/>
            <w:shd w:val="clear" w:color="auto" w:fill="F2F2F2"/>
          </w:tcPr>
          <w:p>
            <w:pPr/>
            <w:r>
              <w:t xml:space="preserve">Taste</w:t>
            </w:r>
          </w:p>
        </w:tc>
        <w:tc>
          <w:tcPr>
            <w:tcW w:w="7144" w:type="dxa"/>
            <w:shd w:val="clear" w:color="auto" w:fill="F2F2F2"/>
          </w:tcPr>
          <w:p>
            <w:pPr/>
            <w:r>
              <w:t xml:space="preserve">Wirkung</w:t>
            </w:r>
          </w:p>
        </w:tc>
      </w:tr>
      <w:tr>
        <w:tc>
          <w:tcPr>
            <w:tcW w:w="2215" w:type="dxa"/>
          </w:tcPr>
          <w:p>
            <w:pPr/>
            <w:r>
              <w:t xml:space="preserve">W / S</w:t>
            </w:r>
          </w:p>
        </w:tc>
        <w:tc>
          <w:tcPr>
            <w:tcW w:w="7144" w:type="dxa"/>
          </w:tcPr>
          <w:p>
            <w:pPr/>
            <w:r>
              <w:t xml:space="preserve">Gas / Bremse</w:t>
            </w:r>
          </w:p>
        </w:tc>
      </w:tr>
      <w:tr>
        <w:tc>
          <w:tcPr>
            <w:tcW w:w="2215" w:type="dxa"/>
          </w:tcPr>
          <w:p>
            <w:pPr/>
            <w:r>
              <w:t xml:space="preserve">A / D</w:t>
            </w:r>
          </w:p>
        </w:tc>
        <w:tc>
          <w:tcPr>
            <w:tcW w:w="7144" w:type="dxa"/>
          </w:tcPr>
          <w:p>
            <w:pPr/>
            <w:r>
              <w:t xml:space="preserve">links / rechts lenken</w:t>
            </w:r>
          </w:p>
        </w:tc>
      </w:tr>
      <w:tr>
        <w:tc>
          <w:tcPr>
            <w:tcW w:w="2215" w:type="dxa"/>
          </w:tcPr>
          <w:p>
            <w:pPr/>
            <w:r>
              <w:t xml:space="preserve">Q</w:t>
            </w:r>
          </w:p>
        </w:tc>
        <w:tc>
          <w:tcPr>
            <w:tcW w:w="7144" w:type="dxa"/>
          </w:tcPr>
          <w:p>
            <w:pPr/>
            <w:r>
              <w:t xml:space="preserve">Rückwärtsgang an/aus</w:t>
            </w:r>
          </w:p>
        </w:tc>
      </w:tr>
      <w:tr>
        <w:tc>
          <w:tcPr>
            <w:tcW w:w="2215" w:type="dxa"/>
          </w:tcPr>
          <w:p>
            <w:pPr/>
            <w:r>
              <w:t xml:space="preserve">Leertaste</w:t>
            </w:r>
          </w:p>
        </w:tc>
        <w:tc>
          <w:tcPr>
            <w:tcW w:w="7144" w:type="dxa"/>
          </w:tcPr>
          <w:p>
            <w:pPr/>
            <w:r>
              <w:t xml:space="preserve">Handbremse</w:t>
            </w:r>
          </w:p>
        </w:tc>
      </w:tr>
      <w:tr>
        <w:tc>
          <w:tcPr>
            <w:tcW w:w="2215" w:type="dxa"/>
          </w:tcPr>
          <w:p>
            <w:pPr/>
            <w:r>
              <w:t xml:space="preserve">Backspace</w:t>
            </w:r>
          </w:p>
        </w:tc>
        <w:tc>
          <w:tcPr>
            <w:tcW w:w="7144" w:type="dxa"/>
          </w:tcPr>
          <w:p>
            <w:pPr/>
            <w:r>
              <w:t xml:space="preserve">am nächsten Startpunkt neu erscheinen</w:t>
            </w:r>
          </w:p>
        </w:tc>
      </w:tr>
      <w:tr>
        <w:tc>
          <w:tcPr>
            <w:tcW w:w="2215" w:type="dxa"/>
          </w:tcPr>
          <w:p>
            <w:pPr/>
            <w:r>
              <w:t xml:space="preserve">ESC</w:t>
            </w:r>
          </w:p>
        </w:tc>
        <w:tc>
          <w:tcPr>
            <w:tcW w:w="7144" w:type="dxa"/>
          </w:tcPr>
          <w:p>
            <w:pPr/>
            <w:r>
              <w:t xml:space="preserve">beenden</w:t>
            </w:r>
          </w:p>
        </w:tc>
      </w:tr>
    </w:tbl>
    <w:p>
      <w:pPr/>
      <w:r>
        <w:t xml:space="preserve">Alternativ geht auch das CARLA-Beispiel </w:t>
      </w:r>
      <w:r>
        <w:rPr>
          <w:rStyle w:val="CodeChar"/>
        </w:rPr>
        <w:t xml:space="preserve">manual_control.py --filter vehicle.starship.bot</w:t>
      </w:r>
      <w:r>
        <w:t xml:space="preserve"> im Ordner </w:t>
      </w:r>
      <w:r>
        <w:rPr>
          <w:rStyle w:val="CodeChar"/>
        </w:rPr>
        <w:t xml:space="preserve">D:\CARLA\PythonAPI\examples</w:t>
      </w:r>
      <w:r>
        <w:t xml:space="preserve">.</w:t>
      </w:r>
    </w:p>
    <w:p>
      <w:pPr/>
      <w:r>
        <w:drawing>
          <wp:inline distT="0" distB="0" distL="0" distR="0">
            <wp:extent cx="5486400" cy="3200400"/>
            <wp:docPr id="9" name="image9" descr="Der HKA-Lieferroboter in CARLA"/>
            <a:graphic xmlns:a="http://schemas.openxmlformats.org/drawingml/2006/main">
              <a:graphicData uri="http://schemas.openxmlformats.org/drawingml/2006/picture">
                <pic:pic xmlns:pic="http://schemas.openxmlformats.org/drawingml/2006/picture">
                  <pic:nvPicPr>
                    <pic:cNvPr id="9" name="image9" descr="Der HKA-Lieferroboter in CARLA"/>
                    <pic:cNvPicPr/>
                  </pic:nvPicPr>
                  <pic:blipFill>
                    <a:blip r:embed="rId13"/>
                    <a:stretch>
                      <a:fillRect/>
                    </a:stretch>
                  </pic:blipFill>
                  <pic:spPr>
                    <a:xfrm>
                      <a:off x="0" y="0"/>
                      <a:ext cx="5486400" cy="3200400"/>
                    </a:xfrm>
                    <a:prstGeom prst="rect">
                      <a:avLst/>
                    </a:prstGeom>
                  </pic:spPr>
                </pic:pic>
              </a:graphicData>
            </a:graphic>
          </wp:inline>
        </w:drawing>
      </w:r>
    </w:p>
    <w:p>
      <w:pPr>
        <w:pStyle w:val="Heading3"/>
      </w:pPr>
      <w:r>
        <w:t xml:space="preserve">6.4 Woran man erkennt, dass alles stimmt</w:t>
      </w:r>
    </w:p>
    <w:p>
      <w:pPr>
        <w:pStyle w:val="ListParagraph"/>
        <w:numPr>
          <w:ilvl w:val="0"/>
          <w:numId w:val="5"/>
        </w:numPr>
      </w:pPr>
      <w:r>
        <w:t xml:space="preserve">Der Roboter steht nach dem Erscheinen ruhig auf seinen Rädern, fällt nicht durch den Boden und schwebt nicht.</w:t>
      </w:r>
    </w:p>
    <w:p>
      <w:pPr>
        <w:pStyle w:val="ListParagraph"/>
        <w:numPr>
          <w:ilvl w:val="0"/>
          <w:numId w:val="5"/>
        </w:numPr>
      </w:pPr>
      <w:r>
        <w:t xml:space="preserve">Bei Gas rollt er los und erreicht nach etwa einer Sekunde rund 6 km/h.</w:t>
      </w:r>
    </w:p>
    <w:p>
      <w:pPr>
        <w:pStyle w:val="ListParagraph"/>
        <w:numPr>
          <w:ilvl w:val="0"/>
          <w:numId w:val="5"/>
        </w:numPr>
      </w:pPr>
      <w:r>
        <w:t xml:space="preserve">Die Räder drehen sich sichtbar, die Vorderräder schwenken beim Lenken.</w:t>
      </w:r>
    </w:p>
    <w:p>
      <w:pPr>
        <w:pStyle w:val="ListParagraph"/>
        <w:numPr>
          <w:ilvl w:val="0"/>
          <w:numId w:val="5"/>
        </w:numPr>
      </w:pPr>
      <w:r>
        <w:t xml:space="preserve">Bei Bremse hält er an.</w:t>
      </w:r>
    </w:p>
    <w:p>
      <w:pPr/>
      <w:r>
        <w:t xml:space="preserve">Wenn etwas davon nicht klappt, hilft die Fehler-Checkliste am Ende.</w:t>
      </w:r>
    </w:p>
    <w:p>
      <w:pPr>
        <w:pStyle w:val="Heading2"/>
      </w:pPr>
      <w:r>
        <w:t xml:space="preserve">Schritt 7 – Sensoren anbringen</w:t>
      </w:r>
    </w:p>
    <w:p>
      <w:pPr/>
      <w:r>
        <w:rPr>
          <w:b/>
        </w:rPr>
        <w:t xml:space="preserve">Ziel:</w:t>
      </w:r>
      <w:r>
        <w:t xml:space="preserve"> Der Roboter bekommt dieselben Sinne wie das Original, damit man Software zum Erkennen von Hindernissen und zum Navigieren testen kann.</w:t>
      </w:r>
    </w:p>
    <w:p>
      <w:pPr>
        <w:pStyle w:val="Heading3"/>
      </w:pPr>
      <w:r>
        <w:t xml:space="preserve">7.1 Was die Sensoren tun</w:t>
      </w:r>
    </w:p>
    <w:p>
      <w:pPr/>
      <w:r>
        <w:t xml:space="preserve">Jeder Sensortyp hat Stärken und Schwächen. Erst zusammen ergeben sie ein verlässliches Bild, so wie Menschen Sehen, Hören und Tasten kombinieren.</w:t>
      </w:r>
    </w:p>
    <w:tbl>
      <w:tblPr>
        <w:tblStyle w:val="TableGrid"/>
        <w:tblW w:w="0" w:type="auto"/>
        <w:tblLayout w:type="fixed"/>
        <w:tblLook w:val="04A0" w:firstRow="1" w:lastRow="0" w:firstColumn="0" w:lastColumn="0" w:noHBand="0" w:noVBand="1"/>
      </w:tblPr>
      <w:tblGrid>
        <w:gridCol w:w="1560"/>
        <w:gridCol w:w="1027"/>
        <w:gridCol w:w="1856"/>
        <w:gridCol w:w="1797"/>
        <w:gridCol w:w="1560"/>
        <w:gridCol w:w="1560"/>
      </w:tblGrid>
      <w:tr>
        <w:trPr>
          <w:tblHeader/>
        </w:trPr>
        <w:tc>
          <w:tcPr>
            <w:tcW w:w="1560" w:type="dxa"/>
            <w:shd w:val="clear" w:color="auto" w:fill="F2F2F2"/>
          </w:tcPr>
          <w:p>
            <w:pPr/>
            <w:r>
              <w:t xml:space="preserve">Sensor</w:t>
            </w:r>
          </w:p>
        </w:tc>
        <w:tc>
          <w:tcPr>
            <w:tcW w:w="1027" w:type="dxa"/>
            <w:shd w:val="clear" w:color="auto" w:fill="F2F2F2"/>
          </w:tcPr>
          <w:p>
            <w:pPr/>
            <w:r>
              <w:t xml:space="preserve">Anzahl</w:t>
            </w:r>
          </w:p>
        </w:tc>
        <w:tc>
          <w:tcPr>
            <w:tcW w:w="1856" w:type="dxa"/>
            <w:shd w:val="clear" w:color="auto" w:fill="F2F2F2"/>
          </w:tcPr>
          <w:p>
            <w:pPr/>
            <w:r>
              <w:t xml:space="preserve">Was er macht</w:t>
            </w:r>
          </w:p>
        </w:tc>
        <w:tc>
          <w:tcPr>
            <w:tcW w:w="1797" w:type="dxa"/>
            <w:shd w:val="clear" w:color="auto" w:fill="F2F2F2"/>
          </w:tcPr>
          <w:p>
            <w:pPr/>
            <w:r>
              <w:t xml:space="preserve">Stärke</w:t>
            </w:r>
          </w:p>
        </w:tc>
        <w:tc>
          <w:tcPr>
            <w:tcW w:w="1560" w:type="dxa"/>
            <w:shd w:val="clear" w:color="auto" w:fill="F2F2F2"/>
          </w:tcPr>
          <w:p>
            <w:pPr/>
            <w:r>
              <w:t xml:space="preserve">Schwäche</w:t>
            </w:r>
          </w:p>
        </w:tc>
        <w:tc>
          <w:tcPr>
            <w:tcW w:w="1560" w:type="dxa"/>
            <w:shd w:val="clear" w:color="auto" w:fill="F2F2F2"/>
          </w:tcPr>
          <w:p>
            <w:pPr/>
            <w:r>
              <w:t xml:space="preserve">Vergleich</w:t>
            </w:r>
          </w:p>
        </w:tc>
      </w:tr>
      <w:tr>
        <w:tc>
          <w:tcPr>
            <w:tcW w:w="1560" w:type="dxa"/>
          </w:tcPr>
          <w:p>
            <w:pPr/>
            <w:r>
              <w:t xml:space="preserve">Kamera</w:t>
            </w:r>
          </w:p>
        </w:tc>
        <w:tc>
          <w:tcPr>
            <w:tcW w:w="1027" w:type="dxa"/>
          </w:tcPr>
          <w:p>
            <w:pPr/>
            <w:r>
              <w:t xml:space="preserve">9</w:t>
            </w:r>
          </w:p>
        </w:tc>
        <w:tc>
          <w:tcPr>
            <w:tcW w:w="1856" w:type="dxa"/>
          </w:tcPr>
          <w:p>
            <w:pPr/>
            <w:r>
              <w:t xml:space="preserve">macht Farbbilder, 4 pro Sekunde</w:t>
            </w:r>
          </w:p>
        </w:tc>
        <w:tc>
          <w:tcPr>
            <w:tcW w:w="1797" w:type="dxa"/>
          </w:tcPr>
          <w:p>
            <w:pPr/>
            <w:r>
              <w:t xml:space="preserve">erkennt, </w:t>
            </w:r>
            <w:r>
              <w:rPr>
                <w:i/>
              </w:rPr>
              <w:t xml:space="preserve">was</w:t>
            </w:r>
            <w:r>
              <w:t xml:space="preserve"> etwas ist: Mensch, Auto, Ampel</w:t>
            </w:r>
          </w:p>
        </w:tc>
        <w:tc>
          <w:tcPr>
            <w:tcW w:w="1560" w:type="dxa"/>
          </w:tcPr>
          <w:p>
            <w:pPr/>
            <w:r>
              <w:t xml:space="preserve">sieht schlecht im Dunkeln; Entfernungen nur durch Rechnen</w:t>
            </w:r>
          </w:p>
        </w:tc>
        <w:tc>
          <w:tcPr>
            <w:tcW w:w="1560" w:type="dxa"/>
          </w:tcPr>
          <w:p>
            <w:pPr/>
            <w:r>
              <w:t xml:space="preserve">unsere Augen</w:t>
            </w:r>
          </w:p>
        </w:tc>
      </w:tr>
      <w:tr>
        <w:tc>
          <w:tcPr>
            <w:tcW w:w="1560" w:type="dxa"/>
          </w:tcPr>
          <w:p>
            <w:pPr/>
            <w:r>
              <w:t xml:space="preserve">Stereo-Kamerapaar</w:t>
            </w:r>
          </w:p>
        </w:tc>
        <w:tc>
          <w:tcPr>
            <w:tcW w:w="1027" w:type="dxa"/>
          </w:tcPr>
          <w:p>
            <w:pPr/>
            <w:r>
              <w:t xml:space="preserve">4 Paare</w:t>
            </w:r>
          </w:p>
        </w:tc>
        <w:tc>
          <w:tcPr>
            <w:tcW w:w="1856" w:type="dxa"/>
          </w:tcPr>
          <w:p>
            <w:pPr/>
            <w:r>
              <w:t xml:space="preserve">zwei Kameras nebeneinander</w:t>
            </w:r>
          </w:p>
        </w:tc>
        <w:tc>
          <w:tcPr>
            <w:tcW w:w="1797" w:type="dxa"/>
          </w:tcPr>
          <w:p>
            <w:pPr/>
            <w:r>
              <w:t xml:space="preserve">aus dem Versatz der zwei Bilder lässt sich die Entfernung berechnen</w:t>
            </w:r>
          </w:p>
        </w:tc>
        <w:tc>
          <w:tcPr>
            <w:tcW w:w="1560" w:type="dxa"/>
          </w:tcPr>
          <w:p>
            <w:pPr/>
            <w:r>
              <w:t xml:space="preserve">rechenaufwendig</w:t>
            </w:r>
          </w:p>
        </w:tc>
        <w:tc>
          <w:tcPr>
            <w:tcW w:w="1560" w:type="dxa"/>
          </w:tcPr>
          <w:p>
            <w:pPr/>
            <w:r>
              <w:t xml:space="preserve">zwei Augen sehen räumlich</w:t>
            </w:r>
          </w:p>
        </w:tc>
      </w:tr>
      <w:tr>
        <w:tc>
          <w:tcPr>
            <w:tcW w:w="1560" w:type="dxa"/>
          </w:tcPr>
          <w:p>
            <w:pPr/>
            <w:r>
              <w:t xml:space="preserve">Tiefenkamera (Time-of-Flight)</w:t>
            </w:r>
          </w:p>
        </w:tc>
        <w:tc>
          <w:tcPr>
            <w:tcW w:w="1027" w:type="dxa"/>
          </w:tcPr>
          <w:p>
            <w:pPr/>
            <w:r>
              <w:t xml:space="preserve">3</w:t>
            </w:r>
          </w:p>
        </w:tc>
        <w:tc>
          <w:tcPr>
            <w:tcW w:w="1856" w:type="dxa"/>
          </w:tcPr>
          <w:p>
            <w:pPr/>
            <w:r>
              <w:t xml:space="preserve">schickt Licht aus und misst, wie lange es zurückbraucht; liefert ein Bild aus Entfernungen</w:t>
            </w:r>
          </w:p>
        </w:tc>
        <w:tc>
          <w:tcPr>
            <w:tcW w:w="1797" w:type="dxa"/>
          </w:tcPr>
          <w:p>
            <w:pPr/>
            <w:r>
              <w:t xml:space="preserve">misst Abstände direkt, auch bei Dunkelheit</w:t>
            </w:r>
          </w:p>
        </w:tc>
        <w:tc>
          <w:tcPr>
            <w:tcW w:w="1560" w:type="dxa"/>
          </w:tcPr>
          <w:p>
            <w:pPr/>
            <w:r>
              <w:t xml:space="preserve">nur wenige Meter Reichweite</w:t>
            </w:r>
          </w:p>
        </w:tc>
        <w:tc>
          <w:tcPr>
            <w:tcW w:w="1560" w:type="dxa"/>
          </w:tcPr>
          <w:p>
            <w:pPr/>
            <w:r>
              <w:t xml:space="preserve">eine Fledermaus, nur mit Licht</w:t>
            </w:r>
          </w:p>
        </w:tc>
      </w:tr>
      <w:tr>
        <w:tc>
          <w:tcPr>
            <w:tcW w:w="1560" w:type="dxa"/>
          </w:tcPr>
          <w:p>
            <w:pPr/>
            <w:r>
              <w:t xml:space="preserve">Radar</w:t>
            </w:r>
          </w:p>
        </w:tc>
        <w:tc>
          <w:tcPr>
            <w:tcW w:w="1027" w:type="dxa"/>
          </w:tcPr>
          <w:p>
            <w:pPr/>
            <w:r>
              <w:t xml:space="preserve">4</w:t>
            </w:r>
          </w:p>
        </w:tc>
        <w:tc>
          <w:tcPr>
            <w:tcW w:w="1856" w:type="dxa"/>
          </w:tcPr>
          <w:p>
            <w:pPr/>
            <w:r>
              <w:t xml:space="preserve">schickt Funkwellen aus und empfängt das Echo</w:t>
            </w:r>
          </w:p>
        </w:tc>
        <w:tc>
          <w:tcPr>
            <w:tcW w:w="1797" w:type="dxa"/>
          </w:tcPr>
          <w:p>
            <w:pPr/>
            <w:r>
              <w:t xml:space="preserve">misst Entfernung und Tempo bewegter Dinge, auch bei Regen und Nebel</w:t>
            </w:r>
          </w:p>
        </w:tc>
        <w:tc>
          <w:tcPr>
            <w:tcW w:w="1560" w:type="dxa"/>
          </w:tcPr>
          <w:p>
            <w:pPr/>
            <w:r>
              <w:t xml:space="preserve">grobes Bild, erkennt keine Formen</w:t>
            </w:r>
          </w:p>
        </w:tc>
        <w:tc>
          <w:tcPr>
            <w:tcW w:w="1560" w:type="dxa"/>
          </w:tcPr>
          <w:p>
            <w:pPr/>
            <w:r>
              <w:t xml:space="preserve">die Radarfalle der Polizei</w:t>
            </w:r>
          </w:p>
        </w:tc>
      </w:tr>
      <w:tr>
        <w:tc>
          <w:tcPr>
            <w:tcW w:w="1560" w:type="dxa"/>
          </w:tcPr>
          <w:p>
            <w:pPr/>
            <w:r>
              <w:t xml:space="preserve">Ultraschall</w:t>
            </w:r>
          </w:p>
        </w:tc>
        <w:tc>
          <w:tcPr>
            <w:tcW w:w="1027" w:type="dxa"/>
          </w:tcPr>
          <w:p>
            <w:pPr/>
            <w:r>
              <w:t xml:space="preserve">8</w:t>
            </w:r>
          </w:p>
        </w:tc>
        <w:tc>
          <w:tcPr>
            <w:tcW w:w="1856" w:type="dxa"/>
          </w:tcPr>
          <w:p>
            <w:pPr/>
            <w:r>
              <w:t xml:space="preserve">schickt Töne oberhalb des Hörbereichs aus und hört das Echo</w:t>
            </w:r>
          </w:p>
        </w:tc>
        <w:tc>
          <w:tcPr>
            <w:tcW w:w="1797" w:type="dxa"/>
          </w:tcPr>
          <w:p>
            <w:pPr/>
            <w:r>
              <w:t xml:space="preserve">billig und zuverlässig im Nahbereich bis etwa 3 m</w:t>
            </w:r>
          </w:p>
        </w:tc>
        <w:tc>
          <w:tcPr>
            <w:tcW w:w="1560" w:type="dxa"/>
          </w:tcPr>
          <w:p>
            <w:pPr/>
            <w:r>
              <w:t xml:space="preserve">sehr kurze Reichweite</w:t>
            </w:r>
          </w:p>
        </w:tc>
        <w:tc>
          <w:tcPr>
            <w:tcW w:w="1560" w:type="dxa"/>
          </w:tcPr>
          <w:p>
            <w:pPr/>
            <w:r>
              <w:t xml:space="preserve">die Einparkhilfe im Auto</w:t>
            </w:r>
          </w:p>
        </w:tc>
      </w:tr>
      <w:tr>
        <w:tc>
          <w:tcPr>
            <w:tcW w:w="1560" w:type="dxa"/>
          </w:tcPr>
          <w:p>
            <w:pPr/>
            <w:r>
              <w:t xml:space="preserve">GNSS (GPS)</w:t>
            </w:r>
          </w:p>
        </w:tc>
        <w:tc>
          <w:tcPr>
            <w:tcW w:w="1027" w:type="dxa"/>
          </w:tcPr>
          <w:p>
            <w:pPr/>
            <w:r>
              <w:t xml:space="preserve">1</w:t>
            </w:r>
          </w:p>
        </w:tc>
        <w:tc>
          <w:tcPr>
            <w:tcW w:w="1856" w:type="dxa"/>
          </w:tcPr>
          <w:p>
            <w:pPr/>
            <w:r>
              <w:t xml:space="preserve">empfängt Satellitensignale und berechnet die Position auf der Erde</w:t>
            </w:r>
          </w:p>
        </w:tc>
        <w:tc>
          <w:tcPr>
            <w:tcW w:w="1797" w:type="dxa"/>
          </w:tcPr>
          <w:p>
            <w:pPr/>
            <w:r>
              <w:t xml:space="preserve">weiß, wo auf der Welt der Roboter ist</w:t>
            </w:r>
          </w:p>
        </w:tc>
        <w:tc>
          <w:tcPr>
            <w:tcW w:w="1560" w:type="dxa"/>
          </w:tcPr>
          <w:p>
            <w:pPr/>
            <w:r>
              <w:t xml:space="preserve">auf einige Meter ungenau</w:t>
            </w:r>
          </w:p>
        </w:tc>
        <w:tc>
          <w:tcPr>
            <w:tcW w:w="1560" w:type="dxa"/>
          </w:tcPr>
          <w:p>
            <w:pPr/>
            <w:r>
              <w:t xml:space="preserve">das Navi im Handy</w:t>
            </w:r>
          </w:p>
        </w:tc>
      </w:tr>
      <w:tr>
        <w:tc>
          <w:tcPr>
            <w:tcW w:w="1560" w:type="dxa"/>
          </w:tcPr>
          <w:p>
            <w:pPr/>
            <w:r>
              <w:t xml:space="preserve">IMU (Lagesensor)</w:t>
            </w:r>
          </w:p>
        </w:tc>
        <w:tc>
          <w:tcPr>
            <w:tcW w:w="1027" w:type="dxa"/>
          </w:tcPr>
          <w:p>
            <w:pPr/>
            <w:r>
              <w:t xml:space="preserve">1</w:t>
            </w:r>
          </w:p>
        </w:tc>
        <w:tc>
          <w:tcPr>
            <w:tcW w:w="1856" w:type="dxa"/>
          </w:tcPr>
          <w:p>
            <w:pPr/>
            <w:r>
              <w:t xml:space="preserve">misst Beschleunigung und Drehung</w:t>
            </w:r>
          </w:p>
        </w:tc>
        <w:tc>
          <w:tcPr>
            <w:tcW w:w="1797" w:type="dxa"/>
          </w:tcPr>
          <w:p>
            <w:pPr/>
            <w:r>
              <w:t xml:space="preserve">sehr schnell und genau für kurze Zeit</w:t>
            </w:r>
          </w:p>
        </w:tc>
        <w:tc>
          <w:tcPr>
            <w:tcW w:w="1560" w:type="dxa"/>
          </w:tcPr>
          <w:p>
            <w:pPr/>
            <w:r>
              <w:t xml:space="preserve">Fehler summieren sich mit der Zeit</w:t>
            </w:r>
          </w:p>
        </w:tc>
        <w:tc>
          <w:tcPr>
            <w:tcW w:w="1560" w:type="dxa"/>
          </w:tcPr>
          <w:p>
            <w:pPr/>
            <w:r>
              <w:t xml:space="preserve">der Gleichgewichtssinn im Innenohr</w:t>
            </w:r>
          </w:p>
        </w:tc>
      </w:tr>
    </w:tbl>
    <w:p>
      <w:pPr>
        <w:pStyle w:val="Heading3"/>
      </w:pPr>
      <w:r>
        <w:t xml:space="preserve">7.2 Wo sie sitzen und warum</w:t>
      </w:r>
    </w:p>
    <w:p>
      <w:pPr/>
      <w:r>
        <w:drawing>
          <wp:inline distT="0" distB="0" distL="0" distR="0">
            <wp:extent cx="5486400" cy="5102678"/>
            <wp:docPr id="10" name="image10" descr="Sensorpositionen · Draufsicht"/>
            <a:graphic xmlns:a="http://schemas.openxmlformats.org/drawingml/2006/main">
              <a:graphicData uri="http://schemas.openxmlformats.org/drawingml/2006/picture">
                <pic:pic xmlns:pic="http://schemas.openxmlformats.org/drawingml/2006/picture">
                  <pic:nvPicPr>
                    <pic:cNvPr id="10" name="image10" descr="Sensorpositionen · Draufsicht"/>
                    <pic:cNvPicPr/>
                  </pic:nvPicPr>
                  <pic:blipFill>
                    <a:blip r:embed="rId14"/>
                    <a:stretch>
                      <a:fillRect/>
                    </a:stretch>
                  </pic:blipFill>
                  <pic:spPr>
                    <a:xfrm>
                      <a:off x="0" y="0"/>
                      <a:ext cx="5486400" cy="5102678"/>
                    </a:xfrm>
                    <a:prstGeom prst="rect">
                      <a:avLst/>
                    </a:prstGeom>
                  </pic:spPr>
                </pic:pic>
              </a:graphicData>
            </a:graphic>
          </wp:inline>
        </w:drawing>
      </w:r>
    </w:p>
    <w:p>
      <w:pPr/>
      <w:r>
        <w:t xml:space="preserve">Sensorpositionen · Draufsicht</w:t>
      </w:r>
    </w:p>
    <w:p>
      <w:pPr>
        <w:pStyle w:val="ListParagraph"/>
        <w:numPr>
          <w:ilvl w:val="0"/>
          <w:numId w:val="6"/>
        </w:numPr>
      </w:pPr>
      <w:r>
        <w:rPr>
          <w:b/>
        </w:rPr>
        <w:t xml:space="preserve">Kameras auf 40–42 cm, rundum:</w:t>
      </w:r>
      <w:r>
        <w:t xml:space="preserve"> so hoch wie möglich am Rumpf, damit sie weit sehen und die Räder nicht im Bild sind. Die Anordnung (eine Einzelkamera und ein nach unten geneigtes Paar vorne, je ein Paar an den Seiten und hinten) stammt aus einem Starship-Patent (</w:t>
      </w:r>
      <w:hyperlink r:id="rId15" w:history="1">
        <w:r>
          <w:rPr>
            <w:rStyle w:val="Hyperlink"/>
          </w:rPr>
          <w:t xml:space="preserve">US 2018/0253107 A1</w:t>
        </w:r>
      </w:hyperlink>
      <w:r>
        <w:t xml:space="preserve">).</w:t>
      </w:r>
    </w:p>
    <w:p>
      <w:pPr>
        <w:pStyle w:val="ListParagraph"/>
        <w:numPr>
          <w:ilvl w:val="0"/>
          <w:numId w:val="6"/>
        </w:numPr>
      </w:pPr>
      <w:r>
        <w:rPr>
          <w:b/>
        </w:rPr>
        <w:t xml:space="preserve">Tiefenkameras auf 30 cm, leicht nach unten geneigt:</w:t>
      </w:r>
      <w:r>
        <w:t xml:space="preserve"> Sie sollen Bordsteine, Stufen und Löcher kurz vor dem Roboter finden. Bei 15° Neigung sieht ihre Bildmitte etwa 1,1 m vor dem Bot auf den Boden. Vorne und seitlich, weil der Roboter dorthin fährt und abbiegt.</w:t>
      </w:r>
    </w:p>
    <w:p>
      <w:pPr>
        <w:pStyle w:val="ListParagraph"/>
        <w:numPr>
          <w:ilvl w:val="0"/>
          <w:numId w:val="6"/>
        </w:numPr>
      </w:pPr>
      <w:r>
        <w:rPr>
          <w:b/>
        </w:rPr>
        <w:t xml:space="preserve">Radar auf 35 cm, an jeder Seite:</w:t>
      </w:r>
      <w:r>
        <w:t xml:space="preserve"> für Radfahrer und Autos, die sich nähern, auch bei schlechtem Wetter.</w:t>
      </w:r>
    </w:p>
    <w:p>
      <w:pPr>
        <w:pStyle w:val="ListParagraph"/>
        <w:numPr>
          <w:ilvl w:val="0"/>
          <w:numId w:val="6"/>
        </w:numPr>
      </w:pPr>
      <w:r>
        <w:rPr>
          <w:b/>
        </w:rPr>
        <w:t xml:space="preserve">Ultraschall auf 22 cm, als Ring:</w:t>
      </w:r>
      <w:r>
        <w:t xml:space="preserve"> unten am Rumpf, damit auch niedrige Hindernisse wie Poller oder Tiere auffallen. Die Aufteilung (3 vorne, 3 hinten, je 1 seitlich) entspricht der Einparkhilfe von Autos. Sie sind 4° nach oben geneigt, sonst hält der Sensor beim Anfahren die Straße für ein Hindernis.</w:t>
      </w:r>
    </w:p>
    <w:p>
      <w:pPr>
        <w:pStyle w:val="ListParagraph"/>
        <w:numPr>
          <w:ilvl w:val="0"/>
          <w:numId w:val="6"/>
        </w:numPr>
      </w:pPr>
      <w:r>
        <w:rPr>
          <w:b/>
        </w:rPr>
        <w:t xml:space="preserve">GPS auf dem Deckel:</w:t>
      </w:r>
      <w:r>
        <w:t xml:space="preserve"> Eine Satellitenantenne braucht freie Sicht zum Himmel.</w:t>
      </w:r>
    </w:p>
    <w:p>
      <w:pPr>
        <w:pStyle w:val="ListParagraph"/>
        <w:numPr>
          <w:ilvl w:val="0"/>
          <w:numId w:val="6"/>
        </w:numPr>
      </w:pPr>
      <w:r>
        <w:rPr>
          <w:b/>
        </w:rPr>
        <w:t xml:space="preserve">Lagesensor in der Mitte:</w:t>
      </w:r>
      <w:r>
        <w:t xml:space="preserve"> Dort misst er die Bewegung des ganzen Roboters, nicht zusätzliches Schwanken einer Ecke.</w:t>
      </w:r>
    </w:p>
    <w:p>
      <w:pPr>
        <w:pStyle w:val="Heading3"/>
      </w:pPr>
      <w:r>
        <w:t xml:space="preserve">7.3 Wie man sie in CARLA anbringt</w:t>
      </w:r>
    </w:p>
    <w:p>
      <w:pPr/>
      <w:r>
        <w:t xml:space="preserve">In CARLA werden Sensoren nicht in den Fahrzeug-Bauplan eingebaut, sondern während der Simulation per Python „angeschraubt“ (Fachwort: </w:t>
      </w:r>
      <w:r>
        <w:rPr>
          <w:i/>
        </w:rPr>
        <w:t xml:space="preserve">attach</w:t>
      </w:r>
      <w:r>
        <w:t xml:space="preserve">). So machen es alle CARLA-Fahrzeuge. Der Vorteil: Man kann Sensoren ändern, ohne Unreal zu öffnen.</w:t>
      </w:r>
    </w:p>
    <w:p>
      <w:pPr>
        <w:pStyle w:val="ListParagraph"/>
        <w:numPr>
          <w:ilvl w:val="0"/>
          <w:numId w:val="7"/>
        </w:numPr>
      </w:pPr>
      <w:r>
        <w:rPr>
          <w:b/>
        </w:rPr>
        <w:t xml:space="preserve">Konfigurationsdatei</w:t>
      </w:r>
      <w:r>
        <w:t xml:space="preserve"> </w:t>
      </w:r>
      <w:r>
        <w:rPr>
          <w:rStyle w:val="CodeChar"/>
        </w:rPr>
        <w:t xml:space="preserve">starship_sensors.json</w:t>
      </w:r>
      <w:r>
        <w:t xml:space="preserve">: Pro Sensor steht dort Name, Typ, Position in Metern (x vorne, y rechts, z oben, Ursprung am Boden unter der Fahrzeugmitte), Blickrichtung und Einstellungen wie Bildgröße oder Reichweite.</w:t>
      </w:r>
    </w:p>
    <w:p>
      <w:pPr>
        <w:pStyle w:val="ListParagraph"/>
        <w:numPr>
          <w:ilvl w:val="0"/>
          <w:numId w:val="7"/>
        </w:numPr>
      </w:pPr>
      <w:r>
        <w:rPr>
          <w:b/>
        </w:rPr>
        <w:t xml:space="preserve">Skript</w:t>
      </w:r>
      <w:r>
        <w:t xml:space="preserve"> </w:t>
      </w:r>
      <w:r>
        <w:rPr>
          <w:rStyle w:val="CodeChar"/>
        </w:rPr>
        <w:t xml:space="preserve">starship_sensors.py</w:t>
      </w:r>
      <w:r>
        <w:t xml:space="preserve">: Es lässt den Roboter erscheinen, liest die Datei und bringt jeden Sensor an. Im Kern sind das drei Zeilen pro Sensor:</w:t>
      </w:r>
    </w:p>
    <w:p>
      <w:pPr>
        <w:pStyle w:val="Code"/>
      </w:pPr>
      <w:bookmarkStart w:id="3" w:name="bongo_lang_python_3"/>
      <w:bookmarkEnd w:id="3"/>
      <w:r>
        <w:t xml:space="preserve">bp = world.get_blueprint_library().find("sensor.camera.rgb")   # Sensortyp wählen</w:t>
        <w:br/>
        <w:t xml:space="preserve">bp.set_attribute("fov", "80")                                   # Einstellung setzen</w:t>
        <w:br/>
        <w:t xml:space="preserve">cam = world.spawn_actor(bp, carla.Transform(carla.Location(x=0.28, z=0.42)), attach_to=robot)  # anschrauben</w:t>
      </w:r>
    </w:p>
    <w:p>
      <w:pPr>
        <w:pStyle w:val="ListParagraph"/>
        <w:numPr>
          <w:ilvl w:val="0"/>
          <w:numId w:val="8"/>
        </w:numPr>
      </w:pPr>
      <w:r>
        <w:rPr>
          <w:b/>
        </w:rPr>
        <w:t xml:space="preserve">Daten abholen:</w:t>
      </w:r>
      <w:r>
        <w:t xml:space="preserve"> Jeder Sensor ruft bei jeder Messung eine Funktion auf (</w:t>
      </w:r>
      <w:r>
        <w:rPr>
          <w:rStyle w:val="CodeChar"/>
        </w:rPr>
        <w:t xml:space="preserve">cam.listen(...)</w:t>
      </w:r>
      <w:r>
        <w:t xml:space="preserve">), die das Bild oder die Messwerte entgegennimmt. Das Skript zeigt alles in einem Fenster an.</w:t>
      </w:r>
    </w:p>
    <w:tbl>
      <w:tblPr>
        <w:tblStyle w:val="TableGrid"/>
        <w:tblW w:w="0" w:type="auto"/>
        <w:tblLayout w:type="fixed"/>
        <w:tblLook w:val="04A0" w:firstRow="1" w:lastRow="0" w:firstColumn="0" w:lastColumn="0" w:noHBand="0" w:noVBand="1"/>
      </w:tblPr>
      <w:tblGrid>
        <w:gridCol w:w="3525"/>
        <w:gridCol w:w="5834"/>
      </w:tblGrid>
      <w:tr>
        <w:trPr>
          <w:tblHeader/>
        </w:trPr>
        <w:tc>
          <w:tcPr>
            <w:tcW w:w="3525" w:type="dxa"/>
            <w:shd w:val="clear" w:color="auto" w:fill="F2F2F2"/>
          </w:tcPr>
          <w:p>
            <w:pPr/>
            <w:r>
              <w:t xml:space="preserve">Sensor am echten Roboter</w:t>
            </w:r>
          </w:p>
        </w:tc>
        <w:tc>
          <w:tcPr>
            <w:tcW w:w="5834" w:type="dxa"/>
            <w:shd w:val="clear" w:color="auto" w:fill="F2F2F2"/>
          </w:tcPr>
          <w:p>
            <w:pPr/>
            <w:r>
              <w:t xml:space="preserve">CARLA-Sensortyp</w:t>
            </w:r>
          </w:p>
        </w:tc>
      </w:tr>
      <w:tr>
        <w:tc>
          <w:tcPr>
            <w:tcW w:w="3525" w:type="dxa"/>
          </w:tcPr>
          <w:p>
            <w:pPr/>
            <w:r>
              <w:t xml:space="preserve">Kamera</w:t>
            </w:r>
          </w:p>
        </w:tc>
        <w:tc>
          <w:tcPr>
            <w:tcW w:w="5834" w:type="dxa"/>
          </w:tcPr>
          <w:p>
            <w:pPr/>
            <w:r>
              <w:rPr>
                <w:rStyle w:val="CodeChar"/>
              </w:rPr>
              <w:t xml:space="preserve">sensor.camera.rgb</w:t>
            </w:r>
          </w:p>
        </w:tc>
      </w:tr>
      <w:tr>
        <w:tc>
          <w:tcPr>
            <w:tcW w:w="3525" w:type="dxa"/>
          </w:tcPr>
          <w:p>
            <w:pPr/>
            <w:r>
              <w:t xml:space="preserve">Tiefenkamera</w:t>
            </w:r>
          </w:p>
        </w:tc>
        <w:tc>
          <w:tcPr>
            <w:tcW w:w="5834" w:type="dxa"/>
          </w:tcPr>
          <w:p>
            <w:pPr/>
            <w:r>
              <w:rPr>
                <w:rStyle w:val="CodeChar"/>
              </w:rPr>
              <w:t xml:space="preserve">sensor.camera.depth</w:t>
            </w:r>
            <w:r>
              <w:t xml:space="preserve"> (Werte über 5 m werden verworfen)</w:t>
            </w:r>
          </w:p>
        </w:tc>
      </w:tr>
      <w:tr>
        <w:tc>
          <w:tcPr>
            <w:tcW w:w="3525" w:type="dxa"/>
          </w:tcPr>
          <w:p>
            <w:pPr/>
            <w:r>
              <w:t xml:space="preserve">Radar</w:t>
            </w:r>
          </w:p>
        </w:tc>
        <w:tc>
          <w:tcPr>
            <w:tcW w:w="5834" w:type="dxa"/>
          </w:tcPr>
          <w:p>
            <w:pPr/>
            <w:r>
              <w:rPr>
                <w:rStyle w:val="CodeChar"/>
              </w:rPr>
              <w:t xml:space="preserve">sensor.other.radar</w:t>
            </w:r>
          </w:p>
        </w:tc>
      </w:tr>
      <w:tr>
        <w:tc>
          <w:tcPr>
            <w:tcW w:w="3525" w:type="dxa"/>
          </w:tcPr>
          <w:p>
            <w:pPr/>
            <w:r>
              <w:t xml:space="preserve">Ultraschall</w:t>
            </w:r>
          </w:p>
        </w:tc>
        <w:tc>
          <w:tcPr>
            <w:tcW w:w="5834" w:type="dxa"/>
          </w:tcPr>
          <w:p>
            <w:pPr/>
            <w:r>
              <w:rPr>
                <w:rStyle w:val="CodeChar"/>
              </w:rPr>
              <w:t xml:space="preserve">sensor.other.obstacle</w:t>
            </w:r>
            <w:r>
              <w:t xml:space="preserve"> (CARLA hat keinen eigenen Ultraschall; dieser Sensor meldet Hindernisse auf einer Linie, das kommt dem am nächsten)</w:t>
            </w:r>
          </w:p>
        </w:tc>
      </w:tr>
      <w:tr>
        <w:tc>
          <w:tcPr>
            <w:tcW w:w="3525" w:type="dxa"/>
          </w:tcPr>
          <w:p>
            <w:pPr/>
            <w:r>
              <w:t xml:space="preserve">GPS</w:t>
            </w:r>
          </w:p>
        </w:tc>
        <w:tc>
          <w:tcPr>
            <w:tcW w:w="5834" w:type="dxa"/>
          </w:tcPr>
          <w:p>
            <w:pPr/>
            <w:r>
              <w:rPr>
                <w:rStyle w:val="CodeChar"/>
              </w:rPr>
              <w:t xml:space="preserve">sensor.other.gnss</w:t>
            </w:r>
          </w:p>
        </w:tc>
      </w:tr>
      <w:tr>
        <w:tc>
          <w:tcPr>
            <w:tcW w:w="3525" w:type="dxa"/>
          </w:tcPr>
          <w:p>
            <w:pPr/>
            <w:r>
              <w:t xml:space="preserve">Lagesensor</w:t>
            </w:r>
          </w:p>
        </w:tc>
        <w:tc>
          <w:tcPr>
            <w:tcW w:w="5834" w:type="dxa"/>
          </w:tcPr>
          <w:p>
            <w:pPr/>
            <w:r>
              <w:rPr>
                <w:rStyle w:val="CodeChar"/>
              </w:rPr>
              <w:t xml:space="preserve">sensor.other.imu</w:t>
            </w:r>
          </w:p>
        </w:tc>
      </w:tr>
    </w:tbl>
    <w:p>
      <w:pPr/>
      <w:r>
        <w:drawing>
          <wp:inline distT="0" distB="0" distL="0" distR="0">
            <wp:extent cx="5486400" cy="3086100"/>
            <wp:docPr id="11" name="image11" descr="Live-Ansicht aller Sensoren: oben Kameras, Mitte Tiefenbilder, unten Ultraschallring, Radarpunkte und GPS- sowie Lagesensor-Werte"/>
            <a:graphic xmlns:a="http://schemas.openxmlformats.org/drawingml/2006/main">
              <a:graphicData uri="http://schemas.openxmlformats.org/drawingml/2006/picture">
                <pic:pic xmlns:pic="http://schemas.openxmlformats.org/drawingml/2006/picture">
                  <pic:nvPicPr>
                    <pic:cNvPr id="11" name="image11" descr="Live-Ansicht aller Sensoren: oben Kameras, Mitte Tiefenbilder, unten Ultraschallring, Radarpunkte und GPS- sowie Lagesensor-Werte"/>
                    <pic:cNvPicPr/>
                  </pic:nvPicPr>
                  <pic:blipFill>
                    <a:blip r:embed="rId16"/>
                    <a:stretch>
                      <a:fillRect/>
                    </a:stretch>
                  </pic:blipFill>
                  <pic:spPr>
                    <a:xfrm>
                      <a:off x="0" y="0"/>
                      <a:ext cx="5486400" cy="3086100"/>
                    </a:xfrm>
                    <a:prstGeom prst="rect">
                      <a:avLst/>
                    </a:prstGeom>
                  </pic:spPr>
                </pic:pic>
              </a:graphicData>
            </a:graphic>
          </wp:inline>
        </w:drawing>
      </w:r>
    </w:p>
    <w:p>
      <w:pPr/>
      <w:r>
        <w:rPr>
          <w:b/>
        </w:rPr>
        <w:t xml:space="preserve">Starten</w:t>
      </w:r>
      <w:r>
        <w:t xml:space="preserve"> (Play muss laufen):</w:t>
      </w:r>
    </w:p>
    <w:p>
      <w:pPr>
        <w:pStyle w:val="Code"/>
      </w:pPr>
      <w:bookmarkStart w:id="4" w:name="bongo_lang_bash_4"/>
      <w:bookmarkEnd w:id="4"/>
      <w:r>
        <w:t xml:space="preserve">py -3.11 starship_sensors.py --spawn 0</w:t>
      </w:r>
    </w:p>
    <w:p>
      <w:pPr/>
      <w:r>
        <w:rPr>
          <w:b/>
        </w:rPr>
        <w:t xml:space="preserve">Nächster Schritt:</w:t>
      </w:r>
      <w:r>
        <w:t xml:space="preserve"> Die Messwerte sammelt das Skript bereits an einer Stelle. Von dort aus werden sie später über ROS2 an Roboter-Software weitergegeben.</w:t>
      </w:r>
    </w:p>
    <w:p>
      <w:pPr>
        <w:pStyle w:val="Heading2"/>
      </w:pPr>
      <w:r>
        <w:t xml:space="preserve">Typische Fehler und was dahintersteckt</w:t>
      </w:r>
    </w:p>
    <w:p>
      <w:pPr/>
      <w:r>
        <w:t xml:space="preserve">Alle diese Fehler sind beim Bau dieses Roboters tatsächlich aufgetreten. Die Tabelle beginnt beim Symptom, also bei dem, was man sieht.</w:t>
      </w:r>
    </w:p>
    <w:tbl>
      <w:tblPr>
        <w:tblStyle w:val="TableGrid"/>
        <w:tblW w:w="0" w:type="auto"/>
        <w:tblLayout w:type="fixed"/>
        <w:tblLook w:val="04A0" w:firstRow="1" w:lastRow="0" w:firstColumn="0" w:lastColumn="0" w:noHBand="0" w:noVBand="1"/>
      </w:tblPr>
      <w:tblGrid>
        <w:gridCol w:w="2503"/>
        <w:gridCol w:w="3075"/>
        <w:gridCol w:w="2754"/>
        <w:gridCol w:w="1028"/>
      </w:tblGrid>
      <w:tr>
        <w:trPr>
          <w:tblHeader/>
        </w:trPr>
        <w:tc>
          <w:tcPr>
            <w:tcW w:w="2503" w:type="dxa"/>
            <w:shd w:val="clear" w:color="auto" w:fill="F2F2F2"/>
          </w:tcPr>
          <w:p>
            <w:pPr/>
            <w:r>
              <w:t xml:space="preserve">Was man sieht</w:t>
            </w:r>
          </w:p>
        </w:tc>
        <w:tc>
          <w:tcPr>
            <w:tcW w:w="3075" w:type="dxa"/>
            <w:shd w:val="clear" w:color="auto" w:fill="F2F2F2"/>
          </w:tcPr>
          <w:p>
            <w:pPr/>
            <w:r>
              <w:t xml:space="preserve">Ursache</w:t>
            </w:r>
          </w:p>
        </w:tc>
        <w:tc>
          <w:tcPr>
            <w:tcW w:w="2754" w:type="dxa"/>
            <w:shd w:val="clear" w:color="auto" w:fill="F2F2F2"/>
          </w:tcPr>
          <w:p>
            <w:pPr/>
            <w:r>
              <w:t xml:space="preserve">Lösung</w:t>
            </w:r>
          </w:p>
        </w:tc>
        <w:tc>
          <w:tcPr>
            <w:tcW w:w="1028" w:type="dxa"/>
            <w:shd w:val="clear" w:color="auto" w:fill="F2F2F2"/>
          </w:tcPr>
          <w:p>
            <w:pPr/>
            <w:r>
              <w:t xml:space="preserve">Schritt</w:t>
            </w:r>
          </w:p>
        </w:tc>
      </w:tr>
      <w:tr>
        <w:tc>
          <w:tcPr>
            <w:tcW w:w="2503" w:type="dxa"/>
          </w:tcPr>
          <w:p>
            <w:pPr/>
            <w:r>
              <w:t xml:space="preserve">Roboter fällt durch die Straße</w:t>
            </w:r>
          </w:p>
        </w:tc>
        <w:tc>
          <w:tcPr>
            <w:tcW w:w="3075" w:type="dxa"/>
          </w:tcPr>
          <w:p>
            <w:pPr/>
            <w:r>
              <w:t xml:space="preserve">Modell und Kollisionsbox sind 100-mal zu klein, weil Meter als Zentimeter gelesen wurden</w:t>
            </w:r>
          </w:p>
        </w:tc>
        <w:tc>
          <w:tcPr>
            <w:tcW w:w="2754" w:type="dxa"/>
          </w:tcPr>
          <w:p>
            <w:pPr/>
            <w:r>
              <w:t xml:space="preserve">Maße in Blender auf echte Zentimeter umrechnen, Skalierung 1</w:t>
            </w:r>
          </w:p>
        </w:tc>
        <w:tc>
          <w:tcPr>
            <w:tcW w:w="1028" w:type="dxa"/>
          </w:tcPr>
          <w:p>
            <w:pPr/>
            <w:r>
              <w:t xml:space="preserve">1.1</w:t>
            </w:r>
          </w:p>
        </w:tc>
      </w:tr>
      <w:tr>
        <w:tc>
          <w:tcPr>
            <w:tcW w:w="2503" w:type="dxa"/>
          </w:tcPr>
          <w:p>
            <w:pPr/>
            <w:r>
              <w:t xml:space="preserve">Modell ist in Unreal winzig oder riesig</w:t>
            </w:r>
          </w:p>
        </w:tc>
        <w:tc>
          <w:tcPr>
            <w:tcW w:w="3075" w:type="dxa"/>
          </w:tcPr>
          <w:p>
            <w:pPr/>
            <w:r>
              <w:t xml:space="preserve">falscher Maßstab beim Export</w:t>
            </w:r>
          </w:p>
        </w:tc>
        <w:tc>
          <w:tcPr>
            <w:tcW w:w="2754" w:type="dxa"/>
          </w:tcPr>
          <w:p>
            <w:pPr/>
            <w:r>
              <w:t xml:space="preserve">wie oben; nach dem Import die Maße prüfen</w:t>
            </w:r>
          </w:p>
        </w:tc>
        <w:tc>
          <w:tcPr>
            <w:tcW w:w="1028" w:type="dxa"/>
          </w:tcPr>
          <w:p>
            <w:pPr/>
            <w:r>
              <w:t xml:space="preserve">1.1, 2.1</w:t>
            </w:r>
          </w:p>
        </w:tc>
      </w:tr>
      <w:tr>
        <w:tc>
          <w:tcPr>
            <w:tcW w:w="2503" w:type="dxa"/>
          </w:tcPr>
          <w:p>
            <w:pPr/>
            <w:r>
              <w:t xml:space="preserve">Roboter sitzt zu tief, Räder stecken im Boden</w:t>
            </w:r>
          </w:p>
        </w:tc>
        <w:tc>
          <w:tcPr>
            <w:tcW w:w="3075" w:type="dxa"/>
          </w:tcPr>
          <w:p>
            <w:pPr/>
            <w:r>
              <w:t xml:space="preserve">Unreal hat die Radgröße selbst gemessen und sich geirrt</w:t>
            </w:r>
          </w:p>
        </w:tc>
        <w:tc>
          <w:tcPr>
            <w:tcW w:w="2754" w:type="dxa"/>
          </w:tcPr>
          <w:p>
            <w:pPr/>
            <w:r>
              <w:rPr>
                <w:i/>
              </w:rPr>
              <w:t xml:space="preserve">Auto Adjust Collision Size</w:t>
            </w:r>
            <w:r>
              <w:t xml:space="preserve"> aus, Radius von Hand eintragen</w:t>
            </w:r>
          </w:p>
        </w:tc>
        <w:tc>
          <w:tcPr>
            <w:tcW w:w="1028" w:type="dxa"/>
          </w:tcPr>
          <w:p>
            <w:pPr/>
            <w:r>
              <w:t xml:space="preserve">3</w:t>
            </w:r>
          </w:p>
        </w:tc>
      </w:tr>
      <w:tr>
        <w:tc>
          <w:tcPr>
            <w:tcW w:w="2503" w:type="dxa"/>
          </w:tcPr>
          <w:p>
            <w:pPr/>
            <w:r>
              <w:t xml:space="preserve">Roboter steht, fährt aber keinen Millimeter</w:t>
            </w:r>
          </w:p>
        </w:tc>
        <w:tc>
          <w:tcPr>
            <w:tcW w:w="3075" w:type="dxa"/>
          </w:tcPr>
          <w:p>
            <w:pPr/>
            <w:r>
              <w:t xml:space="preserve">die Messbox </w:t>
            </w:r>
            <w:r>
              <w:rPr>
                <w:rStyle w:val="CodeChar"/>
              </w:rPr>
              <w:t xml:space="preserve">VehicleBounds</w:t>
            </w:r>
            <w:r>
              <w:t xml:space="preserve"> trägt ihn wie ein Sockel</w:t>
            </w:r>
          </w:p>
        </w:tc>
        <w:tc>
          <w:tcPr>
            <w:tcW w:w="2754" w:type="dxa"/>
          </w:tcPr>
          <w:p>
            <w:pPr/>
            <w:r>
              <w:t xml:space="preserve">Kollision der Messbox auf </w:t>
            </w:r>
            <w:r>
              <w:rPr>
                <w:i/>
              </w:rPr>
              <w:t xml:space="preserve">NoCollision</w:t>
            </w:r>
          </w:p>
        </w:tc>
        <w:tc>
          <w:tcPr>
            <w:tcW w:w="1028" w:type="dxa"/>
          </w:tcPr>
          <w:p>
            <w:pPr/>
            <w:r>
              <w:t xml:space="preserve">5.4</w:t>
            </w:r>
          </w:p>
        </w:tc>
      </w:tr>
      <w:tr>
        <w:tc>
          <w:tcPr>
            <w:tcW w:w="2503" w:type="dxa"/>
          </w:tcPr>
          <w:p>
            <w:pPr/>
            <w:r>
              <w:t xml:space="preserve">Motor heult hoch, Räder „in der Luft“, kein Vortrieb</w:t>
            </w:r>
          </w:p>
        </w:tc>
        <w:tc>
          <w:tcPr>
            <w:tcW w:w="3075" w:type="dxa"/>
          </w:tcPr>
          <w:p>
            <w:pPr/>
            <w:r>
              <w:t xml:space="preserve">Rumpf-Knochen ist gekippt, die Federung sucht den Boden zur Seite</w:t>
            </w:r>
          </w:p>
        </w:tc>
        <w:tc>
          <w:tcPr>
            <w:tcW w:w="2754" w:type="dxa"/>
          </w:tcPr>
          <w:p>
            <w:pPr/>
            <w:r>
              <w:t xml:space="preserve">Knochen in Blender nach +Y mit Roll 0 ausrichten</w:t>
            </w:r>
          </w:p>
        </w:tc>
        <w:tc>
          <w:tcPr>
            <w:tcW w:w="1028" w:type="dxa"/>
          </w:tcPr>
          <w:p>
            <w:pPr/>
            <w:r>
              <w:t xml:space="preserve">1.4</w:t>
            </w:r>
          </w:p>
        </w:tc>
      </w:tr>
      <w:tr>
        <w:tc>
          <w:tcPr>
            <w:tcW w:w="2503" w:type="dxa"/>
          </w:tcPr>
          <w:p>
            <w:pPr/>
            <w:r>
              <w:t xml:space="preserve">Fahrverhalten unruhig, Hinterräder ohne Last</w:t>
            </w:r>
          </w:p>
        </w:tc>
        <w:tc>
          <w:tcPr>
            <w:tcW w:w="3075" w:type="dxa"/>
          </w:tcPr>
          <w:p>
            <w:pPr/>
            <w:r>
              <w:t xml:space="preserve">Schwerpunkt liegt vor der Vorderachse</w:t>
            </w:r>
          </w:p>
        </w:tc>
        <w:tc>
          <w:tcPr>
            <w:tcW w:w="2754" w:type="dxa"/>
          </w:tcPr>
          <w:p>
            <w:pPr/>
            <w:r>
              <w:t xml:space="preserve">Schwerpunkt mittig und tief setzen</w:t>
            </w:r>
          </w:p>
        </w:tc>
        <w:tc>
          <w:tcPr>
            <w:tcW w:w="1028" w:type="dxa"/>
          </w:tcPr>
          <w:p>
            <w:pPr/>
            <w:r>
              <w:t xml:space="preserve">5.2</w:t>
            </w:r>
          </w:p>
        </w:tc>
      </w:tr>
      <w:tr>
        <w:tc>
          <w:tcPr>
            <w:tcW w:w="2503" w:type="dxa"/>
          </w:tcPr>
          <w:p>
            <w:pPr/>
            <w:r>
              <w:t xml:space="preserve">Unreal stürzt ab, sobald der Roboter erscheint</w:t>
            </w:r>
          </w:p>
        </w:tc>
        <w:tc>
          <w:tcPr>
            <w:tcW w:w="3075" w:type="dxa"/>
          </w:tcPr>
          <w:p>
            <w:pPr/>
            <w:r>
              <w:t xml:space="preserve">ein Rad hat keine Reifen-Einstellung (</w:t>
            </w:r>
            <w:r>
              <w:rPr>
                <w:i/>
              </w:rPr>
              <w:t xml:space="preserve">Tire Config</w:t>
            </w:r>
            <w:r>
              <w:t xml:space="preserve">)</w:t>
            </w:r>
          </w:p>
        </w:tc>
        <w:tc>
          <w:tcPr>
            <w:tcW w:w="2754" w:type="dxa"/>
          </w:tcPr>
          <w:p>
            <w:pPr/>
            <w:r>
              <w:t xml:space="preserve">allen Rädern </w:t>
            </w:r>
            <w:r>
              <w:rPr>
                <w:rStyle w:val="CodeChar"/>
              </w:rPr>
              <w:t xml:space="preserve">CommonTireConfig</w:t>
            </w:r>
            <w:r>
              <w:t xml:space="preserve"> zuweisen</w:t>
            </w:r>
          </w:p>
        </w:tc>
        <w:tc>
          <w:tcPr>
            <w:tcW w:w="1028" w:type="dxa"/>
          </w:tcPr>
          <w:p>
            <w:pPr/>
            <w:r>
              <w:t xml:space="preserve">3</w:t>
            </w:r>
          </w:p>
        </w:tc>
      </w:tr>
      <w:tr>
        <w:tc>
          <w:tcPr>
            <w:tcW w:w="2503" w:type="dxa"/>
          </w:tcPr>
          <w:p>
            <w:pPr/>
            <w:r>
              <w:t xml:space="preserve">Roboter fährt dreimal so schnell wie das Original</w:t>
            </w:r>
          </w:p>
        </w:tc>
        <w:tc>
          <w:tcPr>
            <w:tcW w:w="3075" w:type="dxa"/>
          </w:tcPr>
          <w:p>
            <w:pPr/>
            <w:r>
              <w:t xml:space="preserve">Motor und Getriebe stammen aus einer Auto-Vorlage</w:t>
            </w:r>
          </w:p>
        </w:tc>
        <w:tc>
          <w:tcPr>
            <w:tcW w:w="2754" w:type="dxa"/>
          </w:tcPr>
          <w:p>
            <w:pPr/>
            <w:r>
              <w:t xml:space="preserve">ein Gang, Drehzahl auf 720 U/min begrenzen</w:t>
            </w:r>
          </w:p>
        </w:tc>
        <w:tc>
          <w:tcPr>
            <w:tcW w:w="1028" w:type="dxa"/>
          </w:tcPr>
          <w:p>
            <w:pPr/>
            <w:r>
              <w:t xml:space="preserve">5.3</w:t>
            </w:r>
          </w:p>
        </w:tc>
      </w:tr>
      <w:tr>
        <w:tc>
          <w:tcPr>
            <w:tcW w:w="2503" w:type="dxa"/>
          </w:tcPr>
          <w:p>
            <w:pPr/>
            <w:r>
              <w:t xml:space="preserve">Ultraschall meldet beim Anfahren ein Hindernis</w:t>
            </w:r>
          </w:p>
        </w:tc>
        <w:tc>
          <w:tcPr>
            <w:tcW w:w="3075" w:type="dxa"/>
          </w:tcPr>
          <w:p>
            <w:pPr/>
            <w:r>
              <w:t xml:space="preserve">der Sensor sieht die Straße, weil der Bot beim Anfahren leicht nickt</w:t>
            </w:r>
          </w:p>
        </w:tc>
        <w:tc>
          <w:tcPr>
            <w:tcW w:w="2754" w:type="dxa"/>
          </w:tcPr>
          <w:p>
            <w:pPr/>
            <w:r>
              <w:t xml:space="preserve">Sensoren 4° nach oben neigen</w:t>
            </w:r>
          </w:p>
        </w:tc>
        <w:tc>
          <w:tcPr>
            <w:tcW w:w="1028" w:type="dxa"/>
          </w:tcPr>
          <w:p>
            <w:pPr/>
            <w:r>
              <w:t xml:space="preserve">7.2</w:t>
            </w:r>
          </w:p>
        </w:tc>
      </w:tr>
      <w:tr>
        <w:tc>
          <w:tcPr>
            <w:tcW w:w="2503" w:type="dxa"/>
          </w:tcPr>
          <w:p>
            <w:pPr/>
            <w:r>
              <w:t xml:space="preserve">Editor stürzt beim Laden oder bei </w:t>
            </w:r>
            <w:r>
              <w:rPr>
                <w:i/>
              </w:rPr>
              <w:t xml:space="preserve">Play</w:t>
            </w:r>
            <w:r>
              <w:t xml:space="preserve"> ab</w:t>
            </w:r>
          </w:p>
        </w:tc>
        <w:tc>
          <w:tcPr>
            <w:tcW w:w="3075" w:type="dxa"/>
          </w:tcPr>
          <w:p>
            <w:pPr/>
            <w:r>
              <w:t xml:space="preserve">Arbeitsspeicher voll (große Karte Town10)</w:t>
            </w:r>
          </w:p>
        </w:tc>
        <w:tc>
          <w:tcPr>
            <w:tcW w:w="2754" w:type="dxa"/>
          </w:tcPr>
          <w:p>
            <w:pPr/>
            <w:r>
              <w:t xml:space="preserve">kleinere Karte Town02 verwenden, nie zwei Editoren gleichzeitig</w:t>
            </w:r>
          </w:p>
        </w:tc>
        <w:tc>
          <w:tcPr>
            <w:tcW w:w="1028" w:type="dxa"/>
          </w:tcPr>
          <w:p>
            <w:pPr/>
            <w:r>
              <w:t xml:space="preserve">6.2</w:t>
            </w:r>
          </w:p>
        </w:tc>
      </w:tr>
      <w:tr>
        <w:tc>
          <w:tcPr>
            <w:tcW w:w="2503" w:type="dxa"/>
          </w:tcPr>
          <w:p>
            <w:pPr/>
            <w:r>
              <w:t xml:space="preserve">Räder gleiten, ohne sich zu drehen</w:t>
            </w:r>
          </w:p>
        </w:tc>
        <w:tc>
          <w:tcPr>
            <w:tcW w:w="3075" w:type="dxa"/>
          </w:tcPr>
          <w:p>
            <w:pPr/>
            <w:r>
              <w:t xml:space="preserve">Animation Blueprint fehlt oder ist nicht zugewiesen</w:t>
            </w:r>
          </w:p>
        </w:tc>
        <w:tc>
          <w:tcPr>
            <w:tcW w:w="2754" w:type="dxa"/>
          </w:tcPr>
          <w:p>
            <w:pPr/>
            <w:r>
              <w:t xml:space="preserve">AnimBP anlegen und im Fahrzeug unter </w:t>
            </w:r>
            <w:r>
              <w:rPr>
                <w:i/>
              </w:rPr>
              <w:t xml:space="preserve">Anim Class</w:t>
            </w:r>
            <w:r>
              <w:t xml:space="preserve"> eintragen</w:t>
            </w:r>
          </w:p>
        </w:tc>
        <w:tc>
          <w:tcPr>
            <w:tcW w:w="1028" w:type="dxa"/>
          </w:tcPr>
          <w:p>
            <w:pPr/>
            <w:r>
              <w:t xml:space="preserve">4, 5.1</w:t>
            </w:r>
          </w:p>
        </w:tc>
      </w:tr>
    </w:tbl>
    <w:p>
      <w:pPr/>
      <w:r>
        <w:rPr>
          <w:b/>
        </w:rPr>
        <w:t xml:space="preserve">Zwei Faustregeln:</w:t>
      </w:r>
    </w:p>
    <w:p>
      <w:pPr>
        <w:pStyle w:val="ListParagraph"/>
        <w:numPr>
          <w:ilvl w:val="0"/>
          <w:numId w:val="9"/>
        </w:numPr>
      </w:pPr>
      <w:r>
        <w:t xml:space="preserve">Nach jedem größeren Schritt einmal testen. Dann weiß man, welcher Schritt einen Fehler verursacht hat.</w:t>
      </w:r>
    </w:p>
    <w:p>
      <w:pPr>
        <w:pStyle w:val="ListParagraph"/>
        <w:numPr>
          <w:ilvl w:val="0"/>
          <w:numId w:val="9"/>
        </w:numPr>
      </w:pPr>
      <w:r>
        <w:t xml:space="preserve">Physik-Einstellungen nur im Bauplan in Unreal ändern und speichern. Änderungen über CARLA-Befehle während der Simulation, etwa </w:t>
      </w:r>
      <w:r>
        <w:rPr>
          <w:rStyle w:val="CodeChar"/>
        </w:rPr>
        <w:t xml:space="preserve">apply_physics_control</w:t>
      </w:r>
      <w:r>
        <w:t xml:space="preserve">, haben bei diesem Roboter Werte zerstört und später Abstürze ausgelöst.</w:t>
      </w:r>
    </w:p>
    <w:p>
      <w:pPr>
        <w:pStyle w:val="Heading2"/>
      </w:pPr>
      <w:r>
        <w:t xml:space="preserve">Quellen</w:t>
      </w:r>
    </w:p>
    <w:p>
      <w:pPr>
        <w:pStyle w:val="ListParagraph"/>
        <w:numPr>
          <w:ilvl w:val="0"/>
          <w:numId w:val="10"/>
        </w:numPr>
      </w:pPr>
      <w:hyperlink r:id="rId6" w:history="1">
        <w:r>
          <w:rPr>
            <w:rStyle w:val="Hyperlink"/>
          </w:rPr>
          <w:t xml:space="preserve">Starship Technologies: Our Robots</w:t>
        </w:r>
      </w:hyperlink>
      <w:r>
        <w:t xml:space="preserve"> – 12 Kameras inkl. Tiefenkameras, Radar, Ultraschall, sechs Räder mit Wippen</w:t>
      </w:r>
    </w:p>
    <w:p>
      <w:pPr>
        <w:pStyle w:val="ListParagraph"/>
        <w:numPr>
          <w:ilvl w:val="0"/>
          <w:numId w:val="10"/>
        </w:numPr>
      </w:pPr>
      <w:hyperlink r:id="rId4" w:history="1">
        <w:r>
          <w:rPr>
            <w:rStyle w:val="Hyperlink"/>
          </w:rPr>
          <w:t xml:space="preserve">Wikipedia: Starship Technologies</w:t>
        </w:r>
      </w:hyperlink>
      <w:r>
        <w:t xml:space="preserve"> – Gewicht, Zuladung, Höchstgeschwindigkeit, GPS und Lagesensor</w:t>
      </w:r>
    </w:p>
    <w:p>
      <w:pPr>
        <w:pStyle w:val="ListParagraph"/>
        <w:numPr>
          <w:ilvl w:val="0"/>
          <w:numId w:val="10"/>
        </w:numPr>
      </w:pPr>
      <w:hyperlink r:id="rId15" w:history="1">
        <w:r>
          <w:rPr>
            <w:rStyle w:val="Hyperlink"/>
          </w:rPr>
          <w:t xml:space="preserve">Patent US 2018/0253107 A1, Starship Technologies</w:t>
        </w:r>
      </w:hyperlink>
      <w:r>
        <w:t xml:space="preserve"> – Anordnung der Kameras</w:t>
      </w:r>
    </w:p>
    <w:p>
      <w:pPr>
        <w:pStyle w:val="ListParagraph"/>
        <w:numPr>
          <w:ilvl w:val="0"/>
          <w:numId w:val="10"/>
        </w:numPr>
      </w:pPr>
      <w:hyperlink r:id="rId17" w:history="1">
        <w:r>
          <w:rPr>
            <w:rStyle w:val="Hyperlink"/>
          </w:rPr>
          <w:t xml:space="preserve">Patent US 2018/0194411 A1, Starship Technologies</w:t>
        </w:r>
      </w:hyperlink>
      <w:r>
        <w:t xml:space="preserve"> – Fahrwerk und Lenkung</w:t>
      </w:r>
    </w:p>
    <w:p>
      <w:pPr>
        <w:pStyle w:val="ListParagraph"/>
        <w:numPr>
          <w:ilvl w:val="0"/>
          <w:numId w:val="10"/>
        </w:numPr>
      </w:pPr>
      <w:hyperlink r:id="rId18" w:history="1">
        <w:r>
          <w:rPr>
            <w:rStyle w:val="Hyperlink"/>
          </w:rPr>
          <w:t xml:space="preserve">The Robot Report: ESPROS-Chips in Starship-Robotern</w:t>
        </w:r>
      </w:hyperlink>
      <w:r>
        <w:t xml:space="preserve"> – Tiefenkamera-Chip</w:t>
      </w:r>
    </w:p>
    <w:p>
      <w:pPr>
        <w:pStyle w:val="ListParagraph"/>
        <w:numPr>
          <w:ilvl w:val="0"/>
          <w:numId w:val="10"/>
        </w:numPr>
      </w:pPr>
      <w:hyperlink r:id="rId19" w:history="1">
        <w:r>
          <w:rPr>
            <w:rStyle w:val="Hyperlink"/>
          </w:rPr>
          <w:t xml:space="preserve">MIT Technology Review, 30.01.2018</w:t>
        </w:r>
      </w:hyperlink>
      <w:r>
        <w:t xml:space="preserve"> – Anzahl Radare und Ultraschallsensoren</w:t>
      </w:r>
    </w:p>
    <w:p>
      <w:pPr>
        <w:pStyle w:val="ListParagraph"/>
        <w:numPr>
          <w:ilvl w:val="0"/>
          <w:numId w:val="10"/>
        </w:numPr>
      </w:pPr>
      <w:r>
        <w:t xml:space="preserve">Unreal Engine 4.26, Quellcode des Plugins PhysXVehicles – Standardwerte für Räder und Fahrzeuge</w:t>
      </w:r>
    </w:p>
    <w:p>
      <w:pPr/>
      <w:r>
        <w:t xml:space="preserve">Ausführliche Belege und die technische Fehleranalyse stehen im Bericht „Starship-Bot in CARLA – Umsetzung &amp; Sensorik“.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1"/>
    <w:lvlOverride w:ilvl="0">
      <w:startOverride w:val="3"/>
    </w:lvlOverride>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en.wikipedia.org/wiki/Starship_Technologies" TargetMode="External"/><Relationship Id="rId5" Type="http://schemas.openxmlformats.org/officeDocument/2006/relationships/image" Target="media/image2.png"/><Relationship Id="rId6" Type="http://schemas.openxmlformats.org/officeDocument/2006/relationships/hyperlink" Target="https://www.starship.xyz/?p=673" TargetMode="Externa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hyperlink" Target="https://patents.google.com/patent/US20180253107A1/" TargetMode="External"/><Relationship Id="rId16" Type="http://schemas.openxmlformats.org/officeDocument/2006/relationships/image" Target="media/image11.png"/><Relationship Id="rId17" Type="http://schemas.openxmlformats.org/officeDocument/2006/relationships/hyperlink" Target="https://patents.google.com/patent/US20180194411A1/en" TargetMode="External"/><Relationship Id="rId18" Type="http://schemas.openxmlformats.org/officeDocument/2006/relationships/hyperlink" Target="https://www.therobotreport.com/espros-chips-in-use-in-starship-technologies-delivery-robots/" TargetMode="External"/><Relationship Id="rId19" Type="http://schemas.openxmlformats.org/officeDocument/2006/relationships/hyperlink" Target="https://www.technologyreview.com/2018/01/30/145935/why-sidewalk-delivery-robots-still-need-safety-drivers-too/amp/"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Tutorial Einen Lieferroboter in CARLA bauen</dc:title>
  <dc:description>Claude Docs node/2471ff7a-39c0@15 docx-w7</dc:description>
  <cp:revision>15</cp:revision>
</cp:coreProperties>
</file>