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5CF1F">
      <w:pPr>
        <w:spacing w:before="0" w:line="885" w:lineRule="exact"/>
        <w:ind w:left="500" w:right="150" w:firstLine="0"/>
        <w:jc w:val="center"/>
        <w:rPr>
          <w:rFonts w:ascii="SimSun"/>
          <w:sz w:val="70"/>
        </w:rPr>
      </w:pPr>
      <w:bookmarkStart w:id="0" w:name="Exploratory Data Analysis and Statistica"/>
      <w:bookmarkEnd w:id="0"/>
      <w:r>
        <w:rPr>
          <w:rFonts w:ascii="SimSun"/>
          <w:sz w:val="70"/>
          <w:u w:val="thick"/>
        </w:rPr>
        <w:t>Exploratory</w:t>
      </w:r>
      <w:r>
        <w:rPr>
          <w:rFonts w:ascii="SimSun"/>
          <w:spacing w:val="20"/>
          <w:sz w:val="70"/>
          <w:u w:val="thick"/>
        </w:rPr>
        <w:t xml:space="preserve"> </w:t>
      </w:r>
      <w:r>
        <w:rPr>
          <w:rFonts w:ascii="SimSun"/>
          <w:spacing w:val="-4"/>
          <w:sz w:val="70"/>
          <w:u w:val="thick"/>
        </w:rPr>
        <w:t xml:space="preserve">Data </w:t>
      </w:r>
    </w:p>
    <w:p w14:paraId="2278946A">
      <w:pPr>
        <w:spacing w:before="10" w:line="242" w:lineRule="auto"/>
        <w:ind w:left="500" w:right="149" w:firstLine="0"/>
        <w:jc w:val="center"/>
        <w:rPr>
          <w:rFonts w:ascii="SimSun"/>
          <w:sz w:val="70"/>
        </w:rPr>
      </w:pPr>
      <w:r>
        <w:rPr>
          <w:rFonts w:ascii="SimSun"/>
          <w:sz w:val="70"/>
          <w:u w:val="thick"/>
        </w:rPr>
        <w:t>Analysis</w:t>
      </w:r>
      <w:r>
        <w:rPr>
          <w:rFonts w:ascii="SimSun"/>
          <w:spacing w:val="-83"/>
          <w:sz w:val="70"/>
          <w:u w:val="thick"/>
        </w:rPr>
        <w:t xml:space="preserve"> </w:t>
      </w:r>
      <w:r>
        <w:rPr>
          <w:rFonts w:ascii="SimSun"/>
          <w:sz w:val="70"/>
          <w:u w:val="thick"/>
        </w:rPr>
        <w:t>and</w:t>
      </w:r>
      <w:r>
        <w:rPr>
          <w:rFonts w:ascii="SimSun"/>
          <w:spacing w:val="-83"/>
          <w:sz w:val="70"/>
          <w:u w:val="thick"/>
        </w:rPr>
        <w:t xml:space="preserve"> </w:t>
      </w:r>
      <w:r>
        <w:rPr>
          <w:rFonts w:ascii="SimSun"/>
          <w:spacing w:val="-83"/>
          <w:sz w:val="70"/>
        </w:rPr>
        <w:t xml:space="preserve"> </w:t>
      </w:r>
      <w:r>
        <w:rPr>
          <w:rFonts w:ascii="SimSun"/>
          <w:spacing w:val="-6"/>
          <w:sz w:val="70"/>
          <w:u w:val="thick"/>
        </w:rPr>
        <w:t>Statistical</w:t>
      </w:r>
      <w:r>
        <w:rPr>
          <w:rFonts w:ascii="SimSun"/>
          <w:spacing w:val="-82"/>
          <w:sz w:val="70"/>
          <w:u w:val="thick"/>
        </w:rPr>
        <w:t xml:space="preserve"> </w:t>
      </w:r>
      <w:r>
        <w:rPr>
          <w:rFonts w:ascii="SimSun"/>
          <w:spacing w:val="-82"/>
          <w:sz w:val="70"/>
        </w:rPr>
        <w:t xml:space="preserve"> </w:t>
      </w:r>
      <w:r>
        <w:rPr>
          <w:rFonts w:ascii="SimSun"/>
          <w:sz w:val="70"/>
          <w:u w:val="thick"/>
        </w:rPr>
        <w:t>Investigation</w:t>
      </w:r>
      <w:r>
        <w:rPr>
          <w:rFonts w:ascii="SimSun"/>
          <w:spacing w:val="-50"/>
          <w:sz w:val="70"/>
          <w:u w:val="thick"/>
        </w:rPr>
        <w:t xml:space="preserve"> </w:t>
      </w:r>
      <w:r>
        <w:rPr>
          <w:rFonts w:ascii="SimSun"/>
          <w:sz w:val="70"/>
          <w:u w:val="thick"/>
        </w:rPr>
        <w:t>of</w:t>
      </w:r>
      <w:r>
        <w:rPr>
          <w:rFonts w:ascii="SimSun"/>
          <w:spacing w:val="-50"/>
          <w:sz w:val="70"/>
          <w:u w:val="thick"/>
        </w:rPr>
        <w:t xml:space="preserve"> </w:t>
      </w:r>
      <w:r>
        <w:rPr>
          <w:rFonts w:ascii="SimSun"/>
          <w:sz w:val="70"/>
          <w:u w:val="thick"/>
        </w:rPr>
        <w:t>the</w:t>
      </w:r>
      <w:r>
        <w:rPr>
          <w:rFonts w:ascii="SimSun"/>
          <w:spacing w:val="-48"/>
          <w:sz w:val="70"/>
          <w:u w:val="thick"/>
        </w:rPr>
        <w:t xml:space="preserve"> </w:t>
      </w:r>
      <w:r>
        <w:rPr>
          <w:rFonts w:ascii="SimSun"/>
          <w:spacing w:val="-48"/>
          <w:sz w:val="70"/>
        </w:rPr>
        <w:t xml:space="preserve"> </w:t>
      </w:r>
      <w:r>
        <w:rPr>
          <w:rFonts w:ascii="SimSun"/>
          <w:sz w:val="70"/>
          <w:u w:val="thick"/>
        </w:rPr>
        <w:t xml:space="preserve">Stack Overflow </w:t>
      </w:r>
    </w:p>
    <w:p w14:paraId="28A06B85">
      <w:pPr>
        <w:tabs>
          <w:tab w:val="left" w:pos="8405"/>
        </w:tabs>
        <w:spacing w:before="8" w:line="242" w:lineRule="auto"/>
        <w:ind w:left="3018" w:right="99" w:hanging="1587"/>
        <w:jc w:val="left"/>
        <w:rPr>
          <w:rFonts w:ascii="SimSun"/>
          <w:sz w:val="70"/>
        </w:rPr>
      </w:pPr>
      <w:r>
        <w:rPr>
          <w:rFonts w:ascii="SimSun"/>
          <w:sz w:val="70"/>
          <w:u w:val="thick"/>
        </w:rPr>
        <w:t>Developer Survey</w:t>
      </w:r>
      <w:r>
        <w:rPr>
          <w:rFonts w:ascii="SimSun"/>
          <w:sz w:val="70"/>
          <w:u w:val="thick"/>
        </w:rPr>
        <w:tab/>
      </w:r>
      <w:r>
        <w:rPr>
          <w:rFonts w:ascii="SimSun"/>
          <w:sz w:val="70"/>
        </w:rPr>
        <w:t xml:space="preserve"> </w:t>
      </w:r>
      <w:r>
        <w:rPr>
          <w:rFonts w:ascii="SimSun"/>
          <w:spacing w:val="-2"/>
          <w:sz w:val="70"/>
          <w:u w:val="thick"/>
        </w:rPr>
        <w:t>Dataset</w:t>
      </w:r>
    </w:p>
    <w:p w14:paraId="19E7DB31">
      <w:pPr>
        <w:pStyle w:val="6"/>
        <w:rPr>
          <w:rFonts w:ascii="SimSun"/>
          <w:sz w:val="40"/>
        </w:rPr>
      </w:pPr>
    </w:p>
    <w:p w14:paraId="3A9F3000">
      <w:pPr>
        <w:pStyle w:val="6"/>
        <w:rPr>
          <w:rFonts w:ascii="SimSun"/>
          <w:sz w:val="40"/>
        </w:rPr>
      </w:pPr>
    </w:p>
    <w:p w14:paraId="722F03DE">
      <w:pPr>
        <w:pStyle w:val="6"/>
        <w:rPr>
          <w:rFonts w:ascii="SimSun"/>
          <w:sz w:val="40"/>
        </w:rPr>
      </w:pPr>
    </w:p>
    <w:p w14:paraId="7A6ED7E1">
      <w:pPr>
        <w:pStyle w:val="6"/>
        <w:spacing w:before="451"/>
        <w:rPr>
          <w:rFonts w:ascii="SimSun"/>
          <w:sz w:val="40"/>
        </w:rPr>
      </w:pPr>
    </w:p>
    <w:p w14:paraId="4A86C18E">
      <w:pPr>
        <w:spacing w:before="0"/>
        <w:ind w:right="0"/>
        <w:jc w:val="left"/>
        <w:rPr>
          <w:rFonts w:ascii="Times New Roman"/>
          <w:sz w:val="40"/>
        </w:rPr>
      </w:pPr>
      <w:bookmarkStart w:id="21" w:name="_GoBack"/>
      <w:bookmarkEnd w:id="21"/>
    </w:p>
    <w:p w14:paraId="54BDBA15">
      <w:pPr>
        <w:spacing w:after="0"/>
        <w:jc w:val="left"/>
        <w:rPr>
          <w:rFonts w:ascii="Times New Roman"/>
          <w:sz w:val="40"/>
        </w:rPr>
        <w:sectPr>
          <w:type w:val="continuous"/>
          <w:pgSz w:w="11910" w:h="16840"/>
          <w:pgMar w:top="1440" w:right="1700" w:bottom="280" w:left="1700" w:header="720" w:footer="720" w:gutter="0"/>
          <w:cols w:space="720" w:num="1"/>
        </w:sectPr>
      </w:pPr>
    </w:p>
    <w:p w14:paraId="55F37105">
      <w:pPr>
        <w:pStyle w:val="2"/>
        <w:numPr>
          <w:ilvl w:val="0"/>
          <w:numId w:val="1"/>
        </w:numPr>
        <w:tabs>
          <w:tab w:val="left" w:pos="824"/>
        </w:tabs>
        <w:spacing w:before="5" w:after="0" w:line="240" w:lineRule="auto"/>
        <w:ind w:left="824" w:right="0" w:hanging="724"/>
        <w:jc w:val="left"/>
      </w:pPr>
      <w:bookmarkStart w:id="1" w:name="1. Dataset Summary"/>
      <w:bookmarkEnd w:id="1"/>
      <w:r>
        <w:t>Dataset</w:t>
      </w:r>
      <w:r>
        <w:rPr>
          <w:spacing w:val="10"/>
        </w:rPr>
        <w:t xml:space="preserve"> </w:t>
      </w:r>
      <w:r>
        <w:rPr>
          <w:spacing w:val="-2"/>
        </w:rPr>
        <w:t>Summary</w:t>
      </w:r>
    </w:p>
    <w:p w14:paraId="15629C8A">
      <w:pPr>
        <w:pStyle w:val="3"/>
        <w:numPr>
          <w:ilvl w:val="1"/>
          <w:numId w:val="1"/>
        </w:numPr>
        <w:tabs>
          <w:tab w:val="left" w:pos="824"/>
        </w:tabs>
        <w:spacing w:before="285" w:after="0" w:line="240" w:lineRule="auto"/>
        <w:ind w:left="824" w:right="0" w:hanging="724"/>
        <w:jc w:val="left"/>
      </w:pPr>
      <w:bookmarkStart w:id="2" w:name="1.1 Introduction"/>
      <w:bookmarkEnd w:id="2"/>
      <w:r>
        <w:rPr>
          <w:spacing w:val="-2"/>
        </w:rPr>
        <w:t>Introduction</w:t>
      </w:r>
    </w:p>
    <w:p w14:paraId="22A5D310">
      <w:pPr>
        <w:pStyle w:val="6"/>
        <w:spacing w:before="285"/>
        <w:ind w:left="100" w:right="817"/>
        <w:jc w:val="both"/>
      </w:pPr>
      <w:r>
        <w:t>The Stack Overflow Developer Survey dataset contains responses collected from software developers worldwide. The survey gathers information about education, employment status, programming languages, technologies used, salary, experience, and developer preferences. This dataset is widely used for understanding trends in</w:t>
      </w:r>
      <w:r>
        <w:rPr>
          <w:spacing w:val="80"/>
        </w:rPr>
        <w:t xml:space="preserve"> </w:t>
      </w:r>
      <w:r>
        <w:t>the software development industry.</w:t>
      </w:r>
    </w:p>
    <w:p w14:paraId="404926D3">
      <w:pPr>
        <w:pStyle w:val="6"/>
        <w:spacing w:before="14"/>
      </w:pPr>
    </w:p>
    <w:p w14:paraId="3CD84223">
      <w:pPr>
        <w:pStyle w:val="3"/>
        <w:numPr>
          <w:ilvl w:val="1"/>
          <w:numId w:val="1"/>
        </w:numPr>
        <w:tabs>
          <w:tab w:val="left" w:pos="824"/>
        </w:tabs>
        <w:spacing w:before="1" w:after="0" w:line="240" w:lineRule="auto"/>
        <w:ind w:left="824" w:right="0" w:hanging="724"/>
        <w:jc w:val="left"/>
      </w:pPr>
      <w:bookmarkStart w:id="3" w:name="1.2 Dataset Size"/>
      <w:bookmarkEnd w:id="3"/>
      <w:r>
        <w:t>Dataset</w:t>
      </w:r>
      <w:r>
        <w:rPr>
          <w:spacing w:val="6"/>
        </w:rPr>
        <w:t xml:space="preserve"> </w:t>
      </w:r>
      <w:r>
        <w:rPr>
          <w:spacing w:val="-4"/>
        </w:rPr>
        <w:t>Size</w:t>
      </w:r>
    </w:p>
    <w:p w14:paraId="219E0739">
      <w:pPr>
        <w:tabs>
          <w:tab w:val="left" w:pos="2199"/>
          <w:tab w:val="left" w:pos="2247"/>
        </w:tabs>
        <w:spacing w:before="330" w:line="290" w:lineRule="auto"/>
        <w:ind w:left="100" w:right="5604" w:firstLine="475"/>
        <w:jc w:val="left"/>
        <w:rPr>
          <w:rFonts w:ascii="Times New Roman"/>
          <w:position w:val="1"/>
          <w:sz w:val="20"/>
        </w:rPr>
      </w:pPr>
      <w:r>
        <w:rPr>
          <w:rFonts w:ascii="SimSun"/>
          <w:spacing w:val="-2"/>
          <w:sz w:val="24"/>
        </w:rPr>
        <w:t>Attribute</w:t>
      </w:r>
      <w:r>
        <w:rPr>
          <w:rFonts w:ascii="SimSun"/>
          <w:sz w:val="24"/>
        </w:rPr>
        <w:tab/>
      </w:r>
      <w:r>
        <w:rPr>
          <w:rFonts w:ascii="SimSun"/>
          <w:sz w:val="24"/>
        </w:rPr>
        <w:tab/>
      </w:r>
      <w:r>
        <w:rPr>
          <w:rFonts w:ascii="SimSun"/>
          <w:spacing w:val="-4"/>
          <w:sz w:val="24"/>
        </w:rPr>
        <w:t xml:space="preserve">Value </w:t>
      </w:r>
      <w:r>
        <w:rPr>
          <w:rFonts w:ascii="SimSun"/>
          <w:sz w:val="24"/>
        </w:rPr>
        <w:t>Number of Rows</w:t>
      </w:r>
      <w:r>
        <w:rPr>
          <w:rFonts w:ascii="SimSun"/>
          <w:sz w:val="24"/>
        </w:rPr>
        <w:tab/>
      </w:r>
      <w:r>
        <w:rPr>
          <w:rFonts w:ascii="Times New Roman"/>
          <w:spacing w:val="-4"/>
          <w:position w:val="1"/>
          <w:sz w:val="20"/>
        </w:rPr>
        <w:t xml:space="preserve">49191 </w:t>
      </w:r>
      <w:r>
        <w:rPr>
          <w:rFonts w:ascii="SimSun"/>
          <w:sz w:val="24"/>
        </w:rPr>
        <w:t>Number of Columns</w:t>
      </w:r>
      <w:r>
        <w:rPr>
          <w:rFonts w:ascii="SimSun"/>
          <w:spacing w:val="-28"/>
          <w:sz w:val="24"/>
        </w:rPr>
        <w:t xml:space="preserve"> </w:t>
      </w:r>
      <w:r>
        <w:rPr>
          <w:rFonts w:ascii="Times New Roman"/>
          <w:position w:val="1"/>
          <w:sz w:val="20"/>
        </w:rPr>
        <w:t xml:space="preserve">172 </w:t>
      </w:r>
      <w:r>
        <w:rPr>
          <w:rFonts w:ascii="SimSun"/>
          <w:sz w:val="24"/>
        </w:rPr>
        <w:t>File Format</w:t>
      </w:r>
      <w:r>
        <w:rPr>
          <w:rFonts w:ascii="SimSun"/>
          <w:sz w:val="24"/>
        </w:rPr>
        <w:tab/>
      </w:r>
      <w:r>
        <w:rPr>
          <w:rFonts w:ascii="SimSun"/>
          <w:spacing w:val="-4"/>
          <w:sz w:val="24"/>
        </w:rPr>
        <w:t xml:space="preserve">CSV </w:t>
      </w:r>
      <w:r>
        <w:rPr>
          <w:rFonts w:ascii="SimSun"/>
          <w:sz w:val="24"/>
        </w:rPr>
        <w:t>Missing Values</w:t>
      </w:r>
      <w:r>
        <w:rPr>
          <w:rFonts w:ascii="SimSun"/>
          <w:sz w:val="24"/>
        </w:rPr>
        <w:tab/>
      </w:r>
      <w:r>
        <w:rPr>
          <w:rFonts w:ascii="Times New Roman"/>
          <w:spacing w:val="-2"/>
          <w:position w:val="1"/>
          <w:sz w:val="20"/>
        </w:rPr>
        <w:t>4447043</w:t>
      </w:r>
    </w:p>
    <w:p w14:paraId="52F4DFB3">
      <w:pPr>
        <w:spacing w:before="0" w:line="305" w:lineRule="exact"/>
        <w:ind w:left="100" w:right="0" w:firstLine="0"/>
        <w:jc w:val="left"/>
        <w:rPr>
          <w:rFonts w:ascii="SimSun"/>
          <w:sz w:val="24"/>
        </w:rPr>
      </w:pPr>
      <w:r>
        <w:rPr>
          <w:rFonts w:ascii="SimSun"/>
          <w:sz w:val="24"/>
        </w:rPr>
        <w:t>Duplicate Records</w:t>
      </w:r>
      <w:r>
        <w:rPr>
          <w:rFonts w:ascii="SimSun"/>
          <w:spacing w:val="-60"/>
          <w:sz w:val="24"/>
        </w:rPr>
        <w:t xml:space="preserve"> </w:t>
      </w:r>
      <w:r>
        <w:rPr>
          <w:rFonts w:ascii="SimSun"/>
          <w:spacing w:val="-10"/>
          <w:sz w:val="24"/>
        </w:rPr>
        <w:t>0</w:t>
      </w:r>
    </w:p>
    <w:p w14:paraId="0281AFBA">
      <w:pPr>
        <w:pStyle w:val="6"/>
        <w:rPr>
          <w:rFonts w:ascii="SimSun"/>
          <w:sz w:val="24"/>
        </w:rPr>
      </w:pPr>
    </w:p>
    <w:p w14:paraId="0F68CA59">
      <w:pPr>
        <w:pStyle w:val="6"/>
        <w:spacing w:before="201"/>
        <w:rPr>
          <w:rFonts w:ascii="SimSun"/>
          <w:sz w:val="24"/>
        </w:rPr>
      </w:pPr>
    </w:p>
    <w:p w14:paraId="2E216150">
      <w:pPr>
        <w:pStyle w:val="3"/>
        <w:numPr>
          <w:ilvl w:val="1"/>
          <w:numId w:val="1"/>
        </w:numPr>
        <w:tabs>
          <w:tab w:val="left" w:pos="824"/>
        </w:tabs>
        <w:spacing w:before="0" w:after="0" w:line="240" w:lineRule="auto"/>
        <w:ind w:left="824" w:right="0" w:hanging="724"/>
        <w:jc w:val="left"/>
      </w:pPr>
      <w:bookmarkStart w:id="4" w:name="1.3 Key Features"/>
      <w:bookmarkEnd w:id="4"/>
      <w:r>
        <w:t>Key</w:t>
      </w:r>
      <w:r>
        <w:rPr>
          <w:spacing w:val="4"/>
        </w:rPr>
        <w:t xml:space="preserve"> </w:t>
      </w:r>
      <w:r>
        <w:rPr>
          <w:spacing w:val="-2"/>
        </w:rPr>
        <w:t>Features</w:t>
      </w:r>
    </w:p>
    <w:p w14:paraId="406B6803">
      <w:pPr>
        <w:tabs>
          <w:tab w:val="left" w:pos="2799"/>
          <w:tab w:val="left" w:pos="3935"/>
        </w:tabs>
        <w:spacing w:before="331" w:line="290" w:lineRule="auto"/>
        <w:ind w:left="100" w:right="2945" w:firstLine="895"/>
        <w:jc w:val="left"/>
        <w:rPr>
          <w:rFonts w:ascii="SimSun"/>
          <w:sz w:val="24"/>
        </w:rPr>
      </w:pPr>
      <w:r>
        <w:rPr>
          <w:rFonts w:ascii="SimSun"/>
          <w:spacing w:val="-2"/>
          <w:sz w:val="24"/>
        </w:rPr>
        <w:t>Feature</w:t>
      </w:r>
      <w:r>
        <w:rPr>
          <w:rFonts w:ascii="SimSun"/>
          <w:sz w:val="24"/>
        </w:rPr>
        <w:tab/>
      </w:r>
      <w:r>
        <w:rPr>
          <w:rFonts w:ascii="SimSun"/>
          <w:sz w:val="24"/>
        </w:rPr>
        <w:tab/>
      </w:r>
      <w:r>
        <w:rPr>
          <w:rFonts w:ascii="SimSun"/>
          <w:spacing w:val="-2"/>
          <w:sz w:val="24"/>
        </w:rPr>
        <w:t xml:space="preserve">Description </w:t>
      </w:r>
      <w:r>
        <w:rPr>
          <w:rFonts w:ascii="SimSun"/>
          <w:spacing w:val="-4"/>
          <w:sz w:val="24"/>
        </w:rPr>
        <w:t>Age</w:t>
      </w:r>
      <w:r>
        <w:rPr>
          <w:rFonts w:ascii="SimSun"/>
          <w:sz w:val="24"/>
        </w:rPr>
        <w:tab/>
      </w:r>
      <w:r>
        <w:rPr>
          <w:rFonts w:ascii="SimSun"/>
          <w:sz w:val="24"/>
        </w:rPr>
        <w:t>Age</w:t>
      </w:r>
      <w:r>
        <w:rPr>
          <w:rFonts w:ascii="SimSun"/>
          <w:spacing w:val="-12"/>
          <w:sz w:val="24"/>
        </w:rPr>
        <w:t xml:space="preserve"> </w:t>
      </w:r>
      <w:r>
        <w:rPr>
          <w:rFonts w:ascii="SimSun"/>
          <w:sz w:val="24"/>
        </w:rPr>
        <w:t>group</w:t>
      </w:r>
      <w:r>
        <w:rPr>
          <w:rFonts w:ascii="SimSun"/>
          <w:spacing w:val="-12"/>
          <w:sz w:val="24"/>
        </w:rPr>
        <w:t xml:space="preserve"> </w:t>
      </w:r>
      <w:r>
        <w:rPr>
          <w:rFonts w:ascii="SimSun"/>
          <w:sz w:val="24"/>
        </w:rPr>
        <w:t>of</w:t>
      </w:r>
      <w:r>
        <w:rPr>
          <w:rFonts w:ascii="SimSun"/>
          <w:spacing w:val="-12"/>
          <w:sz w:val="24"/>
        </w:rPr>
        <w:t xml:space="preserve"> </w:t>
      </w:r>
      <w:r>
        <w:rPr>
          <w:rFonts w:ascii="SimSun"/>
          <w:sz w:val="24"/>
        </w:rPr>
        <w:t>respondent</w:t>
      </w:r>
    </w:p>
    <w:p w14:paraId="7F98AC6A">
      <w:pPr>
        <w:tabs>
          <w:tab w:val="left" w:pos="2799"/>
        </w:tabs>
        <w:spacing w:before="0"/>
        <w:ind w:left="100" w:right="0" w:firstLine="0"/>
        <w:jc w:val="left"/>
        <w:rPr>
          <w:rFonts w:ascii="SimSun"/>
          <w:sz w:val="24"/>
        </w:rPr>
      </w:pPr>
      <w:r>
        <w:rPr>
          <w:rFonts w:ascii="SimSun"/>
          <w:spacing w:val="-2"/>
          <w:sz w:val="24"/>
        </w:rPr>
        <w:t>Country</w:t>
      </w:r>
      <w:r>
        <w:rPr>
          <w:rFonts w:ascii="SimSun"/>
          <w:sz w:val="24"/>
        </w:rPr>
        <w:tab/>
      </w:r>
      <w:r>
        <w:rPr>
          <w:rFonts w:ascii="SimSun"/>
          <w:sz w:val="24"/>
        </w:rPr>
        <w:t xml:space="preserve">Country of </w:t>
      </w:r>
      <w:r>
        <w:rPr>
          <w:rFonts w:ascii="SimSun"/>
          <w:spacing w:val="-2"/>
          <w:sz w:val="24"/>
        </w:rPr>
        <w:t>residence</w:t>
      </w:r>
    </w:p>
    <w:p w14:paraId="67DF38BA">
      <w:pPr>
        <w:tabs>
          <w:tab w:val="left" w:pos="2799"/>
        </w:tabs>
        <w:spacing w:before="62"/>
        <w:ind w:left="100" w:right="0" w:firstLine="0"/>
        <w:jc w:val="left"/>
        <w:rPr>
          <w:rFonts w:ascii="SimSun"/>
          <w:sz w:val="24"/>
        </w:rPr>
      </w:pPr>
      <w:r>
        <w:rPr>
          <w:rFonts w:ascii="SimSun"/>
          <w:spacing w:val="-2"/>
          <w:sz w:val="24"/>
        </w:rPr>
        <w:t>YearsCode</w:t>
      </w:r>
      <w:r>
        <w:rPr>
          <w:rFonts w:ascii="SimSun"/>
          <w:sz w:val="24"/>
        </w:rPr>
        <w:tab/>
      </w:r>
      <w:r>
        <w:rPr>
          <w:rFonts w:ascii="SimSun"/>
          <w:sz w:val="24"/>
        </w:rPr>
        <w:t xml:space="preserve">Professional coding </w:t>
      </w:r>
      <w:r>
        <w:rPr>
          <w:rFonts w:ascii="SimSun"/>
          <w:spacing w:val="-2"/>
          <w:sz w:val="24"/>
        </w:rPr>
        <w:t>experience</w:t>
      </w:r>
    </w:p>
    <w:p w14:paraId="4F2CC192">
      <w:pPr>
        <w:tabs>
          <w:tab w:val="left" w:pos="2799"/>
        </w:tabs>
        <w:spacing w:before="64" w:line="290" w:lineRule="auto"/>
        <w:ind w:left="100" w:right="2585" w:firstLine="0"/>
        <w:jc w:val="left"/>
        <w:rPr>
          <w:rFonts w:ascii="SimSun"/>
          <w:sz w:val="24"/>
        </w:rPr>
      </w:pPr>
      <w:r>
        <w:rPr>
          <w:rFonts w:ascii="SimSun"/>
          <w:spacing w:val="-2"/>
          <w:sz w:val="24"/>
        </w:rPr>
        <w:t>Employment</w:t>
      </w:r>
      <w:r>
        <w:rPr>
          <w:rFonts w:ascii="SimSun"/>
          <w:sz w:val="24"/>
        </w:rPr>
        <w:tab/>
      </w:r>
      <w:r>
        <w:rPr>
          <w:rFonts w:ascii="SimSun"/>
          <w:sz w:val="24"/>
        </w:rPr>
        <w:t>Employment status LanguageHaveWorkedWith</w:t>
      </w:r>
      <w:r>
        <w:rPr>
          <w:rFonts w:ascii="SimSun"/>
          <w:spacing w:val="-60"/>
          <w:sz w:val="24"/>
        </w:rPr>
        <w:t xml:space="preserve"> </w:t>
      </w:r>
      <w:r>
        <w:rPr>
          <w:rFonts w:ascii="SimSun"/>
          <w:sz w:val="24"/>
        </w:rPr>
        <w:t>Programming</w:t>
      </w:r>
      <w:r>
        <w:rPr>
          <w:rFonts w:ascii="SimSun"/>
          <w:spacing w:val="-22"/>
          <w:sz w:val="24"/>
        </w:rPr>
        <w:t xml:space="preserve"> </w:t>
      </w:r>
      <w:r>
        <w:rPr>
          <w:rFonts w:ascii="SimSun"/>
          <w:sz w:val="24"/>
        </w:rPr>
        <w:t>languages</w:t>
      </w:r>
      <w:r>
        <w:rPr>
          <w:rFonts w:ascii="SimSun"/>
          <w:spacing w:val="-15"/>
          <w:sz w:val="24"/>
        </w:rPr>
        <w:t xml:space="preserve"> </w:t>
      </w:r>
      <w:r>
        <w:rPr>
          <w:rFonts w:ascii="SimSun"/>
          <w:sz w:val="24"/>
        </w:rPr>
        <w:t xml:space="preserve">used </w:t>
      </w:r>
      <w:r>
        <w:rPr>
          <w:rFonts w:ascii="SimSun"/>
          <w:spacing w:val="-2"/>
          <w:sz w:val="24"/>
        </w:rPr>
        <w:t>ConvertedCompYearly</w:t>
      </w:r>
      <w:r>
        <w:rPr>
          <w:rFonts w:ascii="SimSun"/>
          <w:sz w:val="24"/>
        </w:rPr>
        <w:tab/>
      </w:r>
      <w:r>
        <w:rPr>
          <w:rFonts w:ascii="SimSun"/>
          <w:sz w:val="24"/>
        </w:rPr>
        <w:t>Annual salary in USD</w:t>
      </w:r>
    </w:p>
    <w:p w14:paraId="736C6EFA">
      <w:pPr>
        <w:pStyle w:val="6"/>
        <w:spacing w:before="163"/>
        <w:rPr>
          <w:rFonts w:ascii="SimSun"/>
          <w:sz w:val="24"/>
        </w:rPr>
      </w:pPr>
    </w:p>
    <w:p w14:paraId="52F01E8A">
      <w:pPr>
        <w:pStyle w:val="3"/>
        <w:numPr>
          <w:ilvl w:val="1"/>
          <w:numId w:val="1"/>
        </w:numPr>
        <w:tabs>
          <w:tab w:val="left" w:pos="824"/>
        </w:tabs>
        <w:spacing w:before="0" w:after="0" w:line="240" w:lineRule="auto"/>
        <w:ind w:left="824" w:right="0" w:hanging="724"/>
        <w:jc w:val="left"/>
      </w:pPr>
      <w:r>
        <w:t>Dataset</w:t>
      </w:r>
      <w:r>
        <w:rPr>
          <w:spacing w:val="8"/>
        </w:rPr>
        <w:t xml:space="preserve"> </w:t>
      </w:r>
      <w:r>
        <w:rPr>
          <w:spacing w:val="-2"/>
        </w:rPr>
        <w:t>Snapshot</w:t>
      </w:r>
    </w:p>
    <w:p w14:paraId="49B7DA5C">
      <w:pPr>
        <w:pStyle w:val="6"/>
        <w:spacing w:before="164"/>
        <w:rPr>
          <w:rFonts w:ascii="SimSun"/>
        </w:rPr>
      </w:pPr>
      <w:r>
        <w:rPr>
          <w:rFonts w:ascii="SimSun"/>
        </w:rPr>
        <w:drawing>
          <wp:anchor distT="0" distB="0" distL="0" distR="0" simplePos="0" relativeHeight="251659264" behindDoc="1" locked="0" layoutInCell="1" allowOverlap="1">
            <wp:simplePos x="0" y="0"/>
            <wp:positionH relativeFrom="page">
              <wp:posOffset>1143000</wp:posOffset>
            </wp:positionH>
            <wp:positionV relativeFrom="paragraph">
              <wp:posOffset>282575</wp:posOffset>
            </wp:positionV>
            <wp:extent cx="5106670" cy="98171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106501" cy="981456"/>
                    </a:xfrm>
                    <a:prstGeom prst="rect">
                      <a:avLst/>
                    </a:prstGeom>
                  </pic:spPr>
                </pic:pic>
              </a:graphicData>
            </a:graphic>
          </wp:anchor>
        </w:drawing>
      </w:r>
    </w:p>
    <w:p w14:paraId="60EC1E3F">
      <w:pPr>
        <w:pStyle w:val="6"/>
        <w:spacing w:after="0"/>
        <w:rPr>
          <w:rFonts w:ascii="SimSun"/>
        </w:rPr>
        <w:sectPr>
          <w:pgSz w:w="11910" w:h="16840"/>
          <w:pgMar w:top="1420" w:right="1700" w:bottom="280" w:left="1700" w:header="720" w:footer="720" w:gutter="0"/>
          <w:cols w:space="720" w:num="1"/>
        </w:sectPr>
      </w:pPr>
    </w:p>
    <w:p w14:paraId="62DB0A1A">
      <w:pPr>
        <w:pStyle w:val="2"/>
        <w:numPr>
          <w:ilvl w:val="0"/>
          <w:numId w:val="1"/>
        </w:numPr>
        <w:tabs>
          <w:tab w:val="left" w:pos="824"/>
        </w:tabs>
        <w:spacing w:before="5" w:after="0" w:line="240" w:lineRule="auto"/>
        <w:ind w:left="824" w:right="0" w:hanging="724"/>
        <w:jc w:val="left"/>
      </w:pPr>
      <w:bookmarkStart w:id="5" w:name="2. Data Exploration Plan"/>
      <w:bookmarkEnd w:id="5"/>
      <w:r>
        <w:t>Data</w:t>
      </w:r>
      <w:r>
        <w:rPr>
          <w:spacing w:val="10"/>
        </w:rPr>
        <w:t xml:space="preserve"> </w:t>
      </w:r>
      <w:r>
        <w:t>Exploration</w:t>
      </w:r>
      <w:r>
        <w:rPr>
          <w:spacing w:val="14"/>
        </w:rPr>
        <w:t xml:space="preserve"> </w:t>
      </w:r>
      <w:r>
        <w:rPr>
          <w:spacing w:val="-4"/>
        </w:rPr>
        <w:t>Plan</w:t>
      </w:r>
    </w:p>
    <w:p w14:paraId="2A62978A">
      <w:pPr>
        <w:pStyle w:val="3"/>
        <w:numPr>
          <w:ilvl w:val="1"/>
          <w:numId w:val="1"/>
        </w:numPr>
        <w:tabs>
          <w:tab w:val="left" w:pos="824"/>
        </w:tabs>
        <w:spacing w:before="285" w:after="0" w:line="240" w:lineRule="auto"/>
        <w:ind w:left="824" w:right="0" w:hanging="724"/>
        <w:jc w:val="left"/>
      </w:pPr>
      <w:bookmarkStart w:id="6" w:name="2.1 Purpose of Exploration"/>
      <w:bookmarkEnd w:id="6"/>
      <w:r>
        <w:t>Purpose</w:t>
      </w:r>
      <w:r>
        <w:rPr>
          <w:spacing w:val="4"/>
        </w:rPr>
        <w:t xml:space="preserve"> </w:t>
      </w:r>
      <w:r>
        <w:t>of</w:t>
      </w:r>
      <w:r>
        <w:rPr>
          <w:spacing w:val="8"/>
        </w:rPr>
        <w:t xml:space="preserve"> </w:t>
      </w:r>
      <w:r>
        <w:rPr>
          <w:spacing w:val="-2"/>
        </w:rPr>
        <w:t>Exploration</w:t>
      </w:r>
    </w:p>
    <w:p w14:paraId="6F44018E">
      <w:pPr>
        <w:pStyle w:val="6"/>
        <w:spacing w:before="285"/>
        <w:ind w:left="100" w:right="886"/>
      </w:pPr>
      <w:r>
        <w:t>The purpose of exploratory data analysis is to understand the structure, quality, and characteristics of the Stack Overflow Developer Survey dataset. The analysis aims to identify</w:t>
      </w:r>
      <w:r>
        <w:rPr>
          <w:spacing w:val="-4"/>
        </w:rPr>
        <w:t xml:space="preserve"> </w:t>
      </w:r>
      <w:r>
        <w:t>patterns,</w:t>
      </w:r>
      <w:r>
        <w:rPr>
          <w:spacing w:val="-4"/>
        </w:rPr>
        <w:t xml:space="preserve"> </w:t>
      </w:r>
      <w:r>
        <w:t>trends,</w:t>
      </w:r>
      <w:r>
        <w:rPr>
          <w:spacing w:val="-4"/>
        </w:rPr>
        <w:t xml:space="preserve"> </w:t>
      </w:r>
      <w:r>
        <w:t>relationships,</w:t>
      </w:r>
      <w:r>
        <w:rPr>
          <w:spacing w:val="-6"/>
        </w:rPr>
        <w:t xml:space="preserve"> </w:t>
      </w:r>
      <w:r>
        <w:t>and</w:t>
      </w:r>
      <w:r>
        <w:rPr>
          <w:spacing w:val="-4"/>
        </w:rPr>
        <w:t xml:space="preserve"> </w:t>
      </w:r>
      <w:r>
        <w:t>anomalies</w:t>
      </w:r>
      <w:r>
        <w:rPr>
          <w:spacing w:val="-3"/>
        </w:rPr>
        <w:t xml:space="preserve"> </w:t>
      </w:r>
      <w:r>
        <w:t>within</w:t>
      </w:r>
      <w:r>
        <w:rPr>
          <w:spacing w:val="-2"/>
        </w:rPr>
        <w:t xml:space="preserve"> </w:t>
      </w:r>
      <w:r>
        <w:t>the</w:t>
      </w:r>
      <w:r>
        <w:rPr>
          <w:spacing w:val="-4"/>
        </w:rPr>
        <w:t xml:space="preserve"> </w:t>
      </w:r>
      <w:r>
        <w:t>data</w:t>
      </w:r>
      <w:r>
        <w:rPr>
          <w:spacing w:val="-4"/>
        </w:rPr>
        <w:t xml:space="preserve"> </w:t>
      </w:r>
      <w:r>
        <w:t>before</w:t>
      </w:r>
      <w:r>
        <w:rPr>
          <w:spacing w:val="-5"/>
        </w:rPr>
        <w:t xml:space="preserve"> </w:t>
      </w:r>
      <w:r>
        <w:t>applying statistical methods or predictive modeling techniques.</w:t>
      </w:r>
    </w:p>
    <w:p w14:paraId="706752D2">
      <w:pPr>
        <w:pStyle w:val="6"/>
      </w:pPr>
    </w:p>
    <w:p w14:paraId="2887EAFA">
      <w:pPr>
        <w:pStyle w:val="6"/>
      </w:pPr>
    </w:p>
    <w:p w14:paraId="1D06C4B7">
      <w:pPr>
        <w:pStyle w:val="6"/>
        <w:spacing w:before="8"/>
      </w:pPr>
    </w:p>
    <w:p w14:paraId="0D0B58A8">
      <w:pPr>
        <w:pStyle w:val="3"/>
        <w:numPr>
          <w:ilvl w:val="1"/>
          <w:numId w:val="1"/>
        </w:numPr>
        <w:tabs>
          <w:tab w:val="left" w:pos="824"/>
        </w:tabs>
        <w:spacing w:before="0" w:after="0" w:line="240" w:lineRule="auto"/>
        <w:ind w:left="824" w:right="0" w:hanging="724"/>
        <w:jc w:val="left"/>
      </w:pPr>
      <w:bookmarkStart w:id="7" w:name="2.2 Planned Exploratory Techniques"/>
      <w:bookmarkEnd w:id="7"/>
      <w:r>
        <w:t>Planned</w:t>
      </w:r>
      <w:r>
        <w:rPr>
          <w:spacing w:val="9"/>
        </w:rPr>
        <w:t xml:space="preserve"> </w:t>
      </w:r>
      <w:r>
        <w:t>Exploratory</w:t>
      </w:r>
      <w:r>
        <w:rPr>
          <w:spacing w:val="13"/>
        </w:rPr>
        <w:t xml:space="preserve"> </w:t>
      </w:r>
      <w:r>
        <w:rPr>
          <w:spacing w:val="-2"/>
        </w:rPr>
        <w:t>Techniques</w:t>
      </w:r>
    </w:p>
    <w:p w14:paraId="6F753791">
      <w:pPr>
        <w:pStyle w:val="6"/>
        <w:spacing w:before="111"/>
        <w:rPr>
          <w:rFonts w:ascii="SimSun"/>
          <w:sz w:val="36"/>
        </w:rPr>
      </w:pPr>
    </w:p>
    <w:p w14:paraId="1AD32543">
      <w:pPr>
        <w:tabs>
          <w:tab w:val="left" w:pos="3039"/>
          <w:tab w:val="left" w:pos="3635"/>
        </w:tabs>
        <w:spacing w:before="1" w:line="290" w:lineRule="auto"/>
        <w:ind w:left="100" w:right="3779" w:firstLine="895"/>
        <w:jc w:val="left"/>
        <w:rPr>
          <w:rFonts w:ascii="SimSun"/>
          <w:sz w:val="24"/>
        </w:rPr>
      </w:pPr>
      <w:r>
        <w:rPr>
          <w:rFonts w:ascii="SimSun"/>
          <w:spacing w:val="-2"/>
          <w:sz w:val="24"/>
        </w:rPr>
        <w:t>Objective</w:t>
      </w:r>
      <w:r>
        <w:rPr>
          <w:rFonts w:ascii="SimSun"/>
          <w:sz w:val="24"/>
        </w:rPr>
        <w:tab/>
      </w:r>
      <w:r>
        <w:rPr>
          <w:rFonts w:ascii="SimSun"/>
          <w:sz w:val="24"/>
        </w:rPr>
        <w:tab/>
      </w:r>
      <w:r>
        <w:rPr>
          <w:rFonts w:ascii="SimSun"/>
          <w:spacing w:val="-2"/>
          <w:sz w:val="24"/>
        </w:rPr>
        <w:t xml:space="preserve">Technique </w:t>
      </w:r>
      <w:r>
        <w:rPr>
          <w:rFonts w:ascii="SimSun"/>
          <w:sz w:val="24"/>
        </w:rPr>
        <w:t>Understand distributions</w:t>
      </w:r>
      <w:r>
        <w:rPr>
          <w:rFonts w:ascii="SimSun"/>
          <w:spacing w:val="-14"/>
          <w:sz w:val="24"/>
        </w:rPr>
        <w:t xml:space="preserve"> </w:t>
      </w:r>
      <w:r>
        <w:rPr>
          <w:rFonts w:ascii="SimSun"/>
          <w:sz w:val="24"/>
        </w:rPr>
        <w:t>Histograms Compare categories</w:t>
      </w:r>
      <w:r>
        <w:rPr>
          <w:rFonts w:ascii="SimSun"/>
          <w:sz w:val="24"/>
        </w:rPr>
        <w:tab/>
      </w:r>
      <w:r>
        <w:rPr>
          <w:rFonts w:ascii="SimSun"/>
          <w:sz w:val="24"/>
        </w:rPr>
        <w:t>Bar Charts Compare salary groups</w:t>
      </w:r>
      <w:r>
        <w:rPr>
          <w:rFonts w:ascii="SimSun"/>
          <w:sz w:val="24"/>
        </w:rPr>
        <w:tab/>
      </w:r>
      <w:r>
        <w:rPr>
          <w:rFonts w:ascii="SimSun"/>
          <w:sz w:val="24"/>
        </w:rPr>
        <w:t>Box Plots Study relationships</w:t>
      </w:r>
      <w:r>
        <w:rPr>
          <w:rFonts w:ascii="SimSun"/>
          <w:sz w:val="24"/>
        </w:rPr>
        <w:tab/>
      </w:r>
      <w:r>
        <w:rPr>
          <w:rFonts w:ascii="SimSun"/>
          <w:sz w:val="24"/>
        </w:rPr>
        <w:t>Scatter Plots</w:t>
      </w:r>
    </w:p>
    <w:p w14:paraId="31E5E20A">
      <w:pPr>
        <w:tabs>
          <w:tab w:val="left" w:pos="3039"/>
        </w:tabs>
        <w:spacing w:before="0" w:line="290" w:lineRule="auto"/>
        <w:ind w:left="100" w:right="3185" w:firstLine="0"/>
        <w:jc w:val="left"/>
        <w:rPr>
          <w:rFonts w:ascii="SimSun"/>
          <w:sz w:val="24"/>
        </w:rPr>
      </w:pPr>
      <w:r>
        <w:rPr>
          <w:rFonts w:ascii="SimSun"/>
          <w:sz w:val="24"/>
        </w:rPr>
        <w:t>Measure associations</w:t>
      </w:r>
      <w:r>
        <w:rPr>
          <w:rFonts w:ascii="SimSun"/>
          <w:sz w:val="24"/>
        </w:rPr>
        <w:tab/>
      </w:r>
      <w:r>
        <w:rPr>
          <w:rFonts w:ascii="SimSun"/>
          <w:sz w:val="24"/>
        </w:rPr>
        <w:t>Correlation</w:t>
      </w:r>
      <w:r>
        <w:rPr>
          <w:rFonts w:ascii="SimSun"/>
          <w:spacing w:val="-30"/>
          <w:sz w:val="24"/>
        </w:rPr>
        <w:t xml:space="preserve"> </w:t>
      </w:r>
      <w:r>
        <w:rPr>
          <w:rFonts w:ascii="SimSun"/>
          <w:sz w:val="24"/>
        </w:rPr>
        <w:t>Heatmap Detect outliers</w:t>
      </w:r>
      <w:r>
        <w:rPr>
          <w:rFonts w:ascii="SimSun"/>
          <w:sz w:val="24"/>
        </w:rPr>
        <w:tab/>
      </w:r>
      <w:r>
        <w:rPr>
          <w:rFonts w:ascii="SimSun"/>
          <w:sz w:val="24"/>
        </w:rPr>
        <w:t>Box Plots &amp; IQR</w:t>
      </w:r>
    </w:p>
    <w:p w14:paraId="701B124B">
      <w:pPr>
        <w:pStyle w:val="6"/>
        <w:rPr>
          <w:rFonts w:ascii="SimSun"/>
          <w:sz w:val="24"/>
        </w:rPr>
      </w:pPr>
    </w:p>
    <w:p w14:paraId="0C502C85">
      <w:pPr>
        <w:pStyle w:val="6"/>
        <w:spacing w:before="133"/>
        <w:rPr>
          <w:rFonts w:ascii="SimSun"/>
          <w:sz w:val="24"/>
        </w:rPr>
      </w:pPr>
    </w:p>
    <w:p w14:paraId="22A0032F">
      <w:pPr>
        <w:pStyle w:val="3"/>
        <w:numPr>
          <w:ilvl w:val="1"/>
          <w:numId w:val="1"/>
        </w:numPr>
        <w:tabs>
          <w:tab w:val="left" w:pos="824"/>
        </w:tabs>
        <w:spacing w:before="0" w:after="0" w:line="240" w:lineRule="auto"/>
        <w:ind w:left="824" w:right="0" w:hanging="724"/>
        <w:jc w:val="left"/>
      </w:pPr>
      <w:bookmarkStart w:id="8" w:name="2.3 Data Quality Assessment Plan"/>
      <w:bookmarkEnd w:id="8"/>
      <w:r>
        <w:t>Data</w:t>
      </w:r>
      <w:r>
        <w:rPr>
          <w:spacing w:val="8"/>
        </w:rPr>
        <w:t xml:space="preserve"> </w:t>
      </w:r>
      <w:r>
        <w:t>Quality</w:t>
      </w:r>
      <w:r>
        <w:rPr>
          <w:spacing w:val="8"/>
        </w:rPr>
        <w:t xml:space="preserve"> </w:t>
      </w:r>
      <w:r>
        <w:t>Assessment</w:t>
      </w:r>
      <w:r>
        <w:rPr>
          <w:spacing w:val="8"/>
        </w:rPr>
        <w:t xml:space="preserve"> </w:t>
      </w:r>
      <w:r>
        <w:rPr>
          <w:spacing w:val="-4"/>
        </w:rPr>
        <w:t>Plan</w:t>
      </w:r>
    </w:p>
    <w:p w14:paraId="2F6186FA">
      <w:pPr>
        <w:pStyle w:val="6"/>
        <w:spacing w:before="285"/>
        <w:ind w:left="100"/>
      </w:pPr>
      <w:r>
        <w:t>Before</w:t>
      </w:r>
      <w:r>
        <w:rPr>
          <w:spacing w:val="-9"/>
        </w:rPr>
        <w:t xml:space="preserve"> </w:t>
      </w:r>
      <w:r>
        <w:t>conducting</w:t>
      </w:r>
      <w:r>
        <w:rPr>
          <w:spacing w:val="-4"/>
        </w:rPr>
        <w:t xml:space="preserve"> </w:t>
      </w:r>
      <w:r>
        <w:t>analysis,</w:t>
      </w:r>
      <w:r>
        <w:rPr>
          <w:spacing w:val="-8"/>
        </w:rPr>
        <w:t xml:space="preserve"> </w:t>
      </w:r>
      <w:r>
        <w:t>the</w:t>
      </w:r>
      <w:r>
        <w:rPr>
          <w:spacing w:val="-6"/>
        </w:rPr>
        <w:t xml:space="preserve"> </w:t>
      </w:r>
      <w:r>
        <w:t>dataset</w:t>
      </w:r>
      <w:r>
        <w:rPr>
          <w:spacing w:val="-6"/>
        </w:rPr>
        <w:t xml:space="preserve"> </w:t>
      </w:r>
      <w:r>
        <w:t>will</w:t>
      </w:r>
      <w:r>
        <w:rPr>
          <w:spacing w:val="-5"/>
        </w:rPr>
        <w:t xml:space="preserve"> </w:t>
      </w:r>
      <w:r>
        <w:t>be</w:t>
      </w:r>
      <w:r>
        <w:rPr>
          <w:spacing w:val="-7"/>
        </w:rPr>
        <w:t xml:space="preserve"> </w:t>
      </w:r>
      <w:r>
        <w:t>examined</w:t>
      </w:r>
      <w:r>
        <w:rPr>
          <w:spacing w:val="-3"/>
        </w:rPr>
        <w:t xml:space="preserve"> </w:t>
      </w:r>
      <w:r>
        <w:rPr>
          <w:spacing w:val="-4"/>
        </w:rPr>
        <w:t>for:</w:t>
      </w:r>
    </w:p>
    <w:p w14:paraId="4AED0896">
      <w:pPr>
        <w:pStyle w:val="6"/>
        <w:spacing w:before="13"/>
      </w:pPr>
    </w:p>
    <w:p w14:paraId="3DF2851B">
      <w:pPr>
        <w:pStyle w:val="8"/>
        <w:numPr>
          <w:ilvl w:val="2"/>
          <w:numId w:val="1"/>
        </w:numPr>
        <w:tabs>
          <w:tab w:val="left" w:pos="1539"/>
        </w:tabs>
        <w:spacing w:before="0" w:after="0" w:line="240" w:lineRule="auto"/>
        <w:ind w:left="1539" w:right="0" w:hanging="359"/>
        <w:jc w:val="left"/>
        <w:rPr>
          <w:sz w:val="20"/>
        </w:rPr>
      </w:pPr>
      <w:r>
        <w:rPr>
          <w:sz w:val="20"/>
        </w:rPr>
        <w:t>Missing</w:t>
      </w:r>
      <w:r>
        <w:rPr>
          <w:spacing w:val="-8"/>
          <w:sz w:val="20"/>
        </w:rPr>
        <w:t xml:space="preserve"> </w:t>
      </w:r>
      <w:r>
        <w:rPr>
          <w:spacing w:val="-2"/>
          <w:sz w:val="20"/>
        </w:rPr>
        <w:t>values</w:t>
      </w:r>
    </w:p>
    <w:p w14:paraId="0C78D5BE">
      <w:pPr>
        <w:pStyle w:val="8"/>
        <w:numPr>
          <w:ilvl w:val="2"/>
          <w:numId w:val="1"/>
        </w:numPr>
        <w:tabs>
          <w:tab w:val="left" w:pos="1539"/>
        </w:tabs>
        <w:spacing w:before="0" w:after="0" w:line="240" w:lineRule="auto"/>
        <w:ind w:left="1539" w:right="0" w:hanging="359"/>
        <w:jc w:val="left"/>
        <w:rPr>
          <w:sz w:val="20"/>
        </w:rPr>
      </w:pPr>
      <w:r>
        <w:rPr>
          <w:sz w:val="20"/>
        </w:rPr>
        <w:t>Duplicate</w:t>
      </w:r>
      <w:r>
        <w:rPr>
          <w:spacing w:val="-10"/>
          <w:sz w:val="20"/>
        </w:rPr>
        <w:t xml:space="preserve"> </w:t>
      </w:r>
      <w:r>
        <w:rPr>
          <w:spacing w:val="-2"/>
          <w:sz w:val="20"/>
        </w:rPr>
        <w:t>records</w:t>
      </w:r>
    </w:p>
    <w:p w14:paraId="1C3A6A38">
      <w:pPr>
        <w:pStyle w:val="8"/>
        <w:numPr>
          <w:ilvl w:val="2"/>
          <w:numId w:val="1"/>
        </w:numPr>
        <w:tabs>
          <w:tab w:val="left" w:pos="1539"/>
        </w:tabs>
        <w:spacing w:before="1" w:after="0" w:line="240" w:lineRule="auto"/>
        <w:ind w:left="1539" w:right="0" w:hanging="359"/>
        <w:jc w:val="left"/>
        <w:rPr>
          <w:sz w:val="20"/>
        </w:rPr>
      </w:pPr>
      <w:r>
        <w:rPr>
          <w:sz w:val="20"/>
        </w:rPr>
        <w:t>Inconsistent</w:t>
      </w:r>
      <w:r>
        <w:rPr>
          <w:spacing w:val="-11"/>
          <w:sz w:val="20"/>
        </w:rPr>
        <w:t xml:space="preserve"> </w:t>
      </w:r>
      <w:r>
        <w:rPr>
          <w:spacing w:val="-2"/>
          <w:sz w:val="20"/>
        </w:rPr>
        <w:t>entries</w:t>
      </w:r>
    </w:p>
    <w:p w14:paraId="314F1832">
      <w:pPr>
        <w:pStyle w:val="8"/>
        <w:numPr>
          <w:ilvl w:val="2"/>
          <w:numId w:val="1"/>
        </w:numPr>
        <w:tabs>
          <w:tab w:val="left" w:pos="1539"/>
        </w:tabs>
        <w:spacing w:before="0" w:after="0" w:line="265" w:lineRule="exact"/>
        <w:ind w:left="1539" w:right="0" w:hanging="359"/>
        <w:jc w:val="left"/>
        <w:rPr>
          <w:sz w:val="20"/>
        </w:rPr>
      </w:pPr>
      <w:r>
        <w:rPr>
          <w:spacing w:val="-2"/>
          <w:sz w:val="20"/>
        </w:rPr>
        <w:t>Outliers</w:t>
      </w:r>
    </w:p>
    <w:p w14:paraId="107D8722">
      <w:pPr>
        <w:pStyle w:val="8"/>
        <w:numPr>
          <w:ilvl w:val="2"/>
          <w:numId w:val="1"/>
        </w:numPr>
        <w:tabs>
          <w:tab w:val="left" w:pos="1539"/>
        </w:tabs>
        <w:spacing w:before="0" w:after="0" w:line="265" w:lineRule="exact"/>
        <w:ind w:left="1539" w:right="0" w:hanging="359"/>
        <w:jc w:val="left"/>
        <w:rPr>
          <w:sz w:val="20"/>
        </w:rPr>
      </w:pPr>
      <w:r>
        <w:rPr>
          <w:sz w:val="20"/>
        </w:rPr>
        <w:t>Incorrect</w:t>
      </w:r>
      <w:r>
        <w:rPr>
          <w:spacing w:val="-9"/>
          <w:sz w:val="20"/>
        </w:rPr>
        <w:t xml:space="preserve"> </w:t>
      </w:r>
      <w:r>
        <w:rPr>
          <w:sz w:val="20"/>
        </w:rPr>
        <w:t>data</w:t>
      </w:r>
      <w:r>
        <w:rPr>
          <w:spacing w:val="-4"/>
          <w:sz w:val="20"/>
        </w:rPr>
        <w:t xml:space="preserve"> </w:t>
      </w:r>
      <w:r>
        <w:rPr>
          <w:spacing w:val="-2"/>
          <w:sz w:val="20"/>
        </w:rPr>
        <w:t>types</w:t>
      </w:r>
    </w:p>
    <w:p w14:paraId="387E6DC8">
      <w:pPr>
        <w:pStyle w:val="6"/>
      </w:pPr>
    </w:p>
    <w:p w14:paraId="2BF616D6">
      <w:pPr>
        <w:pStyle w:val="6"/>
      </w:pPr>
    </w:p>
    <w:p w14:paraId="41B44B2F">
      <w:pPr>
        <w:pStyle w:val="6"/>
        <w:spacing w:before="232"/>
      </w:pPr>
    </w:p>
    <w:p w14:paraId="579E2EFC">
      <w:pPr>
        <w:pStyle w:val="3"/>
        <w:numPr>
          <w:ilvl w:val="1"/>
          <w:numId w:val="1"/>
        </w:numPr>
        <w:tabs>
          <w:tab w:val="left" w:pos="824"/>
        </w:tabs>
        <w:spacing w:before="0" w:after="0" w:line="240" w:lineRule="auto"/>
        <w:ind w:left="824" w:right="0" w:hanging="724"/>
        <w:jc w:val="left"/>
      </w:pPr>
      <w:bookmarkStart w:id="9" w:name="2.4 Expected Outcomes"/>
      <w:bookmarkEnd w:id="9"/>
      <w:r>
        <w:t>Expected</w:t>
      </w:r>
      <w:r>
        <w:rPr>
          <w:spacing w:val="10"/>
        </w:rPr>
        <w:t xml:space="preserve"> </w:t>
      </w:r>
      <w:r>
        <w:rPr>
          <w:spacing w:val="-2"/>
        </w:rPr>
        <w:t>Outcomes</w:t>
      </w:r>
    </w:p>
    <w:p w14:paraId="70D110AE">
      <w:pPr>
        <w:pStyle w:val="6"/>
        <w:spacing w:before="283"/>
        <w:ind w:left="100" w:right="886"/>
      </w:pPr>
      <w:r>
        <w:t>Through exploratory analysis, the study aims to uncover trends in developer demographics,</w:t>
      </w:r>
      <w:r>
        <w:rPr>
          <w:spacing w:val="-8"/>
        </w:rPr>
        <w:t xml:space="preserve"> </w:t>
      </w:r>
      <w:r>
        <w:t>technology</w:t>
      </w:r>
      <w:r>
        <w:rPr>
          <w:spacing w:val="-6"/>
        </w:rPr>
        <w:t xml:space="preserve"> </w:t>
      </w:r>
      <w:r>
        <w:t>preferences,</w:t>
      </w:r>
      <w:r>
        <w:rPr>
          <w:spacing w:val="-8"/>
        </w:rPr>
        <w:t xml:space="preserve"> </w:t>
      </w:r>
      <w:r>
        <w:t>and</w:t>
      </w:r>
      <w:r>
        <w:rPr>
          <w:spacing w:val="-3"/>
        </w:rPr>
        <w:t xml:space="preserve"> </w:t>
      </w:r>
      <w:r>
        <w:t>compensation</w:t>
      </w:r>
      <w:r>
        <w:rPr>
          <w:spacing w:val="-3"/>
        </w:rPr>
        <w:t xml:space="preserve"> </w:t>
      </w:r>
      <w:r>
        <w:t>patterns.</w:t>
      </w:r>
      <w:r>
        <w:rPr>
          <w:spacing w:val="-8"/>
        </w:rPr>
        <w:t xml:space="preserve"> </w:t>
      </w:r>
      <w:r>
        <w:t>The</w:t>
      </w:r>
      <w:r>
        <w:rPr>
          <w:spacing w:val="-2"/>
        </w:rPr>
        <w:t xml:space="preserve"> </w:t>
      </w:r>
      <w:r>
        <w:t>findings</w:t>
      </w:r>
      <w:r>
        <w:rPr>
          <w:spacing w:val="-4"/>
        </w:rPr>
        <w:t xml:space="preserve"> </w:t>
      </w:r>
      <w:r>
        <w:t>will be used to formulate hypotheses and perform statistical testing in later sections of the report.</w:t>
      </w:r>
    </w:p>
    <w:p w14:paraId="1C89A877">
      <w:pPr>
        <w:pStyle w:val="6"/>
        <w:spacing w:after="0"/>
        <w:sectPr>
          <w:pgSz w:w="11910" w:h="16840"/>
          <w:pgMar w:top="1420" w:right="1700" w:bottom="280" w:left="1700" w:header="720" w:footer="720" w:gutter="0"/>
          <w:cols w:space="720" w:num="1"/>
        </w:sectPr>
      </w:pPr>
    </w:p>
    <w:p w14:paraId="0C824615">
      <w:pPr>
        <w:pStyle w:val="2"/>
        <w:numPr>
          <w:ilvl w:val="0"/>
          <w:numId w:val="1"/>
        </w:numPr>
        <w:tabs>
          <w:tab w:val="left" w:pos="824"/>
        </w:tabs>
        <w:spacing w:before="5" w:after="0" w:line="240" w:lineRule="auto"/>
        <w:ind w:left="824" w:right="0" w:hanging="724"/>
        <w:jc w:val="left"/>
      </w:pPr>
      <w:bookmarkStart w:id="10" w:name="3. Exploratory Data Analysis"/>
      <w:bookmarkEnd w:id="10"/>
      <w:r>
        <w:t>Exploratory</w:t>
      </w:r>
      <w:r>
        <w:rPr>
          <w:spacing w:val="11"/>
        </w:rPr>
        <w:t xml:space="preserve"> </w:t>
      </w:r>
      <w:r>
        <w:t>Data</w:t>
      </w:r>
      <w:r>
        <w:rPr>
          <w:spacing w:val="11"/>
        </w:rPr>
        <w:t xml:space="preserve"> </w:t>
      </w:r>
      <w:r>
        <w:rPr>
          <w:spacing w:val="-2"/>
        </w:rPr>
        <w:t>Analysis</w:t>
      </w:r>
    </w:p>
    <w:p w14:paraId="5EFF66FF">
      <w:pPr>
        <w:pStyle w:val="6"/>
        <w:spacing w:before="4"/>
        <w:rPr>
          <w:rFonts w:ascii="SimSun"/>
        </w:rPr>
      </w:pPr>
      <w:r>
        <w:rPr>
          <w:rFonts w:ascii="SimSun"/>
        </w:rPr>
        <w:drawing>
          <wp:anchor distT="0" distB="0" distL="0" distR="0" simplePos="0" relativeHeight="251659264" behindDoc="1" locked="0" layoutInCell="1" allowOverlap="1">
            <wp:simplePos x="0" y="0"/>
            <wp:positionH relativeFrom="page">
              <wp:posOffset>1143000</wp:posOffset>
            </wp:positionH>
            <wp:positionV relativeFrom="paragraph">
              <wp:posOffset>180340</wp:posOffset>
            </wp:positionV>
            <wp:extent cx="5303520" cy="45326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303466" cy="4532471"/>
                    </a:xfrm>
                    <a:prstGeom prst="rect">
                      <a:avLst/>
                    </a:prstGeom>
                  </pic:spPr>
                </pic:pic>
              </a:graphicData>
            </a:graphic>
          </wp:anchor>
        </w:drawing>
      </w:r>
    </w:p>
    <w:p w14:paraId="003660D8">
      <w:pPr>
        <w:pStyle w:val="6"/>
        <w:spacing w:before="11"/>
        <w:rPr>
          <w:rFonts w:ascii="SimSun"/>
          <w:sz w:val="18"/>
        </w:rPr>
      </w:pPr>
    </w:p>
    <w:p w14:paraId="2264662D">
      <w:pPr>
        <w:spacing w:line="240" w:lineRule="auto"/>
        <w:ind w:left="100" w:right="-58" w:firstLine="0"/>
        <w:rPr>
          <w:rFonts w:ascii="SimSun"/>
          <w:sz w:val="20"/>
        </w:rPr>
      </w:pPr>
      <w:r>
        <w:rPr>
          <w:rFonts w:ascii="SimSun"/>
          <w:sz w:val="20"/>
        </w:rPr>
        <w:drawing>
          <wp:inline distT="0" distB="0" distL="0" distR="0">
            <wp:extent cx="5340985" cy="229552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341087" cy="2296096"/>
                    </a:xfrm>
                    <a:prstGeom prst="rect">
                      <a:avLst/>
                    </a:prstGeom>
                  </pic:spPr>
                </pic:pic>
              </a:graphicData>
            </a:graphic>
          </wp:inline>
        </w:drawing>
      </w:r>
    </w:p>
    <w:p w14:paraId="79131600">
      <w:pPr>
        <w:spacing w:before="247"/>
        <w:ind w:left="100" w:right="0" w:firstLine="0"/>
        <w:jc w:val="left"/>
        <w:rPr>
          <w:rFonts w:ascii="SimSun"/>
          <w:sz w:val="40"/>
        </w:rPr>
      </w:pPr>
      <w:bookmarkStart w:id="11" w:name="Key Findings"/>
      <w:bookmarkEnd w:id="11"/>
      <w:r>
        <w:rPr>
          <w:rFonts w:ascii="SimSun"/>
          <w:sz w:val="40"/>
        </w:rPr>
        <w:t>Key</w:t>
      </w:r>
      <w:r>
        <w:rPr>
          <w:rFonts w:ascii="SimSun"/>
          <w:spacing w:val="2"/>
          <w:sz w:val="40"/>
        </w:rPr>
        <w:t xml:space="preserve"> </w:t>
      </w:r>
      <w:r>
        <w:rPr>
          <w:rFonts w:ascii="SimSun"/>
          <w:spacing w:val="-2"/>
          <w:sz w:val="40"/>
        </w:rPr>
        <w:t>Findings</w:t>
      </w:r>
    </w:p>
    <w:p w14:paraId="187B1A37">
      <w:pPr>
        <w:pStyle w:val="8"/>
        <w:numPr>
          <w:ilvl w:val="0"/>
          <w:numId w:val="2"/>
        </w:numPr>
        <w:tabs>
          <w:tab w:val="left" w:pos="819"/>
        </w:tabs>
        <w:spacing w:before="284" w:after="0" w:line="265" w:lineRule="exact"/>
        <w:ind w:left="819" w:right="0" w:hanging="359"/>
        <w:jc w:val="left"/>
        <w:rPr>
          <w:sz w:val="20"/>
        </w:rPr>
      </w:pPr>
      <w:r>
        <w:rPr>
          <w:sz w:val="20"/>
        </w:rPr>
        <w:t>The</w:t>
      </w:r>
      <w:r>
        <w:rPr>
          <w:spacing w:val="-6"/>
          <w:sz w:val="20"/>
        </w:rPr>
        <w:t xml:space="preserve"> </w:t>
      </w:r>
      <w:r>
        <w:rPr>
          <w:sz w:val="20"/>
        </w:rPr>
        <w:t>age</w:t>
      </w:r>
      <w:r>
        <w:rPr>
          <w:spacing w:val="-5"/>
          <w:sz w:val="20"/>
        </w:rPr>
        <w:t xml:space="preserve"> </w:t>
      </w:r>
      <w:r>
        <w:rPr>
          <w:sz w:val="20"/>
        </w:rPr>
        <w:t>distribution</w:t>
      </w:r>
      <w:r>
        <w:rPr>
          <w:spacing w:val="-6"/>
          <w:sz w:val="20"/>
        </w:rPr>
        <w:t xml:space="preserve"> </w:t>
      </w:r>
      <w:r>
        <w:rPr>
          <w:sz w:val="20"/>
        </w:rPr>
        <w:t>is</w:t>
      </w:r>
      <w:r>
        <w:rPr>
          <w:spacing w:val="-5"/>
          <w:sz w:val="20"/>
        </w:rPr>
        <w:t xml:space="preserve"> </w:t>
      </w:r>
      <w:r>
        <w:rPr>
          <w:sz w:val="20"/>
        </w:rPr>
        <w:t>concentrated</w:t>
      </w:r>
      <w:r>
        <w:rPr>
          <w:spacing w:val="-6"/>
          <w:sz w:val="20"/>
        </w:rPr>
        <w:t xml:space="preserve"> </w:t>
      </w:r>
      <w:r>
        <w:rPr>
          <w:sz w:val="20"/>
        </w:rPr>
        <w:t>within</w:t>
      </w:r>
      <w:r>
        <w:rPr>
          <w:spacing w:val="-3"/>
          <w:sz w:val="20"/>
        </w:rPr>
        <w:t xml:space="preserve"> </w:t>
      </w:r>
      <w:r>
        <w:rPr>
          <w:sz w:val="20"/>
        </w:rPr>
        <w:t>a</w:t>
      </w:r>
      <w:r>
        <w:rPr>
          <w:spacing w:val="-7"/>
          <w:sz w:val="20"/>
        </w:rPr>
        <w:t xml:space="preserve"> </w:t>
      </w:r>
      <w:r>
        <w:rPr>
          <w:sz w:val="20"/>
        </w:rPr>
        <w:t>few</w:t>
      </w:r>
      <w:r>
        <w:rPr>
          <w:spacing w:val="-4"/>
          <w:sz w:val="20"/>
        </w:rPr>
        <w:t xml:space="preserve"> </w:t>
      </w:r>
      <w:r>
        <w:rPr>
          <w:sz w:val="20"/>
        </w:rPr>
        <w:t>dominant</w:t>
      </w:r>
      <w:r>
        <w:rPr>
          <w:spacing w:val="-4"/>
          <w:sz w:val="20"/>
        </w:rPr>
        <w:t xml:space="preserve"> </w:t>
      </w:r>
      <w:r>
        <w:rPr>
          <w:sz w:val="20"/>
        </w:rPr>
        <w:t>age</w:t>
      </w:r>
      <w:r>
        <w:rPr>
          <w:spacing w:val="-5"/>
          <w:sz w:val="20"/>
        </w:rPr>
        <w:t xml:space="preserve"> </w:t>
      </w:r>
      <w:r>
        <w:rPr>
          <w:spacing w:val="-2"/>
          <w:sz w:val="20"/>
        </w:rPr>
        <w:t>groups.</w:t>
      </w:r>
    </w:p>
    <w:p w14:paraId="41361986">
      <w:pPr>
        <w:pStyle w:val="8"/>
        <w:numPr>
          <w:ilvl w:val="0"/>
          <w:numId w:val="2"/>
        </w:numPr>
        <w:tabs>
          <w:tab w:val="left" w:pos="819"/>
        </w:tabs>
        <w:spacing w:before="0" w:after="0" w:line="265" w:lineRule="exact"/>
        <w:ind w:left="819" w:right="0" w:hanging="359"/>
        <w:jc w:val="left"/>
        <w:rPr>
          <w:sz w:val="20"/>
        </w:rPr>
      </w:pPr>
      <w:r>
        <w:rPr>
          <w:sz w:val="20"/>
        </w:rPr>
        <w:t>Several</w:t>
      </w:r>
      <w:r>
        <w:rPr>
          <w:spacing w:val="-6"/>
          <w:sz w:val="20"/>
        </w:rPr>
        <w:t xml:space="preserve"> </w:t>
      </w:r>
      <w:r>
        <w:rPr>
          <w:sz w:val="20"/>
        </w:rPr>
        <w:t>salary</w:t>
      </w:r>
      <w:r>
        <w:rPr>
          <w:spacing w:val="-3"/>
          <w:sz w:val="20"/>
        </w:rPr>
        <w:t xml:space="preserve"> </w:t>
      </w:r>
      <w:r>
        <w:rPr>
          <w:sz w:val="20"/>
        </w:rPr>
        <w:t>outliers</w:t>
      </w:r>
      <w:r>
        <w:rPr>
          <w:spacing w:val="-8"/>
          <w:sz w:val="20"/>
        </w:rPr>
        <w:t xml:space="preserve"> </w:t>
      </w:r>
      <w:r>
        <w:rPr>
          <w:sz w:val="20"/>
        </w:rPr>
        <w:t>are</w:t>
      </w:r>
      <w:r>
        <w:rPr>
          <w:spacing w:val="-6"/>
          <w:sz w:val="20"/>
        </w:rPr>
        <w:t xml:space="preserve"> </w:t>
      </w:r>
      <w:r>
        <w:rPr>
          <w:sz w:val="20"/>
        </w:rPr>
        <w:t>present</w:t>
      </w:r>
      <w:r>
        <w:rPr>
          <w:spacing w:val="-3"/>
          <w:sz w:val="20"/>
        </w:rPr>
        <w:t xml:space="preserve"> </w:t>
      </w:r>
      <w:r>
        <w:rPr>
          <w:sz w:val="20"/>
        </w:rPr>
        <w:t>in</w:t>
      </w:r>
      <w:r>
        <w:rPr>
          <w:spacing w:val="-5"/>
          <w:sz w:val="20"/>
        </w:rPr>
        <w:t xml:space="preserve"> </w:t>
      </w:r>
      <w:r>
        <w:rPr>
          <w:sz w:val="20"/>
        </w:rPr>
        <w:t>the</w:t>
      </w:r>
      <w:r>
        <w:rPr>
          <w:spacing w:val="-4"/>
          <w:sz w:val="20"/>
        </w:rPr>
        <w:t xml:space="preserve"> </w:t>
      </w:r>
      <w:r>
        <w:rPr>
          <w:spacing w:val="-2"/>
          <w:sz w:val="20"/>
        </w:rPr>
        <w:t>dataset.</w:t>
      </w:r>
    </w:p>
    <w:p w14:paraId="246BFB58">
      <w:pPr>
        <w:pStyle w:val="8"/>
        <w:numPr>
          <w:ilvl w:val="0"/>
          <w:numId w:val="2"/>
        </w:numPr>
        <w:tabs>
          <w:tab w:val="left" w:pos="819"/>
        </w:tabs>
        <w:spacing w:before="0" w:after="0" w:line="240" w:lineRule="auto"/>
        <w:ind w:left="819" w:right="0" w:hanging="359"/>
        <w:jc w:val="left"/>
        <w:rPr>
          <w:sz w:val="20"/>
        </w:rPr>
      </w:pPr>
      <w:r>
        <w:rPr>
          <w:sz w:val="20"/>
        </w:rPr>
        <w:t>Professional</w:t>
      </w:r>
      <w:r>
        <w:rPr>
          <w:spacing w:val="-6"/>
          <w:sz w:val="20"/>
        </w:rPr>
        <w:t xml:space="preserve"> </w:t>
      </w:r>
      <w:r>
        <w:rPr>
          <w:sz w:val="20"/>
        </w:rPr>
        <w:t>experience</w:t>
      </w:r>
      <w:r>
        <w:rPr>
          <w:spacing w:val="-10"/>
          <w:sz w:val="20"/>
        </w:rPr>
        <w:t xml:space="preserve"> </w:t>
      </w:r>
      <w:r>
        <w:rPr>
          <w:sz w:val="20"/>
        </w:rPr>
        <w:t>shows</w:t>
      </w:r>
      <w:r>
        <w:rPr>
          <w:spacing w:val="-6"/>
          <w:sz w:val="20"/>
        </w:rPr>
        <w:t xml:space="preserve"> </w:t>
      </w:r>
      <w:r>
        <w:rPr>
          <w:sz w:val="20"/>
        </w:rPr>
        <w:t>a</w:t>
      </w:r>
      <w:r>
        <w:rPr>
          <w:spacing w:val="-8"/>
          <w:sz w:val="20"/>
        </w:rPr>
        <w:t xml:space="preserve"> </w:t>
      </w:r>
      <w:r>
        <w:rPr>
          <w:sz w:val="20"/>
        </w:rPr>
        <w:t>positive</w:t>
      </w:r>
      <w:r>
        <w:rPr>
          <w:spacing w:val="-7"/>
          <w:sz w:val="20"/>
        </w:rPr>
        <w:t xml:space="preserve"> </w:t>
      </w:r>
      <w:r>
        <w:rPr>
          <w:sz w:val="20"/>
        </w:rPr>
        <w:t>relationship</w:t>
      </w:r>
      <w:r>
        <w:rPr>
          <w:spacing w:val="-7"/>
          <w:sz w:val="20"/>
        </w:rPr>
        <w:t xml:space="preserve"> </w:t>
      </w:r>
      <w:r>
        <w:rPr>
          <w:sz w:val="20"/>
        </w:rPr>
        <w:t>with</w:t>
      </w:r>
      <w:r>
        <w:rPr>
          <w:spacing w:val="-7"/>
          <w:sz w:val="20"/>
        </w:rPr>
        <w:t xml:space="preserve"> </w:t>
      </w:r>
      <w:r>
        <w:rPr>
          <w:sz w:val="20"/>
        </w:rPr>
        <w:t>annual</w:t>
      </w:r>
      <w:r>
        <w:rPr>
          <w:spacing w:val="-6"/>
          <w:sz w:val="20"/>
        </w:rPr>
        <w:t xml:space="preserve"> </w:t>
      </w:r>
      <w:r>
        <w:rPr>
          <w:spacing w:val="-2"/>
          <w:sz w:val="20"/>
        </w:rPr>
        <w:t>compensation.</w:t>
      </w:r>
    </w:p>
    <w:p w14:paraId="2A381873">
      <w:pPr>
        <w:pStyle w:val="8"/>
        <w:spacing w:after="0" w:line="240" w:lineRule="auto"/>
        <w:jc w:val="left"/>
        <w:rPr>
          <w:sz w:val="20"/>
        </w:rPr>
        <w:sectPr>
          <w:pgSz w:w="11910" w:h="16840"/>
          <w:pgMar w:top="1420" w:right="1700" w:bottom="280" w:left="1700" w:header="720" w:footer="720" w:gutter="0"/>
          <w:cols w:space="720" w:num="1"/>
        </w:sectPr>
      </w:pPr>
    </w:p>
    <w:p w14:paraId="15E772AA">
      <w:pPr>
        <w:pStyle w:val="2"/>
        <w:numPr>
          <w:ilvl w:val="0"/>
          <w:numId w:val="1"/>
        </w:numPr>
        <w:tabs>
          <w:tab w:val="left" w:pos="824"/>
        </w:tabs>
        <w:spacing w:before="5" w:after="0" w:line="242" w:lineRule="auto"/>
        <w:ind w:left="100" w:right="1636" w:firstLine="0"/>
        <w:jc w:val="left"/>
      </w:pPr>
      <w:bookmarkStart w:id="12" w:name="4. Data Cleaning and Feature Engineering"/>
      <w:bookmarkEnd w:id="12"/>
      <w:r>
        <w:t xml:space="preserve">Data Cleaning and Feature </w:t>
      </w:r>
      <w:r>
        <w:rPr>
          <w:spacing w:val="-2"/>
        </w:rPr>
        <w:t>Engineering</w:t>
      </w:r>
    </w:p>
    <w:p w14:paraId="651CC30A">
      <w:pPr>
        <w:pStyle w:val="3"/>
        <w:numPr>
          <w:ilvl w:val="1"/>
          <w:numId w:val="1"/>
        </w:numPr>
        <w:tabs>
          <w:tab w:val="left" w:pos="824"/>
        </w:tabs>
        <w:spacing w:before="282" w:after="0" w:line="240" w:lineRule="auto"/>
        <w:ind w:left="824" w:right="0" w:hanging="724"/>
        <w:jc w:val="left"/>
      </w:pPr>
      <w:bookmarkStart w:id="13" w:name="4.1 Missing Value Treatment"/>
      <w:bookmarkEnd w:id="13"/>
      <w:r>
        <w:t>Missing</w:t>
      </w:r>
      <w:r>
        <w:rPr>
          <w:spacing w:val="6"/>
        </w:rPr>
        <w:t xml:space="preserve"> </w:t>
      </w:r>
      <w:r>
        <w:t>Value</w:t>
      </w:r>
      <w:r>
        <w:rPr>
          <w:spacing w:val="10"/>
        </w:rPr>
        <w:t xml:space="preserve"> </w:t>
      </w:r>
      <w:r>
        <w:rPr>
          <w:spacing w:val="-2"/>
        </w:rPr>
        <w:t>Treatment</w:t>
      </w:r>
    </w:p>
    <w:p w14:paraId="7AFDA486">
      <w:pPr>
        <w:pStyle w:val="6"/>
        <w:spacing w:before="283"/>
        <w:ind w:left="100" w:right="1394"/>
        <w:jc w:val="both"/>
      </w:pPr>
      <w:r>
        <w:t>Missing</w:t>
      </w:r>
      <w:r>
        <w:rPr>
          <w:spacing w:val="-5"/>
        </w:rPr>
        <w:t xml:space="preserve"> </w:t>
      </w:r>
      <w:r>
        <w:t>values</w:t>
      </w:r>
      <w:r>
        <w:rPr>
          <w:spacing w:val="-3"/>
        </w:rPr>
        <w:t xml:space="preserve"> </w:t>
      </w:r>
      <w:r>
        <w:t>were</w:t>
      </w:r>
      <w:r>
        <w:rPr>
          <w:spacing w:val="-6"/>
        </w:rPr>
        <w:t xml:space="preserve"> </w:t>
      </w:r>
      <w:r>
        <w:t>identified</w:t>
      </w:r>
      <w:r>
        <w:rPr>
          <w:spacing w:val="-5"/>
        </w:rPr>
        <w:t xml:space="preserve"> </w:t>
      </w:r>
      <w:r>
        <w:t>and</w:t>
      </w:r>
      <w:r>
        <w:rPr>
          <w:spacing w:val="-2"/>
        </w:rPr>
        <w:t xml:space="preserve"> </w:t>
      </w:r>
      <w:r>
        <w:t>handled</w:t>
      </w:r>
      <w:r>
        <w:rPr>
          <w:spacing w:val="-5"/>
        </w:rPr>
        <w:t xml:space="preserve"> </w:t>
      </w:r>
      <w:r>
        <w:t>using</w:t>
      </w:r>
      <w:r>
        <w:rPr>
          <w:spacing w:val="-2"/>
        </w:rPr>
        <w:t xml:space="preserve"> </w:t>
      </w:r>
      <w:r>
        <w:t>appropriate</w:t>
      </w:r>
      <w:r>
        <w:rPr>
          <w:spacing w:val="-3"/>
        </w:rPr>
        <w:t xml:space="preserve"> </w:t>
      </w:r>
      <w:r>
        <w:t>techniques.</w:t>
      </w:r>
      <w:r>
        <w:rPr>
          <w:spacing w:val="-5"/>
        </w:rPr>
        <w:t xml:space="preserve"> </w:t>
      </w:r>
      <w:r>
        <w:t>Rows containing</w:t>
      </w:r>
      <w:r>
        <w:rPr>
          <w:spacing w:val="-4"/>
        </w:rPr>
        <w:t xml:space="preserve"> </w:t>
      </w:r>
      <w:r>
        <w:t>critical</w:t>
      </w:r>
      <w:r>
        <w:rPr>
          <w:spacing w:val="-6"/>
        </w:rPr>
        <w:t xml:space="preserve"> </w:t>
      </w:r>
      <w:r>
        <w:t>missing</w:t>
      </w:r>
      <w:r>
        <w:rPr>
          <w:spacing w:val="-6"/>
        </w:rPr>
        <w:t xml:space="preserve"> </w:t>
      </w:r>
      <w:r>
        <w:t>information</w:t>
      </w:r>
      <w:r>
        <w:rPr>
          <w:spacing w:val="-4"/>
        </w:rPr>
        <w:t xml:space="preserve"> </w:t>
      </w:r>
      <w:r>
        <w:t>were</w:t>
      </w:r>
      <w:r>
        <w:rPr>
          <w:spacing w:val="-7"/>
        </w:rPr>
        <w:t xml:space="preserve"> </w:t>
      </w:r>
      <w:r>
        <w:t>removed,</w:t>
      </w:r>
      <w:r>
        <w:rPr>
          <w:spacing w:val="-4"/>
        </w:rPr>
        <w:t xml:space="preserve"> </w:t>
      </w:r>
      <w:r>
        <w:t>while</w:t>
      </w:r>
      <w:r>
        <w:rPr>
          <w:spacing w:val="-3"/>
        </w:rPr>
        <w:t xml:space="preserve"> </w:t>
      </w:r>
      <w:r>
        <w:t>non-critical</w:t>
      </w:r>
      <w:r>
        <w:rPr>
          <w:spacing w:val="-6"/>
        </w:rPr>
        <w:t xml:space="preserve"> </w:t>
      </w:r>
      <w:r>
        <w:t>missing values were retained or imputed where necessary.</w:t>
      </w:r>
    </w:p>
    <w:p w14:paraId="461124DF">
      <w:pPr>
        <w:pStyle w:val="6"/>
        <w:spacing w:before="15"/>
      </w:pPr>
    </w:p>
    <w:p w14:paraId="48FA75B8">
      <w:pPr>
        <w:pStyle w:val="3"/>
        <w:numPr>
          <w:ilvl w:val="1"/>
          <w:numId w:val="1"/>
        </w:numPr>
        <w:tabs>
          <w:tab w:val="left" w:pos="824"/>
        </w:tabs>
        <w:spacing w:before="0" w:after="0" w:line="240" w:lineRule="auto"/>
        <w:ind w:left="824" w:right="0" w:hanging="724"/>
        <w:jc w:val="left"/>
      </w:pPr>
      <w:bookmarkStart w:id="14" w:name="4.2 Duplicate Data Check"/>
      <w:bookmarkEnd w:id="14"/>
      <w:r>
        <w:t>Duplicate</w:t>
      </w:r>
      <w:r>
        <w:rPr>
          <w:spacing w:val="6"/>
        </w:rPr>
        <w:t xml:space="preserve"> </w:t>
      </w:r>
      <w:r>
        <w:t>Data</w:t>
      </w:r>
      <w:r>
        <w:rPr>
          <w:spacing w:val="10"/>
        </w:rPr>
        <w:t xml:space="preserve"> </w:t>
      </w:r>
      <w:r>
        <w:rPr>
          <w:spacing w:val="-4"/>
        </w:rPr>
        <w:t>Check</w:t>
      </w:r>
    </w:p>
    <w:p w14:paraId="3D938542">
      <w:pPr>
        <w:pStyle w:val="6"/>
        <w:spacing w:before="283"/>
        <w:ind w:left="100" w:right="886"/>
      </w:pPr>
      <w:r>
        <w:t>The</w:t>
      </w:r>
      <w:r>
        <w:rPr>
          <w:spacing w:val="-3"/>
        </w:rPr>
        <w:t xml:space="preserve"> </w:t>
      </w:r>
      <w:r>
        <w:t>dataset</w:t>
      </w:r>
      <w:r>
        <w:rPr>
          <w:spacing w:val="-4"/>
        </w:rPr>
        <w:t xml:space="preserve"> </w:t>
      </w:r>
      <w:r>
        <w:t>was</w:t>
      </w:r>
      <w:r>
        <w:rPr>
          <w:spacing w:val="-2"/>
        </w:rPr>
        <w:t xml:space="preserve"> </w:t>
      </w:r>
      <w:r>
        <w:t>examined</w:t>
      </w:r>
      <w:r>
        <w:rPr>
          <w:spacing w:val="-1"/>
        </w:rPr>
        <w:t xml:space="preserve"> </w:t>
      </w:r>
      <w:r>
        <w:t>for</w:t>
      </w:r>
      <w:r>
        <w:rPr>
          <w:spacing w:val="-4"/>
        </w:rPr>
        <w:t xml:space="preserve"> </w:t>
      </w:r>
      <w:r>
        <w:t>duplicate</w:t>
      </w:r>
      <w:r>
        <w:rPr>
          <w:spacing w:val="-5"/>
        </w:rPr>
        <w:t xml:space="preserve"> </w:t>
      </w:r>
      <w:r>
        <w:t>records.</w:t>
      </w:r>
      <w:r>
        <w:rPr>
          <w:spacing w:val="-6"/>
        </w:rPr>
        <w:t xml:space="preserve"> </w:t>
      </w:r>
      <w:r>
        <w:t>However</w:t>
      </w:r>
      <w:r>
        <w:rPr>
          <w:spacing w:val="-4"/>
        </w:rPr>
        <w:t xml:space="preserve"> </w:t>
      </w:r>
      <w:r>
        <w:t>no</w:t>
      </w:r>
      <w:r>
        <w:rPr>
          <w:spacing w:val="-3"/>
        </w:rPr>
        <w:t xml:space="preserve"> </w:t>
      </w:r>
      <w:r>
        <w:t>duplicate</w:t>
      </w:r>
      <w:r>
        <w:rPr>
          <w:spacing w:val="-5"/>
        </w:rPr>
        <w:t xml:space="preserve"> </w:t>
      </w:r>
      <w:r>
        <w:t>values</w:t>
      </w:r>
      <w:r>
        <w:rPr>
          <w:spacing w:val="-4"/>
        </w:rPr>
        <w:t xml:space="preserve"> </w:t>
      </w:r>
      <w:r>
        <w:t xml:space="preserve">were </w:t>
      </w:r>
      <w:r>
        <w:rPr>
          <w:spacing w:val="-2"/>
        </w:rPr>
        <w:t>found.</w:t>
      </w:r>
    </w:p>
    <w:p w14:paraId="4158E1FF">
      <w:pPr>
        <w:pStyle w:val="6"/>
        <w:spacing w:before="16"/>
      </w:pPr>
    </w:p>
    <w:p w14:paraId="2F3ACF70">
      <w:pPr>
        <w:pStyle w:val="3"/>
        <w:numPr>
          <w:ilvl w:val="1"/>
          <w:numId w:val="1"/>
        </w:numPr>
        <w:tabs>
          <w:tab w:val="left" w:pos="824"/>
        </w:tabs>
        <w:spacing w:before="0" w:after="0" w:line="240" w:lineRule="auto"/>
        <w:ind w:left="824" w:right="0" w:hanging="724"/>
        <w:jc w:val="left"/>
      </w:pPr>
      <w:bookmarkStart w:id="15" w:name="4.3 Data Type Conversion"/>
      <w:bookmarkEnd w:id="15"/>
      <w:r>
        <w:t>Data</w:t>
      </w:r>
      <w:r>
        <w:rPr>
          <w:spacing w:val="6"/>
        </w:rPr>
        <w:t xml:space="preserve"> </w:t>
      </w:r>
      <w:r>
        <w:t>Type</w:t>
      </w:r>
      <w:r>
        <w:rPr>
          <w:spacing w:val="4"/>
        </w:rPr>
        <w:t xml:space="preserve"> </w:t>
      </w:r>
      <w:r>
        <w:rPr>
          <w:spacing w:val="-2"/>
        </w:rPr>
        <w:t>Conversion</w:t>
      </w:r>
    </w:p>
    <w:p w14:paraId="00532DE7">
      <w:pPr>
        <w:pStyle w:val="6"/>
        <w:spacing w:before="285"/>
        <w:ind w:left="100" w:right="99"/>
      </w:pPr>
      <w:r>
        <w:t>Relevant</w:t>
      </w:r>
      <w:r>
        <w:rPr>
          <w:spacing w:val="-4"/>
        </w:rPr>
        <w:t xml:space="preserve"> </w:t>
      </w:r>
      <w:r>
        <w:t>columns</w:t>
      </w:r>
      <w:r>
        <w:rPr>
          <w:spacing w:val="-2"/>
        </w:rPr>
        <w:t xml:space="preserve"> </w:t>
      </w:r>
      <w:r>
        <w:t>were</w:t>
      </w:r>
      <w:r>
        <w:rPr>
          <w:spacing w:val="-5"/>
        </w:rPr>
        <w:t xml:space="preserve"> </w:t>
      </w:r>
      <w:r>
        <w:t>converted</w:t>
      </w:r>
      <w:r>
        <w:rPr>
          <w:spacing w:val="-4"/>
        </w:rPr>
        <w:t xml:space="preserve"> </w:t>
      </w:r>
      <w:r>
        <w:t>to</w:t>
      </w:r>
      <w:r>
        <w:rPr>
          <w:spacing w:val="-5"/>
        </w:rPr>
        <w:t xml:space="preserve"> </w:t>
      </w:r>
      <w:r>
        <w:t>appropriate</w:t>
      </w:r>
      <w:r>
        <w:rPr>
          <w:spacing w:val="-5"/>
        </w:rPr>
        <w:t xml:space="preserve"> </w:t>
      </w:r>
      <w:r>
        <w:t>data</w:t>
      </w:r>
      <w:r>
        <w:rPr>
          <w:spacing w:val="-5"/>
        </w:rPr>
        <w:t xml:space="preserve"> </w:t>
      </w:r>
      <w:r>
        <w:t>types</w:t>
      </w:r>
      <w:r>
        <w:rPr>
          <w:spacing w:val="-2"/>
        </w:rPr>
        <w:t xml:space="preserve"> </w:t>
      </w:r>
      <w:r>
        <w:t>to</w:t>
      </w:r>
      <w:r>
        <w:rPr>
          <w:spacing w:val="-5"/>
        </w:rPr>
        <w:t xml:space="preserve"> </w:t>
      </w:r>
      <w:r>
        <w:t>facilitate</w:t>
      </w:r>
      <w:r>
        <w:rPr>
          <w:spacing w:val="-6"/>
        </w:rPr>
        <w:t xml:space="preserve"> </w:t>
      </w:r>
      <w:r>
        <w:t>analysis</w:t>
      </w:r>
      <w:r>
        <w:rPr>
          <w:spacing w:val="-4"/>
        </w:rPr>
        <w:t xml:space="preserve"> </w:t>
      </w:r>
      <w:r>
        <w:t xml:space="preserve">and </w:t>
      </w:r>
      <w:r>
        <w:rPr>
          <w:spacing w:val="-2"/>
        </w:rPr>
        <w:t>visualization.</w:t>
      </w:r>
    </w:p>
    <w:p w14:paraId="0BD373AF">
      <w:pPr>
        <w:pStyle w:val="6"/>
        <w:spacing w:before="13"/>
      </w:pPr>
    </w:p>
    <w:p w14:paraId="1A38E744">
      <w:pPr>
        <w:pStyle w:val="6"/>
        <w:ind w:left="100"/>
      </w:pPr>
      <w:r>
        <w:rPr>
          <w:spacing w:val="-2"/>
        </w:rPr>
        <w:t>Example:</w:t>
      </w:r>
    </w:p>
    <w:p w14:paraId="39E80350">
      <w:pPr>
        <w:pStyle w:val="6"/>
        <w:spacing w:before="15"/>
      </w:pPr>
    </w:p>
    <w:p w14:paraId="17D8741D">
      <w:pPr>
        <w:pStyle w:val="6"/>
        <w:spacing w:line="448" w:lineRule="auto"/>
        <w:ind w:left="100" w:right="4477"/>
      </w:pPr>
      <w:r>
        <w:t xml:space="preserve">YearsCode </w:t>
      </w:r>
      <w:r>
        <w:rPr>
          <w:sz w:val="24"/>
        </w:rPr>
        <w:t xml:space="preserve">→ </w:t>
      </w:r>
      <w:r>
        <w:t>numeric ConvertedCompYearly</w:t>
      </w:r>
      <w:r>
        <w:rPr>
          <w:spacing w:val="-14"/>
        </w:rPr>
        <w:t xml:space="preserve"> </w:t>
      </w:r>
      <w:r>
        <w:t>→</w:t>
      </w:r>
      <w:r>
        <w:rPr>
          <w:spacing w:val="-14"/>
        </w:rPr>
        <w:t xml:space="preserve"> </w:t>
      </w:r>
      <w:r>
        <w:t>numeric</w:t>
      </w:r>
    </w:p>
    <w:p w14:paraId="24053CDB">
      <w:pPr>
        <w:pStyle w:val="6"/>
        <w:spacing w:before="53"/>
      </w:pPr>
    </w:p>
    <w:p w14:paraId="625CF98B">
      <w:pPr>
        <w:pStyle w:val="3"/>
        <w:numPr>
          <w:ilvl w:val="1"/>
          <w:numId w:val="1"/>
        </w:numPr>
        <w:tabs>
          <w:tab w:val="left" w:pos="824"/>
        </w:tabs>
        <w:spacing w:before="0" w:after="0" w:line="240" w:lineRule="auto"/>
        <w:ind w:left="824" w:right="0" w:hanging="724"/>
        <w:jc w:val="left"/>
      </w:pPr>
      <w:bookmarkStart w:id="16" w:name="4.4 Outlier Treatment"/>
      <w:bookmarkEnd w:id="16"/>
      <w:r>
        <w:t>Outlier</w:t>
      </w:r>
      <w:r>
        <w:rPr>
          <w:spacing w:val="8"/>
        </w:rPr>
        <w:t xml:space="preserve"> </w:t>
      </w:r>
      <w:r>
        <w:rPr>
          <w:spacing w:val="-2"/>
        </w:rPr>
        <w:t>Treatment</w:t>
      </w:r>
    </w:p>
    <w:p w14:paraId="08DB6609">
      <w:pPr>
        <w:pStyle w:val="6"/>
        <w:spacing w:before="283"/>
        <w:ind w:left="100" w:right="886"/>
      </w:pPr>
      <w:r>
        <w:t>Salary</w:t>
      </w:r>
      <w:r>
        <w:rPr>
          <w:spacing w:val="-5"/>
        </w:rPr>
        <w:t xml:space="preserve"> </w:t>
      </w:r>
      <w:r>
        <w:t>data</w:t>
      </w:r>
      <w:r>
        <w:rPr>
          <w:spacing w:val="-5"/>
        </w:rPr>
        <w:t xml:space="preserve"> </w:t>
      </w:r>
      <w:r>
        <w:t>contained</w:t>
      </w:r>
      <w:r>
        <w:rPr>
          <w:spacing w:val="-5"/>
        </w:rPr>
        <w:t xml:space="preserve"> </w:t>
      </w:r>
      <w:r>
        <w:t>several</w:t>
      </w:r>
      <w:r>
        <w:rPr>
          <w:spacing w:val="-3"/>
        </w:rPr>
        <w:t xml:space="preserve"> </w:t>
      </w:r>
      <w:r>
        <w:t>extreme</w:t>
      </w:r>
      <w:r>
        <w:rPr>
          <w:spacing w:val="-3"/>
        </w:rPr>
        <w:t xml:space="preserve"> </w:t>
      </w:r>
      <w:r>
        <w:t>values.</w:t>
      </w:r>
      <w:r>
        <w:rPr>
          <w:spacing w:val="-6"/>
        </w:rPr>
        <w:t xml:space="preserve"> </w:t>
      </w:r>
      <w:r>
        <w:t>Outliers</w:t>
      </w:r>
      <w:r>
        <w:rPr>
          <w:spacing w:val="-7"/>
        </w:rPr>
        <w:t xml:space="preserve"> </w:t>
      </w:r>
      <w:r>
        <w:t>were</w:t>
      </w:r>
      <w:r>
        <w:rPr>
          <w:spacing w:val="-4"/>
        </w:rPr>
        <w:t xml:space="preserve"> </w:t>
      </w:r>
      <w:r>
        <w:t>identified</w:t>
      </w:r>
      <w:r>
        <w:rPr>
          <w:spacing w:val="-2"/>
        </w:rPr>
        <w:t xml:space="preserve"> </w:t>
      </w:r>
      <w:r>
        <w:t>using</w:t>
      </w:r>
      <w:r>
        <w:rPr>
          <w:spacing w:val="-2"/>
        </w:rPr>
        <w:t xml:space="preserve"> </w:t>
      </w:r>
      <w:r>
        <w:t xml:space="preserve">boxplot </w:t>
      </w:r>
      <w:r>
        <w:rPr>
          <w:spacing w:val="-2"/>
        </w:rPr>
        <w:t>analysis.</w:t>
      </w:r>
    </w:p>
    <w:p w14:paraId="471D8B53">
      <w:pPr>
        <w:pStyle w:val="6"/>
        <w:spacing w:before="16"/>
      </w:pPr>
    </w:p>
    <w:p w14:paraId="1CCE54A2">
      <w:pPr>
        <w:pStyle w:val="3"/>
        <w:numPr>
          <w:ilvl w:val="1"/>
          <w:numId w:val="1"/>
        </w:numPr>
        <w:tabs>
          <w:tab w:val="left" w:pos="824"/>
        </w:tabs>
        <w:spacing w:before="0" w:after="0" w:line="240" w:lineRule="auto"/>
        <w:ind w:left="824" w:right="0" w:hanging="724"/>
        <w:jc w:val="left"/>
      </w:pPr>
      <w:bookmarkStart w:id="17" w:name="4.5 Feature Engineering"/>
      <w:bookmarkEnd w:id="17"/>
      <w:r>
        <w:t>Feature</w:t>
      </w:r>
      <w:r>
        <w:rPr>
          <w:spacing w:val="8"/>
        </w:rPr>
        <w:t xml:space="preserve"> </w:t>
      </w:r>
      <w:r>
        <w:rPr>
          <w:spacing w:val="-2"/>
        </w:rPr>
        <w:t>Engineering</w:t>
      </w:r>
    </w:p>
    <w:p w14:paraId="6706A2FF">
      <w:pPr>
        <w:pStyle w:val="6"/>
        <w:spacing w:before="283"/>
        <w:ind w:left="100" w:right="99"/>
      </w:pPr>
      <w:r>
        <w:t>A</w:t>
      </w:r>
      <w:r>
        <w:rPr>
          <w:spacing w:val="-5"/>
        </w:rPr>
        <w:t xml:space="preserve"> </w:t>
      </w:r>
      <w:r>
        <w:t>logarithmic</w:t>
      </w:r>
      <w:r>
        <w:rPr>
          <w:spacing w:val="-1"/>
        </w:rPr>
        <w:t xml:space="preserve"> </w:t>
      </w:r>
      <w:r>
        <w:t>transformation</w:t>
      </w:r>
      <w:r>
        <w:rPr>
          <w:spacing w:val="-4"/>
        </w:rPr>
        <w:t xml:space="preserve"> </w:t>
      </w:r>
      <w:r>
        <w:t>of</w:t>
      </w:r>
      <w:r>
        <w:rPr>
          <w:spacing w:val="-2"/>
        </w:rPr>
        <w:t xml:space="preserve"> </w:t>
      </w:r>
      <w:r>
        <w:t>annual</w:t>
      </w:r>
      <w:r>
        <w:rPr>
          <w:spacing w:val="-2"/>
        </w:rPr>
        <w:t xml:space="preserve"> </w:t>
      </w:r>
      <w:r>
        <w:t>compensation</w:t>
      </w:r>
      <w:r>
        <w:rPr>
          <w:spacing w:val="-1"/>
        </w:rPr>
        <w:t xml:space="preserve"> </w:t>
      </w:r>
      <w:r>
        <w:t>was</w:t>
      </w:r>
      <w:r>
        <w:rPr>
          <w:spacing w:val="-2"/>
        </w:rPr>
        <w:t xml:space="preserve"> </w:t>
      </w:r>
      <w:r>
        <w:t>created</w:t>
      </w:r>
      <w:r>
        <w:rPr>
          <w:spacing w:val="-4"/>
        </w:rPr>
        <w:t xml:space="preserve"> </w:t>
      </w:r>
      <w:r>
        <w:t>to</w:t>
      </w:r>
      <w:r>
        <w:rPr>
          <w:spacing w:val="-5"/>
        </w:rPr>
        <w:t xml:space="preserve"> </w:t>
      </w:r>
      <w:r>
        <w:t>reduce</w:t>
      </w:r>
      <w:r>
        <w:rPr>
          <w:spacing w:val="-7"/>
        </w:rPr>
        <w:t xml:space="preserve"> </w:t>
      </w:r>
      <w:r>
        <w:t>skewness</w:t>
      </w:r>
      <w:r>
        <w:rPr>
          <w:spacing w:val="-7"/>
        </w:rPr>
        <w:t xml:space="preserve"> </w:t>
      </w:r>
      <w:r>
        <w:t>and improve interpretability of salary distributions.</w:t>
      </w:r>
    </w:p>
    <w:p w14:paraId="2407F877">
      <w:pPr>
        <w:pStyle w:val="6"/>
        <w:spacing w:before="15"/>
      </w:pPr>
    </w:p>
    <w:p w14:paraId="473A3BCC">
      <w:pPr>
        <w:pStyle w:val="6"/>
        <w:ind w:left="100"/>
      </w:pPr>
      <w:r>
        <w:t>LogSalary</w:t>
      </w:r>
      <w:r>
        <w:rPr>
          <w:spacing w:val="-6"/>
        </w:rPr>
        <w:t xml:space="preserve"> </w:t>
      </w:r>
      <w:r>
        <w:t>=</w:t>
      </w:r>
      <w:r>
        <w:rPr>
          <w:spacing w:val="-4"/>
        </w:rPr>
        <w:t xml:space="preserve"> </w:t>
      </w:r>
      <w:r>
        <w:rPr>
          <w:spacing w:val="-2"/>
        </w:rPr>
        <w:t>log(ConvertedCompYearly)</w:t>
      </w:r>
    </w:p>
    <w:p w14:paraId="58A02B8A">
      <w:pPr>
        <w:pStyle w:val="6"/>
        <w:spacing w:before="15"/>
      </w:pPr>
    </w:p>
    <w:p w14:paraId="0E6312E5">
      <w:pPr>
        <w:pStyle w:val="3"/>
        <w:numPr>
          <w:ilvl w:val="1"/>
          <w:numId w:val="1"/>
        </w:numPr>
        <w:tabs>
          <w:tab w:val="left" w:pos="824"/>
        </w:tabs>
        <w:spacing w:before="0" w:after="0" w:line="240" w:lineRule="auto"/>
        <w:ind w:left="824" w:right="0" w:hanging="724"/>
        <w:jc w:val="left"/>
      </w:pPr>
      <w:bookmarkStart w:id="18" w:name="4.6 Summary"/>
      <w:bookmarkEnd w:id="18"/>
      <w:r>
        <w:rPr>
          <w:spacing w:val="-2"/>
        </w:rPr>
        <w:t>Summary</w:t>
      </w:r>
    </w:p>
    <w:p w14:paraId="6A2F6183">
      <w:pPr>
        <w:pStyle w:val="6"/>
        <w:spacing w:before="283" w:line="242" w:lineRule="auto"/>
        <w:ind w:left="100" w:right="886"/>
        <w:rPr>
          <w:rFonts w:ascii="SimSun"/>
          <w:sz w:val="24"/>
        </w:rPr>
      </w:pPr>
      <w:r>
        <w:t>Data</w:t>
      </w:r>
      <w:r>
        <w:rPr>
          <w:spacing w:val="-8"/>
        </w:rPr>
        <w:t xml:space="preserve"> </w:t>
      </w:r>
      <w:r>
        <w:t>cleaning</w:t>
      </w:r>
      <w:r>
        <w:rPr>
          <w:spacing w:val="-2"/>
        </w:rPr>
        <w:t xml:space="preserve"> </w:t>
      </w:r>
      <w:r>
        <w:t>involved</w:t>
      </w:r>
      <w:r>
        <w:rPr>
          <w:spacing w:val="-2"/>
        </w:rPr>
        <w:t xml:space="preserve"> </w:t>
      </w:r>
      <w:r>
        <w:t>handling</w:t>
      </w:r>
      <w:r>
        <w:rPr>
          <w:spacing w:val="-2"/>
        </w:rPr>
        <w:t xml:space="preserve"> </w:t>
      </w:r>
      <w:r>
        <w:t>missing</w:t>
      </w:r>
      <w:r>
        <w:rPr>
          <w:spacing w:val="-5"/>
        </w:rPr>
        <w:t xml:space="preserve"> </w:t>
      </w:r>
      <w:r>
        <w:t>values,</w:t>
      </w:r>
      <w:r>
        <w:rPr>
          <w:spacing w:val="-7"/>
        </w:rPr>
        <w:t xml:space="preserve"> </w:t>
      </w:r>
      <w:r>
        <w:t>checking</w:t>
      </w:r>
      <w:r>
        <w:rPr>
          <w:spacing w:val="-2"/>
        </w:rPr>
        <w:t xml:space="preserve"> </w:t>
      </w:r>
      <w:r>
        <w:t>for</w:t>
      </w:r>
      <w:r>
        <w:rPr>
          <w:spacing w:val="-5"/>
        </w:rPr>
        <w:t xml:space="preserve"> </w:t>
      </w:r>
      <w:r>
        <w:t>duplicates,</w:t>
      </w:r>
      <w:r>
        <w:rPr>
          <w:spacing w:val="-7"/>
        </w:rPr>
        <w:t xml:space="preserve"> </w:t>
      </w:r>
      <w:r>
        <w:t>converting data types, and examining outliers. Feature engineering included creating derived variables to support exploratory and statistical analysis</w:t>
      </w:r>
      <w:r>
        <w:rPr>
          <w:rFonts w:ascii="SimSun"/>
          <w:sz w:val="24"/>
        </w:rPr>
        <w:t>.</w:t>
      </w:r>
    </w:p>
    <w:p w14:paraId="1502DA37">
      <w:pPr>
        <w:pStyle w:val="6"/>
        <w:spacing w:after="0" w:line="242" w:lineRule="auto"/>
        <w:rPr>
          <w:rFonts w:ascii="SimSun"/>
          <w:sz w:val="24"/>
        </w:rPr>
        <w:sectPr>
          <w:pgSz w:w="11910" w:h="16840"/>
          <w:pgMar w:top="1420" w:right="1700" w:bottom="280" w:left="1700" w:header="720" w:footer="720" w:gutter="0"/>
          <w:cols w:space="720" w:num="1"/>
        </w:sectPr>
      </w:pPr>
    </w:p>
    <w:p w14:paraId="37249CB9">
      <w:pPr>
        <w:pStyle w:val="2"/>
        <w:numPr>
          <w:ilvl w:val="0"/>
          <w:numId w:val="1"/>
        </w:numPr>
        <w:tabs>
          <w:tab w:val="left" w:pos="824"/>
        </w:tabs>
        <w:spacing w:before="5" w:after="0" w:line="240" w:lineRule="auto"/>
        <w:ind w:left="824" w:right="0" w:hanging="724"/>
        <w:jc w:val="left"/>
      </w:pPr>
      <w:r>
        <w:t>Key</w:t>
      </w:r>
      <w:r>
        <w:rPr>
          <w:spacing w:val="6"/>
        </w:rPr>
        <w:t xml:space="preserve"> </w:t>
      </w:r>
      <w:r>
        <w:t>Findings</w:t>
      </w:r>
      <w:r>
        <w:rPr>
          <w:spacing w:val="9"/>
        </w:rPr>
        <w:t xml:space="preserve"> </w:t>
      </w:r>
      <w:r>
        <w:t>and</w:t>
      </w:r>
      <w:r>
        <w:rPr>
          <w:spacing w:val="9"/>
        </w:rPr>
        <w:t xml:space="preserve"> </w:t>
      </w:r>
      <w:r>
        <w:rPr>
          <w:spacing w:val="-2"/>
        </w:rPr>
        <w:t>Insights</w:t>
      </w:r>
    </w:p>
    <w:p w14:paraId="3AA145AF">
      <w:pPr>
        <w:pStyle w:val="8"/>
        <w:numPr>
          <w:ilvl w:val="0"/>
          <w:numId w:val="3"/>
        </w:numPr>
        <w:tabs>
          <w:tab w:val="left" w:pos="819"/>
        </w:tabs>
        <w:spacing w:before="549" w:after="0" w:line="240" w:lineRule="auto"/>
        <w:ind w:left="819" w:right="0" w:hanging="359"/>
        <w:jc w:val="left"/>
        <w:rPr>
          <w:sz w:val="20"/>
        </w:rPr>
      </w:pPr>
      <w:r>
        <w:rPr>
          <w:sz w:val="20"/>
        </w:rPr>
        <w:t>Most</w:t>
      </w:r>
      <w:r>
        <w:rPr>
          <w:spacing w:val="-8"/>
          <w:sz w:val="20"/>
        </w:rPr>
        <w:t xml:space="preserve"> </w:t>
      </w:r>
      <w:r>
        <w:rPr>
          <w:sz w:val="20"/>
        </w:rPr>
        <w:t>respondents</w:t>
      </w:r>
      <w:r>
        <w:rPr>
          <w:spacing w:val="-5"/>
          <w:sz w:val="20"/>
        </w:rPr>
        <w:t xml:space="preserve"> </w:t>
      </w:r>
      <w:r>
        <w:rPr>
          <w:sz w:val="20"/>
        </w:rPr>
        <w:t>belong</w:t>
      </w:r>
      <w:r>
        <w:rPr>
          <w:spacing w:val="-2"/>
          <w:sz w:val="20"/>
        </w:rPr>
        <w:t xml:space="preserve"> </w:t>
      </w:r>
      <w:r>
        <w:rPr>
          <w:sz w:val="20"/>
        </w:rPr>
        <w:t>to</w:t>
      </w:r>
      <w:r>
        <w:rPr>
          <w:spacing w:val="-6"/>
          <w:sz w:val="20"/>
        </w:rPr>
        <w:t xml:space="preserve"> </w:t>
      </w:r>
      <w:r>
        <w:rPr>
          <w:sz w:val="20"/>
        </w:rPr>
        <w:t>a</w:t>
      </w:r>
      <w:r>
        <w:rPr>
          <w:spacing w:val="-6"/>
          <w:sz w:val="20"/>
        </w:rPr>
        <w:t xml:space="preserve"> </w:t>
      </w:r>
      <w:r>
        <w:rPr>
          <w:sz w:val="20"/>
        </w:rPr>
        <w:t>few</w:t>
      </w:r>
      <w:r>
        <w:rPr>
          <w:spacing w:val="-5"/>
          <w:sz w:val="20"/>
        </w:rPr>
        <w:t xml:space="preserve"> </w:t>
      </w:r>
      <w:r>
        <w:rPr>
          <w:sz w:val="20"/>
        </w:rPr>
        <w:t>dominant age</w:t>
      </w:r>
      <w:r>
        <w:rPr>
          <w:spacing w:val="-4"/>
          <w:sz w:val="20"/>
        </w:rPr>
        <w:t xml:space="preserve"> </w:t>
      </w:r>
      <w:r>
        <w:rPr>
          <w:spacing w:val="-2"/>
          <w:sz w:val="20"/>
        </w:rPr>
        <w:t>groups.</w:t>
      </w:r>
    </w:p>
    <w:p w14:paraId="54B97851">
      <w:pPr>
        <w:pStyle w:val="8"/>
        <w:numPr>
          <w:ilvl w:val="0"/>
          <w:numId w:val="3"/>
        </w:numPr>
        <w:tabs>
          <w:tab w:val="left" w:pos="819"/>
        </w:tabs>
        <w:spacing w:before="1" w:after="0" w:line="240" w:lineRule="auto"/>
        <w:ind w:left="819" w:right="0" w:hanging="359"/>
        <w:jc w:val="left"/>
        <w:rPr>
          <w:sz w:val="20"/>
        </w:rPr>
      </w:pPr>
      <w:r>
        <w:rPr>
          <w:sz w:val="20"/>
        </w:rPr>
        <w:t>Salary</w:t>
      </w:r>
      <w:r>
        <w:rPr>
          <w:spacing w:val="-9"/>
          <w:sz w:val="20"/>
        </w:rPr>
        <w:t xml:space="preserve"> </w:t>
      </w:r>
      <w:r>
        <w:rPr>
          <w:sz w:val="20"/>
        </w:rPr>
        <w:t>distribution</w:t>
      </w:r>
      <w:r>
        <w:rPr>
          <w:spacing w:val="-5"/>
          <w:sz w:val="20"/>
        </w:rPr>
        <w:t xml:space="preserve"> </w:t>
      </w:r>
      <w:r>
        <w:rPr>
          <w:sz w:val="20"/>
        </w:rPr>
        <w:t>is</w:t>
      </w:r>
      <w:r>
        <w:rPr>
          <w:spacing w:val="-6"/>
          <w:sz w:val="20"/>
        </w:rPr>
        <w:t xml:space="preserve"> </w:t>
      </w:r>
      <w:r>
        <w:rPr>
          <w:sz w:val="20"/>
        </w:rPr>
        <w:t>heavily</w:t>
      </w:r>
      <w:r>
        <w:rPr>
          <w:spacing w:val="-7"/>
          <w:sz w:val="20"/>
        </w:rPr>
        <w:t xml:space="preserve"> </w:t>
      </w:r>
      <w:r>
        <w:rPr>
          <w:sz w:val="20"/>
        </w:rPr>
        <w:t>right-skewed</w:t>
      </w:r>
      <w:r>
        <w:rPr>
          <w:spacing w:val="-5"/>
          <w:sz w:val="20"/>
        </w:rPr>
        <w:t xml:space="preserve"> </w:t>
      </w:r>
      <w:r>
        <w:rPr>
          <w:sz w:val="20"/>
        </w:rPr>
        <w:t>with</w:t>
      </w:r>
      <w:r>
        <w:rPr>
          <w:spacing w:val="-10"/>
          <w:sz w:val="20"/>
        </w:rPr>
        <w:t xml:space="preserve"> </w:t>
      </w:r>
      <w:r>
        <w:rPr>
          <w:sz w:val="20"/>
        </w:rPr>
        <w:t>several</w:t>
      </w:r>
      <w:r>
        <w:rPr>
          <w:spacing w:val="-6"/>
          <w:sz w:val="20"/>
        </w:rPr>
        <w:t xml:space="preserve"> </w:t>
      </w:r>
      <w:r>
        <w:rPr>
          <w:sz w:val="20"/>
        </w:rPr>
        <w:t>high-income</w:t>
      </w:r>
      <w:r>
        <w:rPr>
          <w:spacing w:val="-7"/>
          <w:sz w:val="20"/>
        </w:rPr>
        <w:t xml:space="preserve"> </w:t>
      </w:r>
      <w:r>
        <w:rPr>
          <w:spacing w:val="-2"/>
          <w:sz w:val="20"/>
        </w:rPr>
        <w:t>outliers.</w:t>
      </w:r>
    </w:p>
    <w:p w14:paraId="73C76348">
      <w:pPr>
        <w:pStyle w:val="8"/>
        <w:numPr>
          <w:ilvl w:val="0"/>
          <w:numId w:val="3"/>
        </w:numPr>
        <w:tabs>
          <w:tab w:val="left" w:pos="819"/>
        </w:tabs>
        <w:spacing w:before="0" w:after="0" w:line="240" w:lineRule="auto"/>
        <w:ind w:left="819" w:right="0" w:hanging="359"/>
        <w:jc w:val="left"/>
        <w:rPr>
          <w:sz w:val="20"/>
        </w:rPr>
      </w:pPr>
      <w:r>
        <w:rPr>
          <w:sz w:val="20"/>
        </w:rPr>
        <w:t>Professional</w:t>
      </w:r>
      <w:r>
        <w:rPr>
          <w:spacing w:val="-7"/>
          <w:sz w:val="20"/>
        </w:rPr>
        <w:t xml:space="preserve"> </w:t>
      </w:r>
      <w:r>
        <w:rPr>
          <w:sz w:val="20"/>
        </w:rPr>
        <w:t>experience</w:t>
      </w:r>
      <w:r>
        <w:rPr>
          <w:spacing w:val="-10"/>
          <w:sz w:val="20"/>
        </w:rPr>
        <w:t xml:space="preserve"> </w:t>
      </w:r>
      <w:r>
        <w:rPr>
          <w:sz w:val="20"/>
        </w:rPr>
        <w:t>is</w:t>
      </w:r>
      <w:r>
        <w:rPr>
          <w:spacing w:val="-6"/>
          <w:sz w:val="20"/>
        </w:rPr>
        <w:t xml:space="preserve"> </w:t>
      </w:r>
      <w:r>
        <w:rPr>
          <w:sz w:val="20"/>
        </w:rPr>
        <w:t>positively</w:t>
      </w:r>
      <w:r>
        <w:rPr>
          <w:spacing w:val="-8"/>
          <w:sz w:val="20"/>
        </w:rPr>
        <w:t xml:space="preserve"> </w:t>
      </w:r>
      <w:r>
        <w:rPr>
          <w:sz w:val="20"/>
        </w:rPr>
        <w:t>associated</w:t>
      </w:r>
      <w:r>
        <w:rPr>
          <w:spacing w:val="-8"/>
          <w:sz w:val="20"/>
        </w:rPr>
        <w:t xml:space="preserve"> </w:t>
      </w:r>
      <w:r>
        <w:rPr>
          <w:sz w:val="20"/>
        </w:rPr>
        <w:t>with</w:t>
      </w:r>
      <w:r>
        <w:rPr>
          <w:spacing w:val="-8"/>
          <w:sz w:val="20"/>
        </w:rPr>
        <w:t xml:space="preserve"> </w:t>
      </w:r>
      <w:r>
        <w:rPr>
          <w:sz w:val="20"/>
        </w:rPr>
        <w:t>annual</w:t>
      </w:r>
      <w:r>
        <w:rPr>
          <w:spacing w:val="-6"/>
          <w:sz w:val="20"/>
        </w:rPr>
        <w:t xml:space="preserve"> </w:t>
      </w:r>
      <w:r>
        <w:rPr>
          <w:spacing w:val="-2"/>
          <w:sz w:val="20"/>
        </w:rPr>
        <w:t>compensation.</w:t>
      </w:r>
    </w:p>
    <w:p w14:paraId="209E830C">
      <w:pPr>
        <w:pStyle w:val="8"/>
        <w:numPr>
          <w:ilvl w:val="0"/>
          <w:numId w:val="3"/>
        </w:numPr>
        <w:tabs>
          <w:tab w:val="left" w:pos="819"/>
        </w:tabs>
        <w:spacing w:before="0" w:after="0" w:line="240" w:lineRule="auto"/>
        <w:ind w:left="819" w:right="0" w:hanging="359"/>
        <w:jc w:val="left"/>
        <w:rPr>
          <w:sz w:val="20"/>
        </w:rPr>
      </w:pPr>
      <w:r>
        <w:rPr>
          <w:sz w:val="20"/>
        </w:rPr>
        <w:t>Compensation</w:t>
      </w:r>
      <w:r>
        <w:rPr>
          <w:spacing w:val="-7"/>
          <w:sz w:val="20"/>
        </w:rPr>
        <w:t xml:space="preserve"> </w:t>
      </w:r>
      <w:r>
        <w:rPr>
          <w:sz w:val="20"/>
        </w:rPr>
        <w:t>varies</w:t>
      </w:r>
      <w:r>
        <w:rPr>
          <w:spacing w:val="-7"/>
          <w:sz w:val="20"/>
        </w:rPr>
        <w:t xml:space="preserve"> </w:t>
      </w:r>
      <w:r>
        <w:rPr>
          <w:sz w:val="20"/>
        </w:rPr>
        <w:t>considerably</w:t>
      </w:r>
      <w:r>
        <w:rPr>
          <w:spacing w:val="-8"/>
          <w:sz w:val="20"/>
        </w:rPr>
        <w:t xml:space="preserve"> </w:t>
      </w:r>
      <w:r>
        <w:rPr>
          <w:sz w:val="20"/>
        </w:rPr>
        <w:t>among</w:t>
      </w:r>
      <w:r>
        <w:rPr>
          <w:spacing w:val="-9"/>
          <w:sz w:val="20"/>
        </w:rPr>
        <w:t xml:space="preserve"> </w:t>
      </w:r>
      <w:r>
        <w:rPr>
          <w:sz w:val="20"/>
        </w:rPr>
        <w:t>respondents</w:t>
      </w:r>
      <w:r>
        <w:rPr>
          <w:spacing w:val="-9"/>
          <w:sz w:val="20"/>
        </w:rPr>
        <w:t xml:space="preserve"> </w:t>
      </w:r>
      <w:r>
        <w:rPr>
          <w:sz w:val="20"/>
        </w:rPr>
        <w:t>with</w:t>
      </w:r>
      <w:r>
        <w:rPr>
          <w:spacing w:val="-8"/>
          <w:sz w:val="20"/>
        </w:rPr>
        <w:t xml:space="preserve"> </w:t>
      </w:r>
      <w:r>
        <w:rPr>
          <w:sz w:val="20"/>
        </w:rPr>
        <w:t>similar</w:t>
      </w:r>
      <w:r>
        <w:rPr>
          <w:spacing w:val="-6"/>
          <w:sz w:val="20"/>
        </w:rPr>
        <w:t xml:space="preserve"> </w:t>
      </w:r>
      <w:r>
        <w:rPr>
          <w:sz w:val="20"/>
        </w:rPr>
        <w:t>experience</w:t>
      </w:r>
      <w:r>
        <w:rPr>
          <w:spacing w:val="-12"/>
          <w:sz w:val="20"/>
        </w:rPr>
        <w:t xml:space="preserve"> </w:t>
      </w:r>
      <w:r>
        <w:rPr>
          <w:spacing w:val="-2"/>
          <w:sz w:val="20"/>
        </w:rPr>
        <w:t>levels.</w:t>
      </w:r>
    </w:p>
    <w:p w14:paraId="0DDC18D1">
      <w:pPr>
        <w:pStyle w:val="8"/>
        <w:numPr>
          <w:ilvl w:val="0"/>
          <w:numId w:val="3"/>
        </w:numPr>
        <w:tabs>
          <w:tab w:val="left" w:pos="819"/>
        </w:tabs>
        <w:spacing w:before="1" w:after="0" w:line="240" w:lineRule="auto"/>
        <w:ind w:left="819" w:right="0" w:hanging="359"/>
        <w:jc w:val="left"/>
        <w:rPr>
          <w:sz w:val="20"/>
        </w:rPr>
      </w:pPr>
      <w:r>
        <w:rPr>
          <w:sz w:val="20"/>
        </w:rPr>
        <w:t>Additional</w:t>
      </w:r>
      <w:r>
        <w:rPr>
          <w:spacing w:val="-6"/>
          <w:sz w:val="20"/>
        </w:rPr>
        <w:t xml:space="preserve"> </w:t>
      </w:r>
      <w:r>
        <w:rPr>
          <w:sz w:val="20"/>
        </w:rPr>
        <w:t>factors</w:t>
      </w:r>
      <w:r>
        <w:rPr>
          <w:spacing w:val="-7"/>
          <w:sz w:val="20"/>
        </w:rPr>
        <w:t xml:space="preserve"> </w:t>
      </w:r>
      <w:r>
        <w:rPr>
          <w:sz w:val="20"/>
        </w:rPr>
        <w:t>beyond</w:t>
      </w:r>
      <w:r>
        <w:rPr>
          <w:spacing w:val="-5"/>
          <w:sz w:val="20"/>
        </w:rPr>
        <w:t xml:space="preserve"> </w:t>
      </w:r>
      <w:r>
        <w:rPr>
          <w:sz w:val="20"/>
        </w:rPr>
        <w:t>experience</w:t>
      </w:r>
      <w:r>
        <w:rPr>
          <w:spacing w:val="-10"/>
          <w:sz w:val="20"/>
        </w:rPr>
        <w:t xml:space="preserve"> </w:t>
      </w:r>
      <w:r>
        <w:rPr>
          <w:sz w:val="20"/>
        </w:rPr>
        <w:t>likely</w:t>
      </w:r>
      <w:r>
        <w:rPr>
          <w:spacing w:val="-5"/>
          <w:sz w:val="20"/>
        </w:rPr>
        <w:t xml:space="preserve"> </w:t>
      </w:r>
      <w:r>
        <w:rPr>
          <w:sz w:val="20"/>
        </w:rPr>
        <w:t>influence</w:t>
      </w:r>
      <w:r>
        <w:rPr>
          <w:spacing w:val="-10"/>
          <w:sz w:val="20"/>
        </w:rPr>
        <w:t xml:space="preserve"> </w:t>
      </w:r>
      <w:r>
        <w:rPr>
          <w:sz w:val="20"/>
        </w:rPr>
        <w:t>salary</w:t>
      </w:r>
      <w:r>
        <w:rPr>
          <w:spacing w:val="-7"/>
          <w:sz w:val="20"/>
        </w:rPr>
        <w:t xml:space="preserve"> </w:t>
      </w:r>
      <w:r>
        <w:rPr>
          <w:spacing w:val="-2"/>
          <w:sz w:val="20"/>
        </w:rPr>
        <w:t>outcomes.</w:t>
      </w:r>
    </w:p>
    <w:p w14:paraId="6A1BCC6E">
      <w:pPr>
        <w:pStyle w:val="6"/>
        <w:spacing w:before="15"/>
      </w:pPr>
    </w:p>
    <w:p w14:paraId="6E38E0AB">
      <w:pPr>
        <w:pStyle w:val="2"/>
        <w:numPr>
          <w:ilvl w:val="0"/>
          <w:numId w:val="1"/>
        </w:numPr>
        <w:tabs>
          <w:tab w:val="left" w:pos="824"/>
        </w:tabs>
        <w:spacing w:before="0" w:after="0" w:line="240" w:lineRule="auto"/>
        <w:ind w:left="824" w:right="0" w:hanging="724"/>
        <w:jc w:val="left"/>
      </w:pPr>
      <w:bookmarkStart w:id="19" w:name="6. Hypothesis Formulation"/>
      <w:bookmarkEnd w:id="19"/>
      <w:r>
        <w:t>Hypothesis</w:t>
      </w:r>
      <w:r>
        <w:rPr>
          <w:spacing w:val="14"/>
        </w:rPr>
        <w:t xml:space="preserve"> </w:t>
      </w:r>
      <w:r>
        <w:rPr>
          <w:spacing w:val="-2"/>
        </w:rPr>
        <w:t>Formulation</w:t>
      </w:r>
    </w:p>
    <w:p w14:paraId="46F709FF">
      <w:pPr>
        <w:pStyle w:val="6"/>
        <w:spacing w:before="286"/>
        <w:ind w:left="100"/>
      </w:pPr>
      <w:r>
        <w:rPr>
          <w:rFonts w:ascii="Times New Roman"/>
          <w:b/>
          <w:sz w:val="24"/>
        </w:rPr>
        <w:t>H0:</w:t>
      </w:r>
      <w:r>
        <w:rPr>
          <w:rFonts w:ascii="Times New Roman"/>
          <w:b/>
          <w:spacing w:val="-7"/>
          <w:sz w:val="24"/>
        </w:rPr>
        <w:t xml:space="preserve"> </w:t>
      </w:r>
      <w:r>
        <w:t>There</w:t>
      </w:r>
      <w:r>
        <w:rPr>
          <w:spacing w:val="-7"/>
        </w:rPr>
        <w:t xml:space="preserve"> </w:t>
      </w:r>
      <w:r>
        <w:t>is</w:t>
      </w:r>
      <w:r>
        <w:rPr>
          <w:spacing w:val="-7"/>
        </w:rPr>
        <w:t xml:space="preserve"> </w:t>
      </w:r>
      <w:r>
        <w:t>no</w:t>
      </w:r>
      <w:r>
        <w:rPr>
          <w:spacing w:val="-5"/>
        </w:rPr>
        <w:t xml:space="preserve"> </w:t>
      </w:r>
      <w:r>
        <w:t>relationship</w:t>
      </w:r>
      <w:r>
        <w:rPr>
          <w:spacing w:val="-4"/>
        </w:rPr>
        <w:t xml:space="preserve"> </w:t>
      </w:r>
      <w:r>
        <w:t>between</w:t>
      </w:r>
      <w:r>
        <w:rPr>
          <w:spacing w:val="-6"/>
        </w:rPr>
        <w:t xml:space="preserve"> </w:t>
      </w:r>
      <w:r>
        <w:t>professional</w:t>
      </w:r>
      <w:r>
        <w:rPr>
          <w:spacing w:val="-5"/>
        </w:rPr>
        <w:t xml:space="preserve"> </w:t>
      </w:r>
      <w:r>
        <w:t>experience</w:t>
      </w:r>
      <w:r>
        <w:rPr>
          <w:spacing w:val="-9"/>
        </w:rPr>
        <w:t xml:space="preserve"> </w:t>
      </w:r>
      <w:r>
        <w:t>and</w:t>
      </w:r>
      <w:r>
        <w:rPr>
          <w:spacing w:val="-4"/>
        </w:rPr>
        <w:t xml:space="preserve"> </w:t>
      </w:r>
      <w:r>
        <w:t>annual</w:t>
      </w:r>
      <w:r>
        <w:rPr>
          <w:spacing w:val="-1"/>
        </w:rPr>
        <w:t xml:space="preserve"> </w:t>
      </w:r>
      <w:r>
        <w:rPr>
          <w:spacing w:val="-2"/>
        </w:rPr>
        <w:t>compensation.</w:t>
      </w:r>
    </w:p>
    <w:p w14:paraId="647BBC92">
      <w:pPr>
        <w:pStyle w:val="6"/>
        <w:spacing w:before="15"/>
      </w:pPr>
    </w:p>
    <w:p w14:paraId="332E7009">
      <w:pPr>
        <w:pStyle w:val="6"/>
        <w:ind w:left="100"/>
      </w:pPr>
      <w:r>
        <w:rPr>
          <w:rFonts w:ascii="Times New Roman"/>
          <w:b/>
          <w:sz w:val="24"/>
        </w:rPr>
        <w:t>H1:</w:t>
      </w:r>
      <w:r>
        <w:rPr>
          <w:rFonts w:ascii="Times New Roman"/>
          <w:b/>
          <w:spacing w:val="-8"/>
          <w:sz w:val="24"/>
        </w:rPr>
        <w:t xml:space="preserve"> </w:t>
      </w:r>
      <w:r>
        <w:t>Professional</w:t>
      </w:r>
      <w:r>
        <w:rPr>
          <w:spacing w:val="-5"/>
        </w:rPr>
        <w:t xml:space="preserve"> </w:t>
      </w:r>
      <w:r>
        <w:t>experience</w:t>
      </w:r>
      <w:r>
        <w:rPr>
          <w:spacing w:val="-9"/>
        </w:rPr>
        <w:t xml:space="preserve"> </w:t>
      </w:r>
      <w:r>
        <w:t>has</w:t>
      </w:r>
      <w:r>
        <w:rPr>
          <w:spacing w:val="-5"/>
        </w:rPr>
        <w:t xml:space="preserve"> </w:t>
      </w:r>
      <w:r>
        <w:t>a</w:t>
      </w:r>
      <w:r>
        <w:rPr>
          <w:spacing w:val="-6"/>
        </w:rPr>
        <w:t xml:space="preserve"> </w:t>
      </w:r>
      <w:r>
        <w:t>significant</w:t>
      </w:r>
      <w:r>
        <w:rPr>
          <w:spacing w:val="-5"/>
        </w:rPr>
        <w:t xml:space="preserve"> </w:t>
      </w:r>
      <w:r>
        <w:t>positive</w:t>
      </w:r>
      <w:r>
        <w:rPr>
          <w:spacing w:val="-7"/>
        </w:rPr>
        <w:t xml:space="preserve"> </w:t>
      </w:r>
      <w:r>
        <w:t>relationship</w:t>
      </w:r>
      <w:r>
        <w:rPr>
          <w:spacing w:val="-6"/>
        </w:rPr>
        <w:t xml:space="preserve"> </w:t>
      </w:r>
      <w:r>
        <w:t>with</w:t>
      </w:r>
      <w:r>
        <w:rPr>
          <w:spacing w:val="-9"/>
        </w:rPr>
        <w:t xml:space="preserve"> </w:t>
      </w:r>
      <w:r>
        <w:t>annual</w:t>
      </w:r>
      <w:r>
        <w:rPr>
          <w:spacing w:val="-4"/>
        </w:rPr>
        <w:t xml:space="preserve"> </w:t>
      </w:r>
      <w:r>
        <w:rPr>
          <w:spacing w:val="-2"/>
        </w:rPr>
        <w:t>compensation.</w:t>
      </w:r>
    </w:p>
    <w:p w14:paraId="4DD2B74E">
      <w:pPr>
        <w:pStyle w:val="6"/>
      </w:pPr>
    </w:p>
    <w:p w14:paraId="195A4BC9">
      <w:pPr>
        <w:pStyle w:val="6"/>
      </w:pPr>
    </w:p>
    <w:p w14:paraId="16CF5016">
      <w:pPr>
        <w:pStyle w:val="6"/>
      </w:pPr>
    </w:p>
    <w:p w14:paraId="3426316F">
      <w:pPr>
        <w:pStyle w:val="6"/>
      </w:pPr>
    </w:p>
    <w:p w14:paraId="542AD651">
      <w:pPr>
        <w:pStyle w:val="6"/>
      </w:pPr>
    </w:p>
    <w:p w14:paraId="19B8B474">
      <w:pPr>
        <w:pStyle w:val="6"/>
        <w:spacing w:before="210"/>
      </w:pPr>
    </w:p>
    <w:p w14:paraId="47E99D20">
      <w:pPr>
        <w:pStyle w:val="2"/>
        <w:spacing w:before="0"/>
        <w:ind w:left="100" w:firstLine="0"/>
      </w:pPr>
      <w:bookmarkStart w:id="20" w:name="Conclusion"/>
      <w:bookmarkEnd w:id="20"/>
      <w:r>
        <w:rPr>
          <w:spacing w:val="-2"/>
        </w:rPr>
        <w:t>Conclusion</w:t>
      </w:r>
    </w:p>
    <w:p w14:paraId="66A87F02">
      <w:pPr>
        <w:pStyle w:val="6"/>
        <w:spacing w:before="285"/>
        <w:ind w:left="100" w:right="579"/>
      </w:pPr>
      <w:r>
        <w:t>This</w:t>
      </w:r>
      <w:r>
        <w:rPr>
          <w:spacing w:val="-2"/>
        </w:rPr>
        <w:t xml:space="preserve"> </w:t>
      </w:r>
      <w:r>
        <w:t>report</w:t>
      </w:r>
      <w:r>
        <w:rPr>
          <w:spacing w:val="-4"/>
        </w:rPr>
        <w:t xml:space="preserve"> </w:t>
      </w:r>
      <w:r>
        <w:t>analyzed</w:t>
      </w:r>
      <w:r>
        <w:rPr>
          <w:spacing w:val="-1"/>
        </w:rPr>
        <w:t xml:space="preserve"> </w:t>
      </w:r>
      <w:r>
        <w:t>the</w:t>
      </w:r>
      <w:r>
        <w:rPr>
          <w:spacing w:val="-3"/>
        </w:rPr>
        <w:t xml:space="preserve"> </w:t>
      </w:r>
      <w:r>
        <w:t>Stack</w:t>
      </w:r>
      <w:r>
        <w:rPr>
          <w:spacing w:val="-7"/>
        </w:rPr>
        <w:t xml:space="preserve"> </w:t>
      </w:r>
      <w:r>
        <w:t>Overflow</w:t>
      </w:r>
      <w:r>
        <w:rPr>
          <w:spacing w:val="-1"/>
        </w:rPr>
        <w:t xml:space="preserve"> </w:t>
      </w:r>
      <w:r>
        <w:t>Developer</w:t>
      </w:r>
      <w:r>
        <w:rPr>
          <w:spacing w:val="-4"/>
        </w:rPr>
        <w:t xml:space="preserve"> </w:t>
      </w:r>
      <w:r>
        <w:t>Survey</w:t>
      </w:r>
      <w:r>
        <w:rPr>
          <w:spacing w:val="-2"/>
        </w:rPr>
        <w:t xml:space="preserve"> </w:t>
      </w:r>
      <w:r>
        <w:t>dataset</w:t>
      </w:r>
      <w:r>
        <w:rPr>
          <w:spacing w:val="-4"/>
        </w:rPr>
        <w:t xml:space="preserve"> </w:t>
      </w:r>
      <w:r>
        <w:t>using</w:t>
      </w:r>
      <w:r>
        <w:rPr>
          <w:spacing w:val="-1"/>
        </w:rPr>
        <w:t xml:space="preserve"> </w:t>
      </w:r>
      <w:r>
        <w:t>exploratory</w:t>
      </w:r>
      <w:r>
        <w:rPr>
          <w:spacing w:val="-7"/>
        </w:rPr>
        <w:t xml:space="preserve"> </w:t>
      </w:r>
      <w:r>
        <w:t>data analysis</w:t>
      </w:r>
      <w:r>
        <w:rPr>
          <w:spacing w:val="-5"/>
        </w:rPr>
        <w:t xml:space="preserve"> </w:t>
      </w:r>
      <w:r>
        <w:t>and</w:t>
      </w:r>
      <w:r>
        <w:rPr>
          <w:spacing w:val="-5"/>
        </w:rPr>
        <w:t xml:space="preserve"> </w:t>
      </w:r>
      <w:r>
        <w:t>data</w:t>
      </w:r>
      <w:r>
        <w:rPr>
          <w:spacing w:val="-6"/>
        </w:rPr>
        <w:t xml:space="preserve"> </w:t>
      </w:r>
      <w:r>
        <w:t>cleaning</w:t>
      </w:r>
      <w:r>
        <w:rPr>
          <w:spacing w:val="-2"/>
        </w:rPr>
        <w:t xml:space="preserve"> </w:t>
      </w:r>
      <w:r>
        <w:t>techniques.</w:t>
      </w:r>
      <w:r>
        <w:rPr>
          <w:spacing w:val="-5"/>
        </w:rPr>
        <w:t xml:space="preserve"> </w:t>
      </w:r>
      <w:r>
        <w:t>The</w:t>
      </w:r>
      <w:r>
        <w:rPr>
          <w:spacing w:val="-1"/>
        </w:rPr>
        <w:t xml:space="preserve"> </w:t>
      </w:r>
      <w:r>
        <w:t>analysis</w:t>
      </w:r>
      <w:r>
        <w:rPr>
          <w:spacing w:val="-6"/>
        </w:rPr>
        <w:t xml:space="preserve"> </w:t>
      </w:r>
      <w:r>
        <w:t>revealed</w:t>
      </w:r>
      <w:r>
        <w:rPr>
          <w:spacing w:val="-2"/>
        </w:rPr>
        <w:t xml:space="preserve"> </w:t>
      </w:r>
      <w:r>
        <w:t>that</w:t>
      </w:r>
      <w:r>
        <w:rPr>
          <w:spacing w:val="-3"/>
        </w:rPr>
        <w:t xml:space="preserve"> </w:t>
      </w:r>
      <w:r>
        <w:t>annual</w:t>
      </w:r>
      <w:r>
        <w:rPr>
          <w:spacing w:val="-3"/>
        </w:rPr>
        <w:t xml:space="preserve"> </w:t>
      </w:r>
      <w:r>
        <w:t>compensation</w:t>
      </w:r>
      <w:r>
        <w:rPr>
          <w:spacing w:val="-2"/>
        </w:rPr>
        <w:t xml:space="preserve"> </w:t>
      </w:r>
      <w:r>
        <w:t>is positively</w:t>
      </w:r>
      <w:r>
        <w:rPr>
          <w:spacing w:val="-1"/>
        </w:rPr>
        <w:t xml:space="preserve"> </w:t>
      </w:r>
      <w:r>
        <w:t>associated</w:t>
      </w:r>
      <w:r>
        <w:rPr>
          <w:spacing w:val="-1"/>
        </w:rPr>
        <w:t xml:space="preserve"> </w:t>
      </w:r>
      <w:r>
        <w:t>with</w:t>
      </w:r>
      <w:r>
        <w:rPr>
          <w:spacing w:val="-1"/>
        </w:rPr>
        <w:t xml:space="preserve"> </w:t>
      </w:r>
      <w:r>
        <w:t>professional experience</w:t>
      </w:r>
      <w:r>
        <w:rPr>
          <w:spacing w:val="-2"/>
        </w:rPr>
        <w:t xml:space="preserve"> </w:t>
      </w:r>
      <w:r>
        <w:t>and</w:t>
      </w:r>
      <w:r>
        <w:rPr>
          <w:spacing w:val="-1"/>
        </w:rPr>
        <w:t xml:space="preserve"> </w:t>
      </w:r>
      <w:r>
        <w:t>that salary distributions are</w:t>
      </w:r>
      <w:r>
        <w:rPr>
          <w:spacing w:val="-2"/>
        </w:rPr>
        <w:t xml:space="preserve"> </w:t>
      </w:r>
      <w:r>
        <w:t>highly right-skewed with the presence of outliers. The findings provide valuable insights into developer demographics and compensation patterns within the dataset.</w:t>
      </w:r>
    </w:p>
    <w:p w14:paraId="62420107">
      <w:pPr>
        <w:pStyle w:val="6"/>
      </w:pPr>
    </w:p>
    <w:p w14:paraId="1EA7C059">
      <w:pPr>
        <w:pStyle w:val="6"/>
      </w:pPr>
    </w:p>
    <w:p w14:paraId="45657B2A">
      <w:pPr>
        <w:pStyle w:val="6"/>
        <w:spacing w:before="108"/>
      </w:pPr>
    </w:p>
    <w:p w14:paraId="71C3EA36">
      <w:pPr>
        <w:pStyle w:val="2"/>
        <w:spacing w:before="0"/>
        <w:ind w:left="100" w:firstLine="0"/>
      </w:pPr>
      <w:r>
        <w:rPr>
          <w:spacing w:val="-2"/>
        </w:rPr>
        <w:t>References</w:t>
      </w:r>
    </w:p>
    <w:p w14:paraId="26B335E6">
      <w:pPr>
        <w:pStyle w:val="6"/>
        <w:spacing w:before="11"/>
        <w:rPr>
          <w:rFonts w:ascii="SimSun"/>
          <w:sz w:val="48"/>
        </w:rPr>
      </w:pPr>
    </w:p>
    <w:p w14:paraId="571F0DC4">
      <w:pPr>
        <w:pStyle w:val="6"/>
        <w:ind w:left="100" w:right="99"/>
      </w:pPr>
      <w:r>
        <w:t>Help</w:t>
      </w:r>
      <w:r>
        <w:rPr>
          <w:spacing w:val="-2"/>
        </w:rPr>
        <w:t xml:space="preserve"> </w:t>
      </w:r>
      <w:r>
        <w:t>from</w:t>
      </w:r>
      <w:r>
        <w:rPr>
          <w:spacing w:val="-3"/>
        </w:rPr>
        <w:t xml:space="preserve"> </w:t>
      </w:r>
      <w:r>
        <w:t>online</w:t>
      </w:r>
      <w:r>
        <w:rPr>
          <w:spacing w:val="-1"/>
        </w:rPr>
        <w:t xml:space="preserve"> </w:t>
      </w:r>
      <w:r>
        <w:t>resources</w:t>
      </w:r>
      <w:r>
        <w:rPr>
          <w:spacing w:val="-4"/>
        </w:rPr>
        <w:t xml:space="preserve"> </w:t>
      </w:r>
      <w:r>
        <w:t>and</w:t>
      </w:r>
      <w:r>
        <w:rPr>
          <w:spacing w:val="-4"/>
        </w:rPr>
        <w:t xml:space="preserve"> </w:t>
      </w:r>
      <w:r>
        <w:t>ai</w:t>
      </w:r>
      <w:r>
        <w:rPr>
          <w:spacing w:val="-2"/>
        </w:rPr>
        <w:t xml:space="preserve"> </w:t>
      </w:r>
      <w:r>
        <w:t>has</w:t>
      </w:r>
      <w:r>
        <w:rPr>
          <w:spacing w:val="-2"/>
        </w:rPr>
        <w:t xml:space="preserve"> </w:t>
      </w:r>
      <w:r>
        <w:t>been</w:t>
      </w:r>
      <w:r>
        <w:rPr>
          <w:spacing w:val="-2"/>
        </w:rPr>
        <w:t xml:space="preserve"> </w:t>
      </w:r>
      <w:r>
        <w:t>taken</w:t>
      </w:r>
      <w:r>
        <w:rPr>
          <w:spacing w:val="-4"/>
        </w:rPr>
        <w:t xml:space="preserve"> </w:t>
      </w:r>
      <w:r>
        <w:t>in</w:t>
      </w:r>
      <w:r>
        <w:rPr>
          <w:spacing w:val="-4"/>
        </w:rPr>
        <w:t xml:space="preserve"> </w:t>
      </w:r>
      <w:r>
        <w:t>taking</w:t>
      </w:r>
      <w:r>
        <w:rPr>
          <w:spacing w:val="-2"/>
        </w:rPr>
        <w:t xml:space="preserve"> </w:t>
      </w:r>
      <w:r>
        <w:t>guidance</w:t>
      </w:r>
      <w:r>
        <w:rPr>
          <w:spacing w:val="-7"/>
        </w:rPr>
        <w:t xml:space="preserve"> </w:t>
      </w:r>
      <w:r>
        <w:t>and</w:t>
      </w:r>
      <w:r>
        <w:rPr>
          <w:spacing w:val="-4"/>
        </w:rPr>
        <w:t xml:space="preserve"> </w:t>
      </w:r>
      <w:r>
        <w:t>adding</w:t>
      </w:r>
      <w:r>
        <w:rPr>
          <w:spacing w:val="-2"/>
        </w:rPr>
        <w:t xml:space="preserve"> </w:t>
      </w:r>
      <w:r>
        <w:t xml:space="preserve">general </w:t>
      </w:r>
      <w:r>
        <w:rPr>
          <w:spacing w:val="-2"/>
        </w:rPr>
        <w:t>descriptions</w:t>
      </w:r>
    </w:p>
    <w:sectPr>
      <w:pgSz w:w="11910" w:h="16840"/>
      <w:pgMar w:top="1420" w:right="1700"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1"/>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88" w:hanging="360"/>
      </w:pPr>
      <w:rPr>
        <w:rFonts w:hint="default"/>
        <w:lang w:val="en-US" w:eastAsia="en-US" w:bidi="ar-SA"/>
      </w:rPr>
    </w:lvl>
    <w:lvl w:ilvl="2" w:tentative="0">
      <w:start w:val="0"/>
      <w:numFmt w:val="bullet"/>
      <w:lvlText w:val="•"/>
      <w:lvlJc w:val="left"/>
      <w:pPr>
        <w:ind w:left="2357" w:hanging="360"/>
      </w:pPr>
      <w:rPr>
        <w:rFonts w:hint="default"/>
        <w:lang w:val="en-US" w:eastAsia="en-US" w:bidi="ar-SA"/>
      </w:rPr>
    </w:lvl>
    <w:lvl w:ilvl="3" w:tentative="0">
      <w:start w:val="0"/>
      <w:numFmt w:val="bullet"/>
      <w:lvlText w:val="•"/>
      <w:lvlJc w:val="left"/>
      <w:pPr>
        <w:ind w:left="3125" w:hanging="360"/>
      </w:pPr>
      <w:rPr>
        <w:rFonts w:hint="default"/>
        <w:lang w:val="en-US" w:eastAsia="en-US" w:bidi="ar-SA"/>
      </w:rPr>
    </w:lvl>
    <w:lvl w:ilvl="4" w:tentative="0">
      <w:start w:val="0"/>
      <w:numFmt w:val="bullet"/>
      <w:lvlText w:val="•"/>
      <w:lvlJc w:val="left"/>
      <w:pPr>
        <w:ind w:left="3894" w:hanging="360"/>
      </w:pPr>
      <w:rPr>
        <w:rFonts w:hint="default"/>
        <w:lang w:val="en-US" w:eastAsia="en-US" w:bidi="ar-SA"/>
      </w:rPr>
    </w:lvl>
    <w:lvl w:ilvl="5" w:tentative="0">
      <w:start w:val="0"/>
      <w:numFmt w:val="bullet"/>
      <w:lvlText w:val="•"/>
      <w:lvlJc w:val="left"/>
      <w:pPr>
        <w:ind w:left="4663" w:hanging="360"/>
      </w:pPr>
      <w:rPr>
        <w:rFonts w:hint="default"/>
        <w:lang w:val="en-US" w:eastAsia="en-US" w:bidi="ar-SA"/>
      </w:rPr>
    </w:lvl>
    <w:lvl w:ilvl="6" w:tentative="0">
      <w:start w:val="0"/>
      <w:numFmt w:val="bullet"/>
      <w:lvlText w:val="•"/>
      <w:lvlJc w:val="left"/>
      <w:pPr>
        <w:ind w:left="5431" w:hanging="360"/>
      </w:pPr>
      <w:rPr>
        <w:rFonts w:hint="default"/>
        <w:lang w:val="en-US" w:eastAsia="en-US" w:bidi="ar-SA"/>
      </w:rPr>
    </w:lvl>
    <w:lvl w:ilvl="7" w:tentative="0">
      <w:start w:val="0"/>
      <w:numFmt w:val="bullet"/>
      <w:lvlText w:val="•"/>
      <w:lvlJc w:val="left"/>
      <w:pPr>
        <w:ind w:left="6200" w:hanging="360"/>
      </w:pPr>
      <w:rPr>
        <w:rFonts w:hint="default"/>
        <w:lang w:val="en-US" w:eastAsia="en-US" w:bidi="ar-SA"/>
      </w:rPr>
    </w:lvl>
    <w:lvl w:ilvl="8" w:tentative="0">
      <w:start w:val="0"/>
      <w:numFmt w:val="bullet"/>
      <w:lvlText w:val="•"/>
      <w:lvlJc w:val="left"/>
      <w:pPr>
        <w:ind w:left="6968" w:hanging="36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824" w:hanging="725"/>
        <w:jc w:val="left"/>
      </w:pPr>
      <w:rPr>
        <w:rFonts w:hint="default" w:ascii="SimSun" w:hAnsi="SimSun" w:eastAsia="SimSun" w:cs="SimSun"/>
        <w:b w:val="0"/>
        <w:bCs w:val="0"/>
        <w:i w:val="0"/>
        <w:iCs w:val="0"/>
        <w:spacing w:val="0"/>
        <w:w w:val="100"/>
        <w:sz w:val="48"/>
        <w:szCs w:val="48"/>
        <w:lang w:val="en-US" w:eastAsia="en-US" w:bidi="ar-SA"/>
      </w:rPr>
    </w:lvl>
    <w:lvl w:ilvl="1" w:tentative="0">
      <w:start w:val="1"/>
      <w:numFmt w:val="decimal"/>
      <w:lvlText w:val="%1.%2"/>
      <w:lvlJc w:val="left"/>
      <w:pPr>
        <w:ind w:left="824" w:hanging="725"/>
        <w:jc w:val="left"/>
      </w:pPr>
      <w:rPr>
        <w:rFonts w:hint="default" w:ascii="SimSun" w:hAnsi="SimSun" w:eastAsia="SimSun" w:cs="SimSun"/>
        <w:b w:val="0"/>
        <w:bCs w:val="0"/>
        <w:i w:val="0"/>
        <w:iCs w:val="0"/>
        <w:spacing w:val="0"/>
        <w:w w:val="100"/>
        <w:sz w:val="36"/>
        <w:szCs w:val="36"/>
        <w:lang w:val="en-US" w:eastAsia="en-US" w:bidi="ar-SA"/>
      </w:rPr>
    </w:lvl>
    <w:lvl w:ilvl="2" w:tentative="0">
      <w:start w:val="0"/>
      <w:numFmt w:val="bullet"/>
      <w:lvlText w:val=""/>
      <w:lvlJc w:val="left"/>
      <w:pPr>
        <w:ind w:left="1540"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3088" w:hanging="360"/>
      </w:pPr>
      <w:rPr>
        <w:rFonts w:hint="default"/>
        <w:lang w:val="en-US" w:eastAsia="en-US" w:bidi="ar-SA"/>
      </w:rPr>
    </w:lvl>
    <w:lvl w:ilvl="4" w:tentative="0">
      <w:start w:val="0"/>
      <w:numFmt w:val="bullet"/>
      <w:lvlText w:val="•"/>
      <w:lvlJc w:val="left"/>
      <w:pPr>
        <w:ind w:left="3862" w:hanging="360"/>
      </w:pPr>
      <w:rPr>
        <w:rFonts w:hint="default"/>
        <w:lang w:val="en-US" w:eastAsia="en-US" w:bidi="ar-SA"/>
      </w:rPr>
    </w:lvl>
    <w:lvl w:ilvl="5" w:tentative="0">
      <w:start w:val="0"/>
      <w:numFmt w:val="bullet"/>
      <w:lvlText w:val="•"/>
      <w:lvlJc w:val="left"/>
      <w:pPr>
        <w:ind w:left="4636" w:hanging="360"/>
      </w:pPr>
      <w:rPr>
        <w:rFonts w:hint="default"/>
        <w:lang w:val="en-US" w:eastAsia="en-US" w:bidi="ar-SA"/>
      </w:rPr>
    </w:lvl>
    <w:lvl w:ilvl="6" w:tentative="0">
      <w:start w:val="0"/>
      <w:numFmt w:val="bullet"/>
      <w:lvlText w:val="•"/>
      <w:lvlJc w:val="left"/>
      <w:pPr>
        <w:ind w:left="5410" w:hanging="360"/>
      </w:pPr>
      <w:rPr>
        <w:rFonts w:hint="default"/>
        <w:lang w:val="en-US" w:eastAsia="en-US" w:bidi="ar-SA"/>
      </w:rPr>
    </w:lvl>
    <w:lvl w:ilvl="7" w:tentative="0">
      <w:start w:val="0"/>
      <w:numFmt w:val="bullet"/>
      <w:lvlText w:val="•"/>
      <w:lvlJc w:val="left"/>
      <w:pPr>
        <w:ind w:left="6184" w:hanging="360"/>
      </w:pPr>
      <w:rPr>
        <w:rFonts w:hint="default"/>
        <w:lang w:val="en-US" w:eastAsia="en-US" w:bidi="ar-SA"/>
      </w:rPr>
    </w:lvl>
    <w:lvl w:ilvl="8" w:tentative="0">
      <w:start w:val="0"/>
      <w:numFmt w:val="bullet"/>
      <w:lvlText w:val="•"/>
      <w:lvlJc w:val="left"/>
      <w:pPr>
        <w:ind w:left="6958" w:hanging="360"/>
      </w:pPr>
      <w:rPr>
        <w:rFonts w:hint="default"/>
        <w:lang w:val="en-US" w:eastAsia="en-US" w:bidi="ar-SA"/>
      </w:rPr>
    </w:lvl>
  </w:abstractNum>
  <w:abstractNum w:abstractNumId="2">
    <w:nsid w:val="59ADCABA"/>
    <w:multiLevelType w:val="multilevel"/>
    <w:tmpl w:val="59ADCABA"/>
    <w:lvl w:ilvl="0" w:tentative="0">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588" w:hanging="360"/>
      </w:pPr>
      <w:rPr>
        <w:rFonts w:hint="default"/>
        <w:lang w:val="en-US" w:eastAsia="en-US" w:bidi="ar-SA"/>
      </w:rPr>
    </w:lvl>
    <w:lvl w:ilvl="2" w:tentative="0">
      <w:start w:val="0"/>
      <w:numFmt w:val="bullet"/>
      <w:lvlText w:val="•"/>
      <w:lvlJc w:val="left"/>
      <w:pPr>
        <w:ind w:left="2357" w:hanging="360"/>
      </w:pPr>
      <w:rPr>
        <w:rFonts w:hint="default"/>
        <w:lang w:val="en-US" w:eastAsia="en-US" w:bidi="ar-SA"/>
      </w:rPr>
    </w:lvl>
    <w:lvl w:ilvl="3" w:tentative="0">
      <w:start w:val="0"/>
      <w:numFmt w:val="bullet"/>
      <w:lvlText w:val="•"/>
      <w:lvlJc w:val="left"/>
      <w:pPr>
        <w:ind w:left="3125" w:hanging="360"/>
      </w:pPr>
      <w:rPr>
        <w:rFonts w:hint="default"/>
        <w:lang w:val="en-US" w:eastAsia="en-US" w:bidi="ar-SA"/>
      </w:rPr>
    </w:lvl>
    <w:lvl w:ilvl="4" w:tentative="0">
      <w:start w:val="0"/>
      <w:numFmt w:val="bullet"/>
      <w:lvlText w:val="•"/>
      <w:lvlJc w:val="left"/>
      <w:pPr>
        <w:ind w:left="3894" w:hanging="360"/>
      </w:pPr>
      <w:rPr>
        <w:rFonts w:hint="default"/>
        <w:lang w:val="en-US" w:eastAsia="en-US" w:bidi="ar-SA"/>
      </w:rPr>
    </w:lvl>
    <w:lvl w:ilvl="5" w:tentative="0">
      <w:start w:val="0"/>
      <w:numFmt w:val="bullet"/>
      <w:lvlText w:val="•"/>
      <w:lvlJc w:val="left"/>
      <w:pPr>
        <w:ind w:left="4663" w:hanging="360"/>
      </w:pPr>
      <w:rPr>
        <w:rFonts w:hint="default"/>
        <w:lang w:val="en-US" w:eastAsia="en-US" w:bidi="ar-SA"/>
      </w:rPr>
    </w:lvl>
    <w:lvl w:ilvl="6" w:tentative="0">
      <w:start w:val="0"/>
      <w:numFmt w:val="bullet"/>
      <w:lvlText w:val="•"/>
      <w:lvlJc w:val="left"/>
      <w:pPr>
        <w:ind w:left="5431" w:hanging="360"/>
      </w:pPr>
      <w:rPr>
        <w:rFonts w:hint="default"/>
        <w:lang w:val="en-US" w:eastAsia="en-US" w:bidi="ar-SA"/>
      </w:rPr>
    </w:lvl>
    <w:lvl w:ilvl="7" w:tentative="0">
      <w:start w:val="0"/>
      <w:numFmt w:val="bullet"/>
      <w:lvlText w:val="•"/>
      <w:lvlJc w:val="left"/>
      <w:pPr>
        <w:ind w:left="6200" w:hanging="360"/>
      </w:pPr>
      <w:rPr>
        <w:rFonts w:hint="default"/>
        <w:lang w:val="en-US" w:eastAsia="en-US" w:bidi="ar-SA"/>
      </w:rPr>
    </w:lvl>
    <w:lvl w:ilvl="8" w:tentative="0">
      <w:start w:val="0"/>
      <w:numFmt w:val="bullet"/>
      <w:lvlText w:val="•"/>
      <w:lvlJc w:val="left"/>
      <w:pPr>
        <w:ind w:left="6968" w:hanging="36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8F75E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w:hAnsi="Segoe UI" w:eastAsia="Segoe UI" w:cs="Segoe UI"/>
      <w:sz w:val="22"/>
      <w:szCs w:val="22"/>
      <w:lang w:val="en-US" w:eastAsia="en-US" w:bidi="ar-SA"/>
    </w:rPr>
  </w:style>
  <w:style w:type="paragraph" w:styleId="2">
    <w:name w:val="heading 1"/>
    <w:basedOn w:val="1"/>
    <w:qFormat/>
    <w:uiPriority w:val="1"/>
    <w:pPr>
      <w:spacing w:before="5"/>
      <w:ind w:left="824" w:hanging="724"/>
      <w:outlineLvl w:val="1"/>
    </w:pPr>
    <w:rPr>
      <w:rFonts w:ascii="SimSun" w:hAnsi="SimSun" w:eastAsia="SimSun" w:cs="SimSun"/>
      <w:sz w:val="48"/>
      <w:szCs w:val="48"/>
      <w:lang w:val="en-US" w:eastAsia="en-US" w:bidi="ar-SA"/>
    </w:rPr>
  </w:style>
  <w:style w:type="paragraph" w:styleId="3">
    <w:name w:val="heading 2"/>
    <w:basedOn w:val="1"/>
    <w:qFormat/>
    <w:uiPriority w:val="1"/>
    <w:pPr>
      <w:ind w:left="824" w:hanging="724"/>
      <w:outlineLvl w:val="2"/>
    </w:pPr>
    <w:rPr>
      <w:rFonts w:ascii="SimSun" w:hAnsi="SimSun" w:eastAsia="SimSun" w:cs="SimSun"/>
      <w:sz w:val="36"/>
      <w:szCs w:val="36"/>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Segoe UI" w:hAnsi="Segoe UI" w:eastAsia="Segoe UI" w:cs="Segoe UI"/>
      <w:sz w:val="20"/>
      <w:szCs w:val="20"/>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24" w:hanging="724"/>
    </w:pPr>
    <w:rPr>
      <w:rFonts w:ascii="Segoe UI" w:hAnsi="Segoe UI" w:eastAsia="Segoe UI" w:cs="Segoe UI"/>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568</Words>
  <Characters>3892</Characters>
  <TotalTime>0</TotalTime>
  <ScaleCrop>false</ScaleCrop>
  <LinksUpToDate>false</LinksUpToDate>
  <CharactersWithSpaces>4404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2026-06-17T18:33:00Z</dcterms:created>
  <dc:creator>KIIT0001</dc:creator>
  <cp:lastModifiedBy>WPS_1706798600</cp:lastModifiedBy>
  <dcterms:modified xsi:type="dcterms:W3CDTF">2026-06-17T18:33:30Z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WPS Docs</vt:lpwstr>
  </property>
  <property fmtid="{D5CDD505-2E9C-101B-9397-08002B2CF9AE}" pid="5" name="LastSaved">
    <vt:filetime>2026-06-17T00:00:00Z</vt:filetime>
  </property>
  <property fmtid="{D5CDD505-2E9C-101B-9397-08002B2CF9AE}" pid="6" name="SourceModified">
    <vt:lpwstr>D:20260603203137+05'30'</vt:lpwstr>
  </property>
  <property fmtid="{D5CDD505-2E9C-101B-9397-08002B2CF9AE}" pid="7" name="KSOTemplateDocerSaveRecord">
    <vt:lpwstr>eyJoZGlkIjoiOWQyMmVlZGE1ZmQ1NGIxYThhMWJmMjAzMjM5ZmEzZGQiLCJ1c2VySWQiOiI1Njc0NDQ4MTA1ODIifQ==</vt:lpwstr>
  </property>
  <property fmtid="{D5CDD505-2E9C-101B-9397-08002B2CF9AE}" pid="8" name="KSOProductBuildVer">
    <vt:lpwstr>1033-12.1.0.26880</vt:lpwstr>
  </property>
  <property fmtid="{D5CDD505-2E9C-101B-9397-08002B2CF9AE}" pid="9" name="ICV">
    <vt:lpwstr>3504CBB0BF4749FABABDA0EAC526B3BA_12</vt:lpwstr>
  </property>
</Properties>
</file>