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028E" w14:textId="54479EF4" w:rsidR="0046085D" w:rsidRPr="00C3027A" w:rsidRDefault="00097541" w:rsidP="00EA53F4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3027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3CBBA74" wp14:editId="77B9D5F7">
            <wp:simplePos x="0" y="0"/>
            <wp:positionH relativeFrom="column">
              <wp:posOffset>5351145</wp:posOffset>
            </wp:positionH>
            <wp:positionV relativeFrom="page">
              <wp:posOffset>390525</wp:posOffset>
            </wp:positionV>
            <wp:extent cx="1129030" cy="1129030"/>
            <wp:effectExtent l="0" t="0" r="0" b="0"/>
            <wp:wrapNone/>
            <wp:docPr id="1026" name="Picture 2" descr="G Narayanamma Institute of Technology and Sciences Employees, Location,  Alumni | LinkedIn">
              <a:extLst xmlns:a="http://schemas.openxmlformats.org/drawingml/2006/main">
                <a:ext uri="{FF2B5EF4-FFF2-40B4-BE49-F238E27FC236}">
                  <a16:creationId xmlns:a16="http://schemas.microsoft.com/office/drawing/2014/main" id="{2C8EA792-8D84-D47C-DEE9-FD0A72CFE5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G Narayanamma Institute of Technology and Sciences Employees, Location,  Alumni | LinkedIn">
                      <a:extLst>
                        <a:ext uri="{FF2B5EF4-FFF2-40B4-BE49-F238E27FC236}">
                          <a16:creationId xmlns:a16="http://schemas.microsoft.com/office/drawing/2014/main" id="{2C8EA792-8D84-D47C-DEE9-FD0A72CFE53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1290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F57B2" w:rsidRPr="00C3027A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7216" behindDoc="1" locked="0" layoutInCell="1" allowOverlap="1" wp14:anchorId="319827B1" wp14:editId="55C0F825">
            <wp:simplePos x="0" y="0"/>
            <wp:positionH relativeFrom="column">
              <wp:posOffset>-1905</wp:posOffset>
            </wp:positionH>
            <wp:positionV relativeFrom="page">
              <wp:posOffset>400050</wp:posOffset>
            </wp:positionV>
            <wp:extent cx="990600" cy="1028700"/>
            <wp:effectExtent l="0" t="0" r="0" b="0"/>
            <wp:wrapNone/>
            <wp:docPr id="32" name="Google Shape;32;p4" descr="/home/claude/origin/celeste_logo_clea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oogle Shape;32;p4" descr="/home/claude/origin/celeste_logo_clean.png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27A">
        <w:rPr>
          <w:rFonts w:ascii="Times New Roman" w:hAnsi="Times New Roman" w:cs="Times New Roman"/>
          <w:b/>
          <w:sz w:val="28"/>
        </w:rPr>
        <w:t>ORIGIN 2026 RESEARCH SPRINT</w:t>
      </w:r>
      <w:r w:rsidRPr="00C3027A">
        <w:rPr>
          <w:rFonts w:ascii="Times New Roman" w:hAnsi="Times New Roman" w:cs="Times New Roman"/>
          <w:noProof/>
        </w:rPr>
        <w:t xml:space="preserve"> </w:t>
      </w:r>
    </w:p>
    <w:p w14:paraId="36A6AF61" w14:textId="02CFC0F9" w:rsidR="000D253B" w:rsidRPr="00C3027A" w:rsidRDefault="000D253B" w:rsidP="00EA53F4">
      <w:pPr>
        <w:spacing w:line="24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C3027A">
        <w:rPr>
          <w:rFonts w:ascii="Times New Roman" w:hAnsi="Times New Roman" w:cs="Times New Roman"/>
          <w:b/>
          <w:sz w:val="24"/>
          <w:szCs w:val="14"/>
        </w:rPr>
        <w:t>CELESTE</w:t>
      </w:r>
      <w:r w:rsidR="008576ED" w:rsidRPr="00C3027A">
        <w:rPr>
          <w:rFonts w:ascii="Times New Roman" w:hAnsi="Times New Roman" w:cs="Times New Roman"/>
          <w:b/>
          <w:sz w:val="24"/>
          <w:szCs w:val="14"/>
        </w:rPr>
        <w:t xml:space="preserve"> – A Space Research Centre</w:t>
      </w:r>
    </w:p>
    <w:p w14:paraId="4CE706E2" w14:textId="776E4739" w:rsidR="0046085D" w:rsidRPr="00C3027A" w:rsidRDefault="00000000" w:rsidP="00EA53F4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C3027A">
        <w:rPr>
          <w:rFonts w:ascii="Times New Roman" w:hAnsi="Times New Roman" w:cs="Times New Roman"/>
          <w:b/>
          <w:sz w:val="22"/>
          <w:szCs w:val="18"/>
        </w:rPr>
        <w:t>GNITS</w:t>
      </w:r>
    </w:p>
    <w:p w14:paraId="101FCC3A" w14:textId="77777777" w:rsidR="0046085D" w:rsidRPr="00C3027A" w:rsidRDefault="00000000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1.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46085D" w:rsidRPr="00C3027A" w14:paraId="3FB1A262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2EEA8FE8" w14:textId="77777777" w:rsidR="0046085D" w:rsidRPr="00C3027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b/>
                <w:sz w:val="22"/>
              </w:rPr>
              <w:t>Team ID</w:t>
            </w:r>
          </w:p>
        </w:tc>
        <w:tc>
          <w:tcPr>
            <w:tcW w:w="5112" w:type="dxa"/>
            <w:vAlign w:val="center"/>
          </w:tcPr>
          <w:p w14:paraId="779F9204" w14:textId="7E158344" w:rsidR="000D253B" w:rsidRPr="00C3027A" w:rsidRDefault="008138D0" w:rsidP="008138D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sz w:val="22"/>
              </w:rPr>
              <w:t>Team 4</w:t>
            </w:r>
          </w:p>
        </w:tc>
      </w:tr>
      <w:tr w:rsidR="0046085D" w:rsidRPr="00C3027A" w14:paraId="44742E37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CAF580E" w14:textId="77777777" w:rsidR="0046085D" w:rsidRPr="00C3027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b/>
                <w:sz w:val="22"/>
              </w:rPr>
              <w:t>Team Members</w:t>
            </w:r>
          </w:p>
        </w:tc>
        <w:tc>
          <w:tcPr>
            <w:tcW w:w="5112" w:type="dxa"/>
            <w:vAlign w:val="center"/>
          </w:tcPr>
          <w:p w14:paraId="0DD1CB62" w14:textId="294365F5" w:rsidR="0046085D" w:rsidRPr="00C3027A" w:rsidRDefault="008138D0" w:rsidP="008138D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sz w:val="22"/>
              </w:rPr>
              <w:t>Kaustubha Kodandapani, Anwitha Koneru, Chennuru Neelotpala, Gong</w:t>
            </w:r>
            <w:r w:rsidR="00B45F8F" w:rsidRPr="00C3027A">
              <w:rPr>
                <w:rFonts w:ascii="Times New Roman" w:hAnsi="Times New Roman" w:cs="Times New Roman"/>
                <w:sz w:val="22"/>
              </w:rPr>
              <w:t>a</w:t>
            </w:r>
            <w:r w:rsidRPr="00C3027A">
              <w:rPr>
                <w:rFonts w:ascii="Times New Roman" w:hAnsi="Times New Roman" w:cs="Times New Roman"/>
                <w:sz w:val="22"/>
              </w:rPr>
              <w:t>lla Sloka Reddy</w:t>
            </w:r>
          </w:p>
        </w:tc>
      </w:tr>
      <w:tr w:rsidR="0046085D" w:rsidRPr="00C3027A" w14:paraId="03D846D8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381DD5FD" w14:textId="77777777" w:rsidR="0046085D" w:rsidRPr="00C3027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b/>
                <w:sz w:val="22"/>
              </w:rPr>
              <w:t>Roll Numbers</w:t>
            </w:r>
          </w:p>
        </w:tc>
        <w:tc>
          <w:tcPr>
            <w:tcW w:w="5112" w:type="dxa"/>
            <w:vAlign w:val="center"/>
          </w:tcPr>
          <w:p w14:paraId="6BA714DD" w14:textId="270D764B" w:rsidR="0046085D" w:rsidRPr="00C3027A" w:rsidRDefault="008138D0" w:rsidP="008138D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sz w:val="22"/>
              </w:rPr>
              <w:t>24251A0449, 24251A0499, 24251A04A4, 24251A04A9</w:t>
            </w:r>
          </w:p>
        </w:tc>
      </w:tr>
      <w:tr w:rsidR="0046085D" w:rsidRPr="00C3027A" w14:paraId="1AED0901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B2276F5" w14:textId="77777777" w:rsidR="0046085D" w:rsidRPr="00C3027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b/>
                <w:sz w:val="22"/>
              </w:rPr>
              <w:t>Paper Title</w:t>
            </w:r>
          </w:p>
        </w:tc>
        <w:tc>
          <w:tcPr>
            <w:tcW w:w="5112" w:type="dxa"/>
            <w:vAlign w:val="center"/>
          </w:tcPr>
          <w:p w14:paraId="143A481C" w14:textId="4294476D" w:rsidR="0046085D" w:rsidRPr="00C3027A" w:rsidRDefault="00123BD8" w:rsidP="00123BD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</w:pPr>
            <w:r w:rsidRPr="00C3027A">
              <w:rPr>
                <w:rFonts w:ascii="Times New Roman" w:hAnsi="Times New Roman" w:cs="Times New Roman"/>
                <w:b/>
                <w:bCs/>
                <w:sz w:val="22"/>
                <w:lang w:val="en-IN"/>
              </w:rPr>
              <w:t>Navigating the Future of Space Exploration: An Overview of Reusable Launch Vehicles</w:t>
            </w:r>
          </w:p>
        </w:tc>
      </w:tr>
      <w:tr w:rsidR="0046085D" w:rsidRPr="00C3027A" w14:paraId="4ACEC345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127F32FF" w14:textId="77777777" w:rsidR="0046085D" w:rsidRPr="00C3027A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b/>
                <w:sz w:val="22"/>
              </w:rPr>
              <w:t>Authors / Source</w:t>
            </w:r>
          </w:p>
        </w:tc>
        <w:tc>
          <w:tcPr>
            <w:tcW w:w="5112" w:type="dxa"/>
            <w:vAlign w:val="center"/>
          </w:tcPr>
          <w:p w14:paraId="34D42CFD" w14:textId="11A1AAC4" w:rsidR="0046085D" w:rsidRPr="00C3027A" w:rsidRDefault="00631E88" w:rsidP="008138D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3027A">
              <w:rPr>
                <w:rFonts w:ascii="Times New Roman" w:hAnsi="Times New Roman" w:cs="Times New Roman"/>
                <w:sz w:val="22"/>
              </w:rPr>
              <w:t>Naiyar H. Shaman, Robert O. Walton</w:t>
            </w:r>
          </w:p>
        </w:tc>
      </w:tr>
    </w:tbl>
    <w:p w14:paraId="5A3ACA10" w14:textId="1ABD72B8" w:rsidR="00C0045C" w:rsidRPr="00C3027A" w:rsidRDefault="00000000" w:rsidP="00873B9F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3027A">
        <w:rPr>
          <w:rFonts w:ascii="Times New Roman" w:hAnsi="Times New Roman" w:cs="Times New Roman"/>
          <w:sz w:val="28"/>
          <w:szCs w:val="24"/>
        </w:rPr>
        <w:t xml:space="preserve">2. </w:t>
      </w:r>
      <w:r w:rsidRPr="00C3027A">
        <w:rPr>
          <w:rFonts w:ascii="Times New Roman" w:hAnsi="Times New Roman" w:cs="Times New Roman"/>
          <w:sz w:val="32"/>
          <w:szCs w:val="32"/>
        </w:rPr>
        <w:t>Understanding the Paper: Context, Overview &amp; Motivation</w:t>
      </w:r>
    </w:p>
    <w:p w14:paraId="5E963D82" w14:textId="77777777" w:rsidR="00873B9F" w:rsidRPr="00C3027A" w:rsidRDefault="00873B9F" w:rsidP="00873B9F">
      <w:pPr>
        <w:rPr>
          <w:rFonts w:ascii="Times New Roman" w:hAnsi="Times New Roman" w:cs="Times New Roman"/>
        </w:rPr>
      </w:pPr>
    </w:p>
    <w:p w14:paraId="2ADB183E" w14:textId="162E967B" w:rsidR="00C0045C" w:rsidRPr="00C3027A" w:rsidRDefault="00C0045C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This study provides a structured overview of </w:t>
      </w:r>
      <w:r w:rsidR="005A6117" w:rsidRPr="00C3027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3027A">
        <w:rPr>
          <w:rFonts w:ascii="Times New Roman" w:hAnsi="Times New Roman" w:cs="Times New Roman"/>
          <w:b/>
          <w:bCs/>
          <w:sz w:val="24"/>
          <w:szCs w:val="24"/>
        </w:rPr>
        <w:t xml:space="preserve">eusable </w:t>
      </w:r>
      <w:r w:rsidR="005A6117" w:rsidRPr="00C3027A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C3027A">
        <w:rPr>
          <w:rFonts w:ascii="Times New Roman" w:hAnsi="Times New Roman" w:cs="Times New Roman"/>
          <w:b/>
          <w:bCs/>
          <w:sz w:val="24"/>
          <w:szCs w:val="24"/>
        </w:rPr>
        <w:t xml:space="preserve">aunch </w:t>
      </w:r>
      <w:r w:rsidR="005A6117" w:rsidRPr="00C3027A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C3027A">
        <w:rPr>
          <w:rFonts w:ascii="Times New Roman" w:hAnsi="Times New Roman" w:cs="Times New Roman"/>
          <w:b/>
          <w:bCs/>
          <w:sz w:val="24"/>
          <w:szCs w:val="24"/>
        </w:rPr>
        <w:t>ehicles (RLVs)</w:t>
      </w:r>
      <w:r w:rsidRPr="00C3027A">
        <w:rPr>
          <w:rFonts w:ascii="Times New Roman" w:hAnsi="Times New Roman" w:cs="Times New Roman"/>
          <w:sz w:val="24"/>
          <w:szCs w:val="24"/>
        </w:rPr>
        <w:t xml:space="preserve">, integrating technological, economic, and environmental perspectives based on a narrative review of 23 studies published between </w:t>
      </w:r>
      <w:r w:rsidR="001B35DD" w:rsidRPr="00C3027A">
        <w:rPr>
          <w:rFonts w:ascii="Times New Roman" w:hAnsi="Times New Roman" w:cs="Times New Roman"/>
          <w:sz w:val="24"/>
          <w:szCs w:val="24"/>
        </w:rPr>
        <w:t>(</w:t>
      </w:r>
      <w:r w:rsidRPr="00C3027A">
        <w:rPr>
          <w:rFonts w:ascii="Times New Roman" w:hAnsi="Times New Roman" w:cs="Times New Roman"/>
          <w:sz w:val="24"/>
          <w:szCs w:val="24"/>
        </w:rPr>
        <w:t>2016 and 2024</w:t>
      </w:r>
      <w:r w:rsidR="001B35DD" w:rsidRPr="00C3027A">
        <w:rPr>
          <w:rFonts w:ascii="Times New Roman" w:hAnsi="Times New Roman" w:cs="Times New Roman"/>
          <w:sz w:val="24"/>
          <w:szCs w:val="24"/>
        </w:rPr>
        <w:t>)</w:t>
      </w:r>
      <w:r w:rsidRPr="00C3027A">
        <w:rPr>
          <w:rFonts w:ascii="Times New Roman" w:hAnsi="Times New Roman" w:cs="Times New Roman"/>
          <w:sz w:val="24"/>
          <w:szCs w:val="24"/>
        </w:rPr>
        <w:t xml:space="preserve">. </w:t>
      </w:r>
      <w:r w:rsidR="003B390A" w:rsidRPr="00C3027A">
        <w:rPr>
          <w:rFonts w:ascii="Times New Roman" w:hAnsi="Times New Roman" w:cs="Times New Roman"/>
          <w:sz w:val="24"/>
          <w:szCs w:val="24"/>
        </w:rPr>
        <w:t>This research was conducted as part of the Embry-Riddle Aeronautical University undergraduate research program, supporting undergraduate student research.</w:t>
      </w:r>
    </w:p>
    <w:p w14:paraId="4554B87F" w14:textId="0A0F2FA3" w:rsidR="001B35DD" w:rsidRPr="00C3027A" w:rsidRDefault="001B35DD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>This is strictly an overview of how technological, economic, and sustainability findings interact, and to identify areas, particularly in economics and environmental governance, which are comparatively sparse.</w:t>
      </w:r>
    </w:p>
    <w:p w14:paraId="368B8ECF" w14:textId="5CE3FE19" w:rsidR="00C0045C" w:rsidRPr="00C3027A" w:rsidRDefault="005A6117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The development of RLV’s </w:t>
      </w:r>
      <w:r w:rsidR="00645C4C" w:rsidRPr="00C3027A">
        <w:rPr>
          <w:rFonts w:ascii="Times New Roman" w:hAnsi="Times New Roman" w:cs="Times New Roman"/>
          <w:sz w:val="24"/>
          <w:szCs w:val="24"/>
        </w:rPr>
        <w:t>and</w:t>
      </w:r>
      <w:r w:rsidR="00D1333F" w:rsidRPr="00C3027A">
        <w:rPr>
          <w:rFonts w:ascii="Times New Roman" w:hAnsi="Times New Roman" w:cs="Times New Roman"/>
          <w:sz w:val="24"/>
          <w:szCs w:val="24"/>
        </w:rPr>
        <w:t xml:space="preserve"> the</w:t>
      </w:r>
      <w:r w:rsidR="00645C4C" w:rsidRPr="00C3027A">
        <w:rPr>
          <w:rFonts w:ascii="Times New Roman" w:hAnsi="Times New Roman" w:cs="Times New Roman"/>
          <w:sz w:val="24"/>
          <w:szCs w:val="24"/>
        </w:rPr>
        <w:t xml:space="preserve"> corresponding literature explaining their advancement in </w:t>
      </w:r>
      <w:r w:rsidR="004E406D" w:rsidRPr="00C3027A">
        <w:rPr>
          <w:rFonts w:ascii="Times New Roman" w:hAnsi="Times New Roman" w:cs="Times New Roman"/>
          <w:sz w:val="24"/>
          <w:szCs w:val="24"/>
        </w:rPr>
        <w:t>any</w:t>
      </w:r>
      <w:r w:rsidR="00645C4C" w:rsidRPr="00C3027A">
        <w:rPr>
          <w:rFonts w:ascii="Times New Roman" w:hAnsi="Times New Roman" w:cs="Times New Roman"/>
          <w:sz w:val="24"/>
          <w:szCs w:val="24"/>
        </w:rPr>
        <w:t xml:space="preserve"> of the three domains: </w:t>
      </w:r>
      <w:r w:rsidR="005E0C90" w:rsidRPr="00C3027A">
        <w:rPr>
          <w:rFonts w:ascii="Times New Roman" w:hAnsi="Times New Roman" w:cs="Times New Roman"/>
          <w:sz w:val="24"/>
          <w:szCs w:val="24"/>
        </w:rPr>
        <w:t>technological development, economic feasibility, environmental sustainability</w:t>
      </w:r>
      <w:r w:rsidR="00D57F28" w:rsidRPr="00C3027A">
        <w:rPr>
          <w:rFonts w:ascii="Times New Roman" w:hAnsi="Times New Roman" w:cs="Times New Roman"/>
          <w:sz w:val="24"/>
          <w:szCs w:val="24"/>
        </w:rPr>
        <w:t>, has been highlighted.</w:t>
      </w:r>
    </w:p>
    <w:p w14:paraId="438896F8" w14:textId="6D3A598A" w:rsidR="0046085D" w:rsidRPr="00C3027A" w:rsidRDefault="00000000" w:rsidP="009A461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3027A">
        <w:rPr>
          <w:rFonts w:ascii="Times New Roman" w:hAnsi="Times New Roman" w:cs="Times New Roman"/>
          <w:sz w:val="32"/>
          <w:szCs w:val="32"/>
        </w:rPr>
        <w:t>3. Objectives / Purpose of the Paper</w:t>
      </w:r>
    </w:p>
    <w:p w14:paraId="1151186B" w14:textId="77777777" w:rsidR="005843BC" w:rsidRPr="00C3027A" w:rsidRDefault="005843BC">
      <w:pPr>
        <w:spacing w:after="100"/>
        <w:rPr>
          <w:rFonts w:ascii="Times New Roman" w:hAnsi="Times New Roman" w:cs="Times New Roman"/>
          <w:sz w:val="20"/>
          <w:szCs w:val="20"/>
        </w:rPr>
      </w:pPr>
    </w:p>
    <w:p w14:paraId="187FE460" w14:textId="2B581277" w:rsidR="005843BC" w:rsidRPr="00C3027A" w:rsidRDefault="007850D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>As a part of this study</w:t>
      </w:r>
      <w:r w:rsidR="00400222" w:rsidRPr="00C3027A">
        <w:rPr>
          <w:rFonts w:ascii="Times New Roman" w:hAnsi="Times New Roman" w:cs="Times New Roman"/>
          <w:sz w:val="24"/>
          <w:szCs w:val="24"/>
        </w:rPr>
        <w:t xml:space="preserve">, </w:t>
      </w:r>
      <w:r w:rsidR="006E18A7" w:rsidRPr="00C3027A">
        <w:rPr>
          <w:rFonts w:ascii="Times New Roman" w:hAnsi="Times New Roman" w:cs="Times New Roman"/>
          <w:sz w:val="24"/>
          <w:szCs w:val="24"/>
        </w:rPr>
        <w:t xml:space="preserve">Reusable Rocketry is examined through a </w:t>
      </w:r>
      <w:r w:rsidR="00F5092D" w:rsidRPr="00C3027A">
        <w:rPr>
          <w:rFonts w:ascii="Times New Roman" w:hAnsi="Times New Roman" w:cs="Times New Roman"/>
          <w:sz w:val="24"/>
          <w:szCs w:val="24"/>
        </w:rPr>
        <w:t>qualitative</w:t>
      </w:r>
      <w:r w:rsidR="006E18A7" w:rsidRPr="00C3027A">
        <w:rPr>
          <w:rFonts w:ascii="Times New Roman" w:hAnsi="Times New Roman" w:cs="Times New Roman"/>
          <w:sz w:val="24"/>
          <w:szCs w:val="24"/>
        </w:rPr>
        <w:t xml:space="preserve"> survey of literature on reusable launch vehicles, with attention to technological advances and to the environmental, and regulatory conditions that shape their development</w:t>
      </w:r>
      <w:r w:rsidR="00D07AC4" w:rsidRPr="00C3027A">
        <w:rPr>
          <w:rFonts w:ascii="Times New Roman" w:hAnsi="Times New Roman" w:cs="Times New Roman"/>
          <w:sz w:val="24"/>
          <w:szCs w:val="24"/>
        </w:rPr>
        <w:t>.</w:t>
      </w:r>
    </w:p>
    <w:p w14:paraId="4B70A989" w14:textId="5ABB6355" w:rsidR="00C0045C" w:rsidRPr="00C3027A" w:rsidRDefault="00BE558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Space Missions are undoubtedly </w:t>
      </w:r>
      <w:r w:rsidR="005E0432" w:rsidRPr="00C3027A">
        <w:rPr>
          <w:rFonts w:ascii="Times New Roman" w:hAnsi="Times New Roman" w:cs="Times New Roman"/>
          <w:sz w:val="24"/>
          <w:szCs w:val="24"/>
        </w:rPr>
        <w:t>very</w:t>
      </w:r>
      <w:r w:rsidR="00EA5D3B" w:rsidRPr="00C3027A">
        <w:rPr>
          <w:rFonts w:ascii="Times New Roman" w:hAnsi="Times New Roman" w:cs="Times New Roman"/>
          <w:sz w:val="24"/>
          <w:szCs w:val="24"/>
        </w:rPr>
        <w:t xml:space="preserve"> expensive and the use of traditional</w:t>
      </w:r>
      <w:r w:rsidR="000029BA" w:rsidRPr="00C3027A">
        <w:rPr>
          <w:rFonts w:ascii="Times New Roman" w:hAnsi="Times New Roman" w:cs="Times New Roman"/>
          <w:sz w:val="24"/>
          <w:szCs w:val="24"/>
        </w:rPr>
        <w:t>, single-use</w:t>
      </w:r>
      <w:r w:rsidR="00EA5D3B" w:rsidRPr="00C3027A">
        <w:rPr>
          <w:rFonts w:ascii="Times New Roman" w:hAnsi="Times New Roman" w:cs="Times New Roman"/>
          <w:sz w:val="24"/>
          <w:szCs w:val="24"/>
        </w:rPr>
        <w:t xml:space="preserve"> Expendable Launch V</w:t>
      </w:r>
      <w:r w:rsidR="000029BA" w:rsidRPr="00C3027A">
        <w:rPr>
          <w:rFonts w:ascii="Times New Roman" w:hAnsi="Times New Roman" w:cs="Times New Roman"/>
          <w:sz w:val="24"/>
          <w:szCs w:val="24"/>
        </w:rPr>
        <w:t>ehicles (ELVs)</w:t>
      </w:r>
      <w:r w:rsidR="00EA443C" w:rsidRPr="00C3027A">
        <w:rPr>
          <w:rFonts w:ascii="Times New Roman" w:hAnsi="Times New Roman" w:cs="Times New Roman"/>
          <w:sz w:val="24"/>
          <w:szCs w:val="24"/>
        </w:rPr>
        <w:t xml:space="preserve"> is not sustainable.</w:t>
      </w:r>
      <w:r w:rsidR="00217698" w:rsidRPr="00C3027A">
        <w:rPr>
          <w:rFonts w:ascii="Times New Roman" w:hAnsi="Times New Roman" w:cs="Times New Roman"/>
          <w:sz w:val="24"/>
          <w:szCs w:val="24"/>
        </w:rPr>
        <w:t xml:space="preserve"> </w:t>
      </w:r>
      <w:r w:rsidR="00755644" w:rsidRPr="00C3027A">
        <w:rPr>
          <w:rFonts w:ascii="Times New Roman" w:hAnsi="Times New Roman" w:cs="Times New Roman"/>
          <w:sz w:val="24"/>
          <w:szCs w:val="24"/>
        </w:rPr>
        <w:t>In contrast</w:t>
      </w:r>
      <w:r w:rsidR="00C42685" w:rsidRPr="00C3027A">
        <w:rPr>
          <w:rFonts w:ascii="Times New Roman" w:hAnsi="Times New Roman" w:cs="Times New Roman"/>
          <w:sz w:val="24"/>
          <w:szCs w:val="24"/>
        </w:rPr>
        <w:t xml:space="preserve">, </w:t>
      </w:r>
      <w:r w:rsidR="00851664" w:rsidRPr="00C3027A">
        <w:rPr>
          <w:rFonts w:ascii="Times New Roman" w:hAnsi="Times New Roman" w:cs="Times New Roman"/>
          <w:sz w:val="24"/>
          <w:szCs w:val="24"/>
        </w:rPr>
        <w:t xml:space="preserve">Reusable Launch Vehicles (RLVs) offer a cost-efficient way to access space, </w:t>
      </w:r>
      <w:r w:rsidR="00A90AE6" w:rsidRPr="00C3027A">
        <w:rPr>
          <w:rFonts w:ascii="Times New Roman" w:hAnsi="Times New Roman" w:cs="Times New Roman"/>
          <w:sz w:val="24"/>
          <w:szCs w:val="24"/>
        </w:rPr>
        <w:t>leading to</w:t>
      </w:r>
      <w:r w:rsidR="00851664" w:rsidRPr="00C3027A">
        <w:rPr>
          <w:rFonts w:ascii="Times New Roman" w:hAnsi="Times New Roman" w:cs="Times New Roman"/>
          <w:sz w:val="24"/>
          <w:szCs w:val="24"/>
        </w:rPr>
        <w:t xml:space="preserve"> increased launch frequency and helping mitigate the environmental impact of </w:t>
      </w:r>
      <w:r w:rsidR="00EB40CE" w:rsidRPr="00C3027A">
        <w:rPr>
          <w:rFonts w:ascii="Times New Roman" w:hAnsi="Times New Roman" w:cs="Times New Roman"/>
          <w:sz w:val="24"/>
          <w:szCs w:val="24"/>
        </w:rPr>
        <w:t>launches</w:t>
      </w:r>
      <w:r w:rsidR="000C348C" w:rsidRPr="00C3027A">
        <w:rPr>
          <w:rFonts w:ascii="Times New Roman" w:hAnsi="Times New Roman" w:cs="Times New Roman"/>
          <w:sz w:val="24"/>
          <w:szCs w:val="24"/>
        </w:rPr>
        <w:t>.</w:t>
      </w:r>
    </w:p>
    <w:p w14:paraId="3A69932F" w14:textId="6A569A55" w:rsidR="00AC7AC6" w:rsidRPr="00C3027A" w:rsidRDefault="00AC7AC6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The aim of this </w:t>
      </w:r>
      <w:r w:rsidR="00954932" w:rsidRPr="00C3027A">
        <w:rPr>
          <w:rFonts w:ascii="Times New Roman" w:hAnsi="Times New Roman" w:cs="Times New Roman"/>
          <w:sz w:val="24"/>
          <w:szCs w:val="24"/>
        </w:rPr>
        <w:t>review</w:t>
      </w:r>
      <w:r w:rsidRPr="00C3027A">
        <w:rPr>
          <w:rFonts w:ascii="Times New Roman" w:hAnsi="Times New Roman" w:cs="Times New Roman"/>
          <w:sz w:val="24"/>
          <w:szCs w:val="24"/>
        </w:rPr>
        <w:t xml:space="preserve"> is to</w:t>
      </w:r>
      <w:r w:rsidR="007E757D" w:rsidRPr="00C3027A">
        <w:rPr>
          <w:rFonts w:ascii="Times New Roman" w:hAnsi="Times New Roman" w:cs="Times New Roman"/>
          <w:sz w:val="24"/>
          <w:szCs w:val="24"/>
        </w:rPr>
        <w:t xml:space="preserve"> analyze recent research (2016-2024) and classify the findings of the studies into three </w:t>
      </w:r>
      <w:r w:rsidR="00305376" w:rsidRPr="00C3027A">
        <w:rPr>
          <w:rFonts w:ascii="Times New Roman" w:hAnsi="Times New Roman" w:cs="Times New Roman"/>
          <w:sz w:val="24"/>
          <w:szCs w:val="24"/>
        </w:rPr>
        <w:t>dimensions</w:t>
      </w:r>
      <w:r w:rsidR="00CF7551" w:rsidRPr="00C3027A">
        <w:rPr>
          <w:rFonts w:ascii="Times New Roman" w:hAnsi="Times New Roman" w:cs="Times New Roman"/>
          <w:sz w:val="24"/>
          <w:szCs w:val="24"/>
        </w:rPr>
        <w:t xml:space="preserve"> that were</w:t>
      </w:r>
      <w:r w:rsidR="007E757D" w:rsidRPr="00C3027A">
        <w:rPr>
          <w:rFonts w:ascii="Times New Roman" w:hAnsi="Times New Roman" w:cs="Times New Roman"/>
          <w:sz w:val="24"/>
          <w:szCs w:val="24"/>
        </w:rPr>
        <w:t xml:space="preserve"> identified: </w:t>
      </w:r>
      <w:r w:rsidR="007E757D" w:rsidRPr="00C3027A">
        <w:rPr>
          <w:rFonts w:ascii="Times New Roman" w:hAnsi="Times New Roman" w:cs="Times New Roman"/>
          <w:b/>
          <w:bCs/>
          <w:sz w:val="24"/>
          <w:szCs w:val="24"/>
        </w:rPr>
        <w:t>Technological Development, Economic Feasibility, Environmental Sustainability</w:t>
      </w:r>
      <w:r w:rsidR="007E757D" w:rsidRPr="00C3027A">
        <w:rPr>
          <w:rFonts w:ascii="Times New Roman" w:hAnsi="Times New Roman" w:cs="Times New Roman"/>
          <w:sz w:val="24"/>
          <w:szCs w:val="24"/>
        </w:rPr>
        <w:t>.</w:t>
      </w:r>
    </w:p>
    <w:p w14:paraId="2D6CC290" w14:textId="2C5F4BF3" w:rsidR="00510EEE" w:rsidRPr="00C3027A" w:rsidRDefault="00510EEE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The discussion starts by analyzing the historical development of reusable rockets and their economic advantages while parallelly talking about their environmental impacts, regulatory regimes and </w:t>
      </w:r>
      <w:r w:rsidRPr="00C3027A">
        <w:rPr>
          <w:rFonts w:ascii="Times New Roman" w:hAnsi="Times New Roman" w:cs="Times New Roman"/>
          <w:sz w:val="24"/>
          <w:szCs w:val="24"/>
        </w:rPr>
        <w:lastRenderedPageBreak/>
        <w:t>government policies.</w:t>
      </w:r>
      <w:r w:rsidR="00C1072E" w:rsidRPr="00C3027A">
        <w:rPr>
          <w:rFonts w:ascii="Times New Roman" w:hAnsi="Times New Roman" w:cs="Times New Roman"/>
          <w:sz w:val="24"/>
          <w:szCs w:val="24"/>
        </w:rPr>
        <w:t xml:space="preserve"> It discusses about the significant lowering of launch costs which helped in reshaping the space market.</w:t>
      </w:r>
      <w:r w:rsidRPr="00C3027A">
        <w:rPr>
          <w:rFonts w:ascii="Times New Roman" w:hAnsi="Times New Roman" w:cs="Times New Roman"/>
          <w:sz w:val="24"/>
          <w:szCs w:val="24"/>
        </w:rPr>
        <w:t xml:space="preserve"> </w:t>
      </w:r>
      <w:r w:rsidR="00E83D5E" w:rsidRPr="00C3027A">
        <w:rPr>
          <w:rFonts w:ascii="Times New Roman" w:hAnsi="Times New Roman" w:cs="Times New Roman"/>
          <w:sz w:val="24"/>
          <w:szCs w:val="24"/>
        </w:rPr>
        <w:t>It analyzes the shift of organizations like SpaceX and Blue Origin from government-led to commercially driven</w:t>
      </w:r>
      <w:r w:rsidR="003B2488" w:rsidRPr="00C3027A">
        <w:rPr>
          <w:rFonts w:ascii="Times New Roman" w:hAnsi="Times New Roman" w:cs="Times New Roman"/>
          <w:sz w:val="24"/>
          <w:szCs w:val="24"/>
        </w:rPr>
        <w:t xml:space="preserve"> access to space</w:t>
      </w:r>
      <w:r w:rsidR="00E83D5E" w:rsidRPr="00C3027A">
        <w:rPr>
          <w:rFonts w:ascii="Times New Roman" w:hAnsi="Times New Roman" w:cs="Times New Roman"/>
          <w:sz w:val="24"/>
          <w:szCs w:val="24"/>
        </w:rPr>
        <w:t>.</w:t>
      </w:r>
    </w:p>
    <w:p w14:paraId="1B2AB26E" w14:textId="302DD303" w:rsidR="00C0045C" w:rsidRPr="00C3027A" w:rsidRDefault="00483A28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It concludes by </w:t>
      </w:r>
      <w:r w:rsidR="006F172F" w:rsidRPr="00C3027A">
        <w:rPr>
          <w:rFonts w:ascii="Times New Roman" w:hAnsi="Times New Roman" w:cs="Times New Roman"/>
          <w:sz w:val="24"/>
          <w:szCs w:val="24"/>
        </w:rPr>
        <w:t>addressing emerging technologies</w:t>
      </w:r>
      <w:r w:rsidR="008A15FC" w:rsidRPr="00C3027A">
        <w:rPr>
          <w:rFonts w:ascii="Times New Roman" w:hAnsi="Times New Roman" w:cs="Times New Roman"/>
          <w:sz w:val="24"/>
          <w:szCs w:val="24"/>
        </w:rPr>
        <w:t>,</w:t>
      </w:r>
      <w:r w:rsidR="006F172F" w:rsidRPr="00C3027A">
        <w:rPr>
          <w:rFonts w:ascii="Times New Roman" w:hAnsi="Times New Roman" w:cs="Times New Roman"/>
          <w:sz w:val="24"/>
          <w:szCs w:val="24"/>
        </w:rPr>
        <w:t xml:space="preserve"> and the constraints that still remain as barriers, hindering the adoption of reusable rocketry.</w:t>
      </w:r>
    </w:p>
    <w:p w14:paraId="7ABBE969" w14:textId="4C00FC2B" w:rsidR="009243B1" w:rsidRPr="00C3027A" w:rsidRDefault="00000000" w:rsidP="009A2BB2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4. Background &amp; Key Concepts</w:t>
      </w:r>
    </w:p>
    <w:p w14:paraId="3BD7BBBA" w14:textId="77777777" w:rsidR="009A2BB2" w:rsidRPr="00C3027A" w:rsidRDefault="009A2BB2" w:rsidP="009A2BB2">
      <w:pPr>
        <w:rPr>
          <w:rFonts w:ascii="Times New Roman" w:hAnsi="Times New Roman" w:cs="Times New Roman"/>
        </w:rPr>
      </w:pPr>
    </w:p>
    <w:p w14:paraId="1954EFB5" w14:textId="77777777" w:rsidR="006E262B" w:rsidRPr="00C3027A" w:rsidRDefault="00272E22" w:rsidP="006E262B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R</w:t>
      </w:r>
      <w:r w:rsidR="006576F0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eusable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L</w:t>
      </w:r>
      <w:r w:rsidR="006576F0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aunch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V</w:t>
      </w:r>
      <w:r w:rsidR="006576F0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ehicles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(RLVs)</w:t>
      </w:r>
    </w:p>
    <w:p w14:paraId="26C5334E" w14:textId="7966B809" w:rsidR="009243B1" w:rsidRPr="00C3027A" w:rsidRDefault="006E262B" w:rsidP="006E262B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Propulsion Systems</w:t>
      </w:r>
      <w:r w:rsidR="00E32D4A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E32D4A" w:rsidRPr="00C3027A">
        <w:rPr>
          <w:rFonts w:ascii="Times New Roman" w:hAnsi="Times New Roman" w:cs="Times New Roman"/>
          <w:sz w:val="24"/>
          <w:szCs w:val="24"/>
        </w:rPr>
        <w:t>The means by which thrust is generated to change the velocity of a vehicle</w:t>
      </w:r>
      <w:r w:rsidR="00C86A41" w:rsidRPr="00C3027A">
        <w:rPr>
          <w:rFonts w:ascii="Times New Roman" w:hAnsi="Times New Roman" w:cs="Times New Roman"/>
          <w:sz w:val="24"/>
          <w:szCs w:val="24"/>
        </w:rPr>
        <w:t>.</w:t>
      </w:r>
    </w:p>
    <w:p w14:paraId="6193AD28" w14:textId="69C3FCAB" w:rsidR="00B03D4A" w:rsidRPr="00C3027A" w:rsidRDefault="0064145C" w:rsidP="006E262B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Expendable Launch Vehicles (ELVs)</w:t>
      </w:r>
    </w:p>
    <w:p w14:paraId="7C89199D" w14:textId="59942758" w:rsidR="00A95519" w:rsidRPr="00C3027A" w:rsidRDefault="00A95519" w:rsidP="006E262B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Space-as-a-Service</w:t>
      </w:r>
      <w:r w:rsidR="007651C1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: A system that enables consumers to make use of space capabilities with a monthly/yearly subscription fee that is much cheaper and more practical than building and maintaining </w:t>
      </w:r>
      <w:r w:rsidR="005004C5" w:rsidRPr="00C3027A">
        <w:rPr>
          <w:rFonts w:ascii="Times New Roman" w:hAnsi="Times New Roman" w:cs="Times New Roman"/>
          <w:sz w:val="24"/>
          <w:szCs w:val="24"/>
          <w:lang w:val="en-IN"/>
        </w:rPr>
        <w:t>personal</w:t>
      </w:r>
      <w:r w:rsidR="007651C1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47E6E" w:rsidRPr="00C3027A">
        <w:rPr>
          <w:rFonts w:ascii="Times New Roman" w:hAnsi="Times New Roman" w:cs="Times New Roman"/>
          <w:sz w:val="24"/>
          <w:szCs w:val="24"/>
          <w:lang w:val="en-IN"/>
        </w:rPr>
        <w:t>launch vehicles</w:t>
      </w:r>
      <w:r w:rsidR="007651C1"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3F3DEF7" w14:textId="51F5EEDE" w:rsidR="00855600" w:rsidRPr="00C3027A" w:rsidRDefault="00855600" w:rsidP="006E262B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</w:rPr>
        <w:t>Technological Development</w:t>
      </w:r>
    </w:p>
    <w:p w14:paraId="2EA28357" w14:textId="77777777" w:rsidR="00855600" w:rsidRPr="00C3027A" w:rsidRDefault="00855600" w:rsidP="00855600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</w:rPr>
        <w:t>Economic Feasibility</w:t>
      </w:r>
    </w:p>
    <w:p w14:paraId="57FD3FB2" w14:textId="25A53642" w:rsidR="00855600" w:rsidRPr="00C3027A" w:rsidRDefault="00855600" w:rsidP="00855600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</w:rPr>
        <w:t>Environmental Sustainability</w:t>
      </w:r>
    </w:p>
    <w:p w14:paraId="129E7632" w14:textId="33A56F0B" w:rsidR="00C0045C" w:rsidRPr="00C3027A" w:rsidRDefault="005C167C" w:rsidP="00894426">
      <w:pPr>
        <w:pStyle w:val="ListParagraph"/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C3027A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0" distB="0" distL="114300" distR="114300" simplePos="0" relativeHeight="251659264" behindDoc="1" locked="0" layoutInCell="1" allowOverlap="1" wp14:anchorId="5E8533F1" wp14:editId="03FC1656">
            <wp:simplePos x="0" y="0"/>
            <wp:positionH relativeFrom="page">
              <wp:posOffset>388620</wp:posOffset>
            </wp:positionH>
            <wp:positionV relativeFrom="paragraph">
              <wp:posOffset>338455</wp:posOffset>
            </wp:positionV>
            <wp:extent cx="7052310" cy="3668395"/>
            <wp:effectExtent l="0" t="0" r="0" b="8255"/>
            <wp:wrapTight wrapText="bothSides">
              <wp:wrapPolygon edited="0">
                <wp:start x="0" y="0"/>
                <wp:lineTo x="0" y="21536"/>
                <wp:lineTo x="21530" y="21536"/>
                <wp:lineTo x="21530" y="0"/>
                <wp:lineTo x="0" y="0"/>
              </wp:wrapPolygon>
            </wp:wrapTight>
            <wp:docPr id="2004126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08FFC" w14:textId="77777777" w:rsidR="008C1737" w:rsidRDefault="008C1737" w:rsidP="00FC0E57">
      <w:pPr>
        <w:pStyle w:val="Heading1"/>
        <w:rPr>
          <w:rFonts w:ascii="Times New Roman" w:hAnsi="Times New Roman" w:cs="Times New Roman"/>
          <w:sz w:val="28"/>
          <w:szCs w:val="24"/>
        </w:rPr>
      </w:pPr>
    </w:p>
    <w:p w14:paraId="30D34CF2" w14:textId="2E9A1C51" w:rsidR="000759F7" w:rsidRPr="00C3027A" w:rsidRDefault="00000000" w:rsidP="00FC0E57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5. Methodology</w:t>
      </w:r>
    </w:p>
    <w:p w14:paraId="30A8F8C9" w14:textId="77777777" w:rsidR="00FC0E57" w:rsidRPr="00C3027A" w:rsidRDefault="00FC0E57" w:rsidP="00FC0E57">
      <w:pPr>
        <w:rPr>
          <w:rFonts w:ascii="Times New Roman" w:hAnsi="Times New Roman" w:cs="Times New Roman"/>
        </w:rPr>
      </w:pPr>
    </w:p>
    <w:p w14:paraId="41F9FABE" w14:textId="55A7AA37" w:rsidR="00261481" w:rsidRPr="00C3027A" w:rsidRDefault="00B91E46" w:rsidP="003B2943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This study uses a narrative literature review approach.</w:t>
      </w:r>
      <w:r w:rsidR="003B2943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Literature for this review was selected according to four criteria</w:t>
      </w:r>
      <w:r w:rsidR="006522BB" w:rsidRPr="00C3027A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1B11EB6" w14:textId="533A52B3" w:rsidR="002C266E" w:rsidRPr="00C3027A" w:rsidRDefault="003B2943" w:rsidP="009B030A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First, studies </w:t>
      </w:r>
      <w:r w:rsidR="00FF379A" w:rsidRPr="00C3027A">
        <w:rPr>
          <w:rFonts w:ascii="Times New Roman" w:hAnsi="Times New Roman" w:cs="Times New Roman"/>
          <w:sz w:val="24"/>
          <w:szCs w:val="24"/>
          <w:lang w:val="en-IN"/>
        </w:rPr>
        <w:t>which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25007" w:rsidRPr="00C3027A">
        <w:rPr>
          <w:rFonts w:ascii="Times New Roman" w:hAnsi="Times New Roman" w:cs="Times New Roman"/>
          <w:sz w:val="24"/>
          <w:szCs w:val="24"/>
          <w:lang w:val="en-IN"/>
        </w:rPr>
        <w:t>analyse</w:t>
      </w:r>
      <w:r w:rsidR="00FF379A" w:rsidRPr="00C3027A">
        <w:rPr>
          <w:rFonts w:ascii="Times New Roman" w:hAnsi="Times New Roman" w:cs="Times New Roman"/>
          <w:sz w:val="24"/>
          <w:szCs w:val="24"/>
          <w:lang w:val="en-IN"/>
        </w:rPr>
        <w:t>d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reusable rocketry focus</w:t>
      </w:r>
      <w:r w:rsidR="00807458" w:rsidRPr="00C3027A">
        <w:rPr>
          <w:rFonts w:ascii="Times New Roman" w:hAnsi="Times New Roman" w:cs="Times New Roman"/>
          <w:sz w:val="24"/>
          <w:szCs w:val="24"/>
          <w:lang w:val="en-IN"/>
        </w:rPr>
        <w:t>ing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on at least one of the following</w:t>
      </w:r>
      <w:r w:rsidR="00B76746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dimensions: technological developments, economic or commercial</w:t>
      </w:r>
      <w:r w:rsidR="00A768F8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implications,</w:t>
      </w:r>
      <w:r w:rsidR="00D65388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environmental impacts, or policy and</w:t>
      </w:r>
      <w:r w:rsidR="00D65388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regulatory frameworks related to reusable launch vehicles</w:t>
      </w:r>
      <w:r w:rsidR="00D65388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(RLVs).</w:t>
      </w:r>
      <w:r w:rsidR="009B5C9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100B9F4" w14:textId="6E10995C" w:rsidR="002C266E" w:rsidRPr="00C3027A" w:rsidRDefault="003B2943" w:rsidP="002C266E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Second, only work published between 2016 and 2024</w:t>
      </w:r>
      <w:r w:rsidR="005E3421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was included, </w:t>
      </w:r>
      <w:r w:rsidR="0074211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which </w:t>
      </w:r>
      <w:r w:rsidR="00E03C3D">
        <w:rPr>
          <w:rFonts w:ascii="Times New Roman" w:hAnsi="Times New Roman" w:cs="Times New Roman"/>
          <w:sz w:val="24"/>
          <w:szCs w:val="24"/>
          <w:lang w:val="en-IN"/>
        </w:rPr>
        <w:t>resulted in</w:t>
      </w:r>
      <w:r w:rsidR="0074211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a total of</w:t>
      </w:r>
      <w:r w:rsidR="005E3421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23 source</w:t>
      </w:r>
      <w:r w:rsidR="00742110" w:rsidRPr="00C3027A"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EE8EBE1" w14:textId="609C14B4" w:rsidR="002C266E" w:rsidRPr="00C3027A" w:rsidRDefault="003B2943" w:rsidP="002C266E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Third, priority was given to peer-reviewed</w:t>
      </w:r>
      <w:r w:rsidR="007F0E85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material, including journal articles,</w:t>
      </w:r>
      <w:r w:rsidR="00B54DF3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conference papers, and</w:t>
      </w:r>
      <w:r w:rsidR="005A61D4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academic theses</w:t>
      </w:r>
      <w:r w:rsidR="006E29D0"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622224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5489BC6" w14:textId="4B40DC02" w:rsidR="008B4FD6" w:rsidRPr="00C3027A" w:rsidRDefault="003B2943" w:rsidP="003B2943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Finally, preference was given</w:t>
      </w:r>
      <w:r w:rsidR="00CA307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to</w:t>
      </w:r>
      <w:r w:rsidR="00363D5C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sources accessible through academic databases and institutional</w:t>
      </w:r>
      <w:r w:rsidR="00DC7579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subscriptions.</w:t>
      </w:r>
    </w:p>
    <w:p w14:paraId="1446CF6A" w14:textId="77777777" w:rsidR="004E34F9" w:rsidRPr="00C3027A" w:rsidRDefault="004E34F9" w:rsidP="003B2943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4BB17C8F" w14:textId="499DCA49" w:rsidR="000759F7" w:rsidRPr="00C3027A" w:rsidRDefault="003B2943" w:rsidP="003B2943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The 23 studies that met these criteria were then grouped into</w:t>
      </w:r>
      <w:r w:rsidR="003649BD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three analytical clusters: technological development, economic</w:t>
      </w:r>
      <w:r w:rsidR="00F142D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feasibility, and environmental sustainability</w:t>
      </w:r>
    </w:p>
    <w:p w14:paraId="7E9EFAE8" w14:textId="77777777" w:rsidR="006F7FDD" w:rsidRPr="00C3027A" w:rsidRDefault="006F7FDD" w:rsidP="003B2943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2E71B29D" w14:textId="37B08FF6" w:rsidR="004F2B7B" w:rsidRPr="00C3027A" w:rsidRDefault="006F7FDD" w:rsidP="006F7FDD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Studies </w:t>
      </w:r>
      <w:r w:rsidR="004121FA" w:rsidRPr="00C3027A">
        <w:rPr>
          <w:rFonts w:ascii="Times New Roman" w:hAnsi="Times New Roman" w:cs="Times New Roman"/>
          <w:sz w:val="24"/>
          <w:szCs w:val="24"/>
          <w:lang w:val="en-IN"/>
        </w:rPr>
        <w:t>focusing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on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propulsion and engine design, guidance and landing systems,</w:t>
      </w:r>
      <w:r w:rsidR="00EC028B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thermal protection, and</w:t>
      </w:r>
      <w:r w:rsidR="005A1928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refurbishment</w:t>
      </w:r>
      <w:r w:rsidR="006A3667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practices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were </w:t>
      </w:r>
      <w:r w:rsidR="006F5FDA" w:rsidRPr="00C3027A">
        <w:rPr>
          <w:rFonts w:ascii="Times New Roman" w:hAnsi="Times New Roman" w:cs="Times New Roman"/>
          <w:sz w:val="24"/>
          <w:szCs w:val="24"/>
          <w:lang w:val="en-IN"/>
        </w:rPr>
        <w:t>included in the category of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technology</w:t>
      </w:r>
      <w:r w:rsidR="002C7A90"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0F58056" w14:textId="77777777" w:rsidR="004F2B7B" w:rsidRPr="00C3027A" w:rsidRDefault="006F7FDD" w:rsidP="006F7FDD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Work examining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launch</w:t>
      </w:r>
      <w:r w:rsidR="006C4CF4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costs, business models, and commercialization or privatization</w:t>
      </w:r>
      <w:r w:rsidR="00E17961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of the space sector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was coded as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economics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FD0DD6B" w14:textId="0E888E46" w:rsidR="006F7FDD" w:rsidRPr="00C3027A" w:rsidRDefault="006F7FDD" w:rsidP="006F7FDD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Studies focusing</w:t>
      </w:r>
      <w:r w:rsidR="000C4C66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emissions, orbital debris, and environmental issues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were coded as 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sustainability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1C1E6E4" w14:textId="77777777" w:rsidR="000261BD" w:rsidRPr="00C3027A" w:rsidRDefault="000261BD" w:rsidP="006F7FDD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58B98165" w14:textId="2581C540" w:rsidR="00C0045C" w:rsidRPr="00C3027A" w:rsidRDefault="005048E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The examples discussed in the review include both suborbital and orbital systems</w:t>
      </w:r>
      <w:r w:rsidR="00131CE0"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F35D9A8" w14:textId="704AF46F" w:rsidR="00D102CA" w:rsidRDefault="00000000" w:rsidP="00D102CA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 xml:space="preserve">7. Results </w:t>
      </w:r>
      <w:r w:rsidR="007F58F3">
        <w:rPr>
          <w:rFonts w:ascii="Times New Roman" w:hAnsi="Times New Roman" w:cs="Times New Roman"/>
          <w:sz w:val="28"/>
          <w:szCs w:val="24"/>
        </w:rPr>
        <w:t>&amp;</w:t>
      </w:r>
      <w:r w:rsidRPr="00C3027A">
        <w:rPr>
          <w:rFonts w:ascii="Times New Roman" w:hAnsi="Times New Roman" w:cs="Times New Roman"/>
          <w:sz w:val="28"/>
          <w:szCs w:val="24"/>
        </w:rPr>
        <w:t xml:space="preserve"> Observations</w:t>
      </w:r>
    </w:p>
    <w:p w14:paraId="4A786A99" w14:textId="77777777" w:rsidR="00D102CA" w:rsidRPr="00D102CA" w:rsidRDefault="00D102CA" w:rsidP="00D102CA"/>
    <w:p w14:paraId="3CD05AB7" w14:textId="24B82C58" w:rsidR="00E07254" w:rsidRPr="00C3027A" w:rsidRDefault="00723134" w:rsidP="00D102CA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</w:rPr>
        <w:t xml:space="preserve">The papers identified three main clusters: Technological Development, </w:t>
      </w:r>
      <w:r w:rsidR="00CA472F" w:rsidRPr="00C3027A">
        <w:rPr>
          <w:rFonts w:ascii="Times New Roman" w:hAnsi="Times New Roman" w:cs="Times New Roman"/>
          <w:sz w:val="24"/>
          <w:szCs w:val="24"/>
          <w:lang w:val="en-IN"/>
        </w:rPr>
        <w:t>Economic</w:t>
      </w:r>
      <w:r w:rsidR="003661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A472F" w:rsidRPr="00C3027A">
        <w:rPr>
          <w:rFonts w:ascii="Times New Roman" w:hAnsi="Times New Roman" w:cs="Times New Roman"/>
          <w:sz w:val="24"/>
          <w:szCs w:val="24"/>
          <w:lang w:val="en-IN"/>
        </w:rPr>
        <w:t>Feasibility, and Environmental Sustainability.</w:t>
      </w:r>
    </w:p>
    <w:p w14:paraId="2ABCD83F" w14:textId="0EE08864" w:rsidR="00E07254" w:rsidRPr="00C3027A" w:rsidRDefault="00E07254" w:rsidP="00E07254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027A">
        <w:rPr>
          <w:rFonts w:ascii="Times New Roman" w:hAnsi="Times New Roman" w:cs="Times New Roman"/>
          <w:b/>
          <w:bCs/>
          <w:sz w:val="24"/>
          <w:szCs w:val="24"/>
          <w:u w:val="single"/>
        </w:rPr>
        <w:t>Technological Development</w:t>
      </w:r>
      <w:r w:rsidRPr="004933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73BC3E" w14:textId="77777777" w:rsidR="001F5149" w:rsidRPr="00C3027A" w:rsidRDefault="001F5149" w:rsidP="001F5149">
      <w:pPr>
        <w:pStyle w:val="ListParagraph"/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81630" w14:textId="1F597819" w:rsidR="001F5149" w:rsidRPr="00C3027A" w:rsidRDefault="00E3275B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Approximately half of the literature surveyed (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12 of 23</w:t>
      </w:r>
      <w:r w:rsidR="005245A7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papers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), (</w:t>
      </w:r>
      <w:r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52.2 percent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) focused on the</w:t>
      </w:r>
      <w:r w:rsidR="00CA60F2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technological advances of RLVs.</w:t>
      </w:r>
      <w:r w:rsidR="00CA60F2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E84A1DD" w14:textId="1A6CF984" w:rsidR="00E07254" w:rsidRPr="00C3027A" w:rsidRDefault="00247B09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S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everal studies </w:t>
      </w:r>
      <w:r w:rsidR="00A9116D" w:rsidRPr="00C3027A">
        <w:rPr>
          <w:rFonts w:ascii="Times New Roman" w:hAnsi="Times New Roman" w:cs="Times New Roman"/>
          <w:sz w:val="24"/>
          <w:szCs w:val="24"/>
          <w:lang w:val="en-IN"/>
        </w:rPr>
        <w:t>analysed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propulsion and</w:t>
      </w:r>
      <w:r w:rsidR="00045BC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engine design,</w:t>
      </w:r>
      <w:r w:rsidR="004D4F5A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245A7" w:rsidRPr="00C3027A">
        <w:rPr>
          <w:rFonts w:ascii="Times New Roman" w:hAnsi="Times New Roman" w:cs="Times New Roman"/>
          <w:sz w:val="24"/>
          <w:szCs w:val="24"/>
          <w:lang w:val="en-IN"/>
        </w:rPr>
        <w:t>analysed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guidance and landing</w:t>
      </w:r>
      <w:r w:rsidR="00507999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systems, thermal protection, an</w:t>
      </w:r>
      <w:r w:rsidR="00710F37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d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maintenance practices of</w:t>
      </w:r>
      <w:r w:rsidR="0061011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RLVs. These studies indicated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lastRenderedPageBreak/>
        <w:t>progress in durability and</w:t>
      </w:r>
      <w:r w:rsidR="001F5149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turnaround time but highlighted the significant barrier of cost</w:t>
      </w:r>
      <w:r w:rsidR="005245A7" w:rsidRPr="00C3027A">
        <w:rPr>
          <w:rFonts w:ascii="Times New Roman" w:hAnsi="Times New Roman" w:cs="Times New Roman"/>
          <w:sz w:val="24"/>
          <w:szCs w:val="24"/>
          <w:lang w:val="en-IN"/>
        </w:rPr>
        <w:t>-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effective</w:t>
      </w:r>
      <w:r w:rsidR="0015012A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3275B" w:rsidRPr="00C3027A">
        <w:rPr>
          <w:rFonts w:ascii="Times New Roman" w:hAnsi="Times New Roman" w:cs="Times New Roman"/>
          <w:sz w:val="24"/>
          <w:szCs w:val="24"/>
          <w:lang w:val="en-IN"/>
        </w:rPr>
        <w:t>reflight of spacecraft.</w:t>
      </w:r>
    </w:p>
    <w:p w14:paraId="63F7F1E5" w14:textId="3440C986" w:rsidR="00AE602D" w:rsidRPr="00C3027A" w:rsidRDefault="00AE602D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Rocket engines are key to reusability, as they must withstand the stress of multiple</w:t>
      </w:r>
      <w:r w:rsidR="00D04510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launches and re</w:t>
      </w:r>
      <w:r w:rsidR="0028232F" w:rsidRPr="00C3027A"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C3027A">
        <w:rPr>
          <w:rFonts w:ascii="Times New Roman" w:hAnsi="Times New Roman" w:cs="Times New Roman"/>
          <w:sz w:val="24"/>
          <w:szCs w:val="24"/>
          <w:lang w:val="en-IN"/>
        </w:rPr>
        <w:t>entries.</w:t>
      </w:r>
    </w:p>
    <w:p w14:paraId="5DBF5105" w14:textId="60E6689C" w:rsidR="00B33C42" w:rsidRPr="00EF3278" w:rsidRDefault="00A072BB" w:rsidP="00EF3278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4"/>
          <w:szCs w:val="24"/>
          <w:lang w:val="en-IN"/>
        </w:rPr>
        <w:t>E</w:t>
      </w:r>
      <w:r w:rsidR="00E90E75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xamples include </w:t>
      </w:r>
      <w:r w:rsidR="00E90E75" w:rsidRPr="00C3027A">
        <w:rPr>
          <w:rFonts w:ascii="Times New Roman" w:hAnsi="Times New Roman" w:cs="Times New Roman"/>
          <w:b/>
          <w:bCs/>
          <w:sz w:val="24"/>
          <w:szCs w:val="24"/>
          <w:lang w:val="en-IN"/>
        </w:rPr>
        <w:t>SpaceX’s ninth Starship test flight</w:t>
      </w:r>
      <w:r w:rsidR="00F00DB2" w:rsidRPr="00C3027A">
        <w:rPr>
          <w:rFonts w:ascii="Times New Roman" w:hAnsi="Times New Roman" w:cs="Times New Roman"/>
          <w:sz w:val="24"/>
          <w:szCs w:val="24"/>
          <w:lang w:val="en-IN"/>
        </w:rPr>
        <w:t>, one of whose Raptor engines was on its third flight before the vehicle’s</w:t>
      </w:r>
      <w:r w:rsidR="00377AFF" w:rsidRPr="00C3027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00DB2" w:rsidRPr="00C3027A">
        <w:rPr>
          <w:rFonts w:ascii="Times New Roman" w:hAnsi="Times New Roman" w:cs="Times New Roman"/>
          <w:sz w:val="24"/>
          <w:szCs w:val="24"/>
          <w:lang w:val="en-IN"/>
        </w:rPr>
        <w:t>failure</w:t>
      </w:r>
      <w:r w:rsidR="002A4B38" w:rsidRPr="00C3027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F097C58" w14:textId="1FCAD328" w:rsidR="00886EA5" w:rsidRDefault="00886EA5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09077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Propulsion system improvements</w:t>
      </w:r>
      <w:r w:rsidR="00267FC7">
        <w:rPr>
          <w:rFonts w:ascii="Times New Roman" w:hAnsi="Times New Roman" w:cs="Times New Roman"/>
          <w:sz w:val="24"/>
          <w:szCs w:val="24"/>
          <w:lang w:val="en-IN"/>
        </w:rPr>
        <w:t xml:space="preserve"> include</w:t>
      </w:r>
      <w:r w:rsidRPr="00886EA5">
        <w:rPr>
          <w:rFonts w:ascii="Times New Roman" w:hAnsi="Times New Roman" w:cs="Times New Roman"/>
          <w:sz w:val="24"/>
          <w:szCs w:val="24"/>
          <w:lang w:val="en-IN"/>
        </w:rPr>
        <w:t xml:space="preserve"> staged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86EA5">
        <w:rPr>
          <w:rFonts w:ascii="Times New Roman" w:hAnsi="Times New Roman" w:cs="Times New Roman"/>
          <w:sz w:val="24"/>
          <w:szCs w:val="24"/>
          <w:lang w:val="en-IN"/>
        </w:rPr>
        <w:t>combustion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86EA5">
        <w:rPr>
          <w:rFonts w:ascii="Times New Roman" w:hAnsi="Times New Roman" w:cs="Times New Roman"/>
          <w:sz w:val="24"/>
          <w:szCs w:val="24"/>
          <w:lang w:val="en-IN"/>
        </w:rPr>
        <w:t>engines, throttle capability, and</w:t>
      </w:r>
      <w:r w:rsidR="00D0114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86EA5">
        <w:rPr>
          <w:rFonts w:ascii="Times New Roman" w:hAnsi="Times New Roman" w:cs="Times New Roman"/>
          <w:sz w:val="24"/>
          <w:szCs w:val="24"/>
          <w:lang w:val="en-IN"/>
        </w:rPr>
        <w:t>engines that burn</w:t>
      </w:r>
      <w:r w:rsidR="00161CA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61CA6">
        <w:rPr>
          <w:rFonts w:ascii="Times New Roman" w:hAnsi="Times New Roman" w:cs="Times New Roman"/>
          <w:sz w:val="24"/>
          <w:szCs w:val="24"/>
          <w:lang w:val="en-IN"/>
        </w:rPr>
        <w:t>cleaner fuels like liquid methane</w:t>
      </w:r>
      <w:r w:rsidR="00545AC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161CA6">
        <w:rPr>
          <w:rFonts w:ascii="Times New Roman" w:hAnsi="Times New Roman" w:cs="Times New Roman"/>
          <w:sz w:val="24"/>
          <w:szCs w:val="24"/>
          <w:lang w:val="en-IN"/>
        </w:rPr>
        <w:t>making RLVs more</w:t>
      </w:r>
      <w:r w:rsidR="00F813A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813A6">
        <w:rPr>
          <w:rFonts w:ascii="Times New Roman" w:hAnsi="Times New Roman" w:cs="Times New Roman"/>
          <w:sz w:val="24"/>
          <w:szCs w:val="24"/>
          <w:lang w:val="en-IN"/>
        </w:rPr>
        <w:t>reliable.</w:t>
      </w:r>
    </w:p>
    <w:p w14:paraId="714D91A9" w14:textId="3A7B32E0" w:rsidR="005B2DBD" w:rsidRDefault="0040755D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arbon–</w:t>
      </w: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arbon composites</w:t>
      </w:r>
      <w:r w:rsidR="00FB3F69" w:rsidRPr="00FB3F6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U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ltra</w:t>
      </w:r>
      <w:r w:rsidR="00642948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igh-</w:t>
      </w: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emperature </w:t>
      </w:r>
      <w:r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="00FB3F69" w:rsidRPr="005F5F2E">
        <w:rPr>
          <w:rFonts w:ascii="Times New Roman" w:hAnsi="Times New Roman" w:cs="Times New Roman"/>
          <w:b/>
          <w:bCs/>
          <w:sz w:val="24"/>
          <w:szCs w:val="24"/>
          <w:lang w:val="en-IN"/>
        </w:rPr>
        <w:t>eramics</w:t>
      </w:r>
      <w:r w:rsidR="00FB3F69" w:rsidRPr="00FB3F69">
        <w:rPr>
          <w:rFonts w:ascii="Times New Roman" w:hAnsi="Times New Roman" w:cs="Times New Roman"/>
          <w:sz w:val="24"/>
          <w:szCs w:val="24"/>
          <w:lang w:val="en-IN"/>
        </w:rPr>
        <w:t xml:space="preserve"> have significantly improved the</w:t>
      </w:r>
      <w:r w:rsidR="00FB3F6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B3F69" w:rsidRPr="00FB3F69">
        <w:rPr>
          <w:rFonts w:ascii="Times New Roman" w:hAnsi="Times New Roman" w:cs="Times New Roman"/>
          <w:sz w:val="24"/>
          <w:szCs w:val="24"/>
          <w:lang w:val="en-IN"/>
        </w:rPr>
        <w:t>ability of reusable rockets to withstand heat, enabling rapid</w:t>
      </w:r>
      <w:r w:rsidR="00FB3F6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B3F69" w:rsidRPr="00FB3F69">
        <w:rPr>
          <w:rFonts w:ascii="Times New Roman" w:hAnsi="Times New Roman" w:cs="Times New Roman"/>
          <w:sz w:val="24"/>
          <w:szCs w:val="24"/>
          <w:lang w:val="en-IN"/>
        </w:rPr>
        <w:t>return to service</w:t>
      </w:r>
      <w:r w:rsidR="00FF560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="00FB3F69" w:rsidRPr="00FB3F69">
        <w:rPr>
          <w:rFonts w:ascii="Times New Roman" w:hAnsi="Times New Roman" w:cs="Times New Roman"/>
          <w:sz w:val="24"/>
          <w:szCs w:val="24"/>
          <w:lang w:val="en-IN"/>
        </w:rPr>
        <w:t>extending the lifespans of RLVs.</w:t>
      </w:r>
    </w:p>
    <w:p w14:paraId="5CDE62FA" w14:textId="0C6FC3DE" w:rsidR="00147E44" w:rsidRDefault="00147E44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Maintenance, Repair and Overhaul (MRO) </w:t>
      </w:r>
      <w:r>
        <w:rPr>
          <w:rFonts w:ascii="Times New Roman" w:hAnsi="Times New Roman" w:cs="Times New Roman"/>
          <w:sz w:val="24"/>
          <w:szCs w:val="24"/>
          <w:lang w:val="en-IN"/>
        </w:rPr>
        <w:t>processes have been studied and it explains about the speed with which a launch vehicle is prepared for a re-lau</w:t>
      </w:r>
      <w:r w:rsidR="00FA4B21">
        <w:rPr>
          <w:rFonts w:ascii="Times New Roman" w:hAnsi="Times New Roman" w:cs="Times New Roman"/>
          <w:sz w:val="24"/>
          <w:szCs w:val="24"/>
          <w:lang w:val="en-IN"/>
        </w:rPr>
        <w:t>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ch. </w:t>
      </w:r>
      <w:r w:rsidRPr="00147E44">
        <w:rPr>
          <w:rFonts w:ascii="Times New Roman" w:hAnsi="Times New Roman" w:cs="Times New Roman"/>
          <w:sz w:val="24"/>
          <w:szCs w:val="24"/>
          <w:lang w:val="en-IN"/>
        </w:rPr>
        <w:t>To</w:t>
      </w:r>
      <w:r w:rsidR="00821EB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21EB6">
        <w:rPr>
          <w:rFonts w:ascii="Times New Roman" w:hAnsi="Times New Roman" w:cs="Times New Roman"/>
          <w:sz w:val="24"/>
          <w:szCs w:val="24"/>
          <w:lang w:val="en-IN"/>
        </w:rPr>
        <w:t>reduce turnaround time, a</w:t>
      </w:r>
      <w:r w:rsidR="00B53D3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21EB6">
        <w:rPr>
          <w:rFonts w:ascii="Times New Roman" w:hAnsi="Times New Roman" w:cs="Times New Roman"/>
          <w:sz w:val="24"/>
          <w:szCs w:val="24"/>
          <w:lang w:val="en-IN"/>
        </w:rPr>
        <w:t>modular design for parts is employed.</w:t>
      </w:r>
      <w:r w:rsidR="00AF27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F27B4">
        <w:rPr>
          <w:rFonts w:ascii="Times New Roman" w:hAnsi="Times New Roman" w:cs="Times New Roman"/>
          <w:sz w:val="24"/>
          <w:szCs w:val="24"/>
          <w:lang w:val="en-IN"/>
        </w:rPr>
        <w:t>If a part is found to be worn or damaged, it can</w:t>
      </w:r>
      <w:r w:rsidR="00732FE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32FEC">
        <w:rPr>
          <w:rFonts w:ascii="Times New Roman" w:hAnsi="Times New Roman" w:cs="Times New Roman"/>
          <w:sz w:val="24"/>
          <w:szCs w:val="24"/>
          <w:lang w:val="en-IN"/>
        </w:rPr>
        <w:t>be quickly replaced</w:t>
      </w:r>
      <w:r w:rsidR="000625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2D95B0C" w14:textId="0C833877" w:rsidR="00BE0DB0" w:rsidRDefault="00BE0DB0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BE0DB0">
        <w:rPr>
          <w:rFonts w:ascii="Times New Roman" w:hAnsi="Times New Roman" w:cs="Times New Roman"/>
          <w:sz w:val="24"/>
          <w:szCs w:val="24"/>
          <w:lang w:val="en-IN"/>
        </w:rPr>
        <w:t>Efficient MRO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E0DB0">
        <w:rPr>
          <w:rFonts w:ascii="Times New Roman" w:hAnsi="Times New Roman" w:cs="Times New Roman"/>
          <w:sz w:val="24"/>
          <w:szCs w:val="24"/>
          <w:lang w:val="en-IN"/>
        </w:rPr>
        <w:t>operations are critical to the long-term viability of reusable</w:t>
      </w:r>
      <w:r w:rsidR="00ED14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D1427">
        <w:rPr>
          <w:rFonts w:ascii="Times New Roman" w:hAnsi="Times New Roman" w:cs="Times New Roman"/>
          <w:sz w:val="24"/>
          <w:szCs w:val="24"/>
          <w:lang w:val="en-IN"/>
        </w:rPr>
        <w:t>rockets.</w:t>
      </w:r>
    </w:p>
    <w:p w14:paraId="71FBAF14" w14:textId="79137166" w:rsidR="00BA6585" w:rsidRDefault="00AB5256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AB5256">
        <w:rPr>
          <w:rFonts w:ascii="Times New Roman" w:hAnsi="Times New Roman" w:cs="Times New Roman"/>
          <w:sz w:val="24"/>
          <w:szCs w:val="24"/>
          <w:lang w:val="en-IN"/>
        </w:rPr>
        <w:t>The development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 xml:space="preserve">of </w:t>
      </w:r>
      <w:r w:rsidRPr="00CF25E2">
        <w:rPr>
          <w:rFonts w:ascii="Times New Roman" w:hAnsi="Times New Roman" w:cs="Times New Roman"/>
          <w:sz w:val="24"/>
          <w:szCs w:val="24"/>
          <w:lang w:val="en-IN"/>
        </w:rPr>
        <w:t xml:space="preserve">advanced </w:t>
      </w:r>
      <w:r w:rsid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  <w:r w:rsidR="005E6C14" w:rsidRP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>uidance,</w:t>
      </w:r>
      <w:r w:rsid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</w:t>
      </w:r>
      <w:r w:rsidR="005E6C14" w:rsidRP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avigation, and </w:t>
      </w:r>
      <w:r w:rsidR="00AC08F8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="005E6C14" w:rsidRP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ontrol </w:t>
      </w:r>
      <w:r w:rsidR="001077CD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r w:rsidRP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>GNC</w:t>
      </w:r>
      <w:r w:rsidR="001077CD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5E6C1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systems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 xml:space="preserve"> has enabled the precise landing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>of reusable rockets.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071440">
        <w:rPr>
          <w:rFonts w:ascii="Times New Roman" w:hAnsi="Times New Roman" w:cs="Times New Roman"/>
          <w:sz w:val="24"/>
          <w:szCs w:val="24"/>
          <w:lang w:val="en-IN"/>
        </w:rPr>
        <w:t>R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>eal-time data and autonomous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>decision-making</w:t>
      </w:r>
      <w:r w:rsidR="00071440">
        <w:rPr>
          <w:rFonts w:ascii="Times New Roman" w:hAnsi="Times New Roman" w:cs="Times New Roman"/>
          <w:sz w:val="24"/>
          <w:szCs w:val="24"/>
          <w:lang w:val="en-IN"/>
        </w:rPr>
        <w:t xml:space="preserve"> is used to help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 xml:space="preserve"> systems adjust a vehicle’s trajectory</w:t>
      </w:r>
      <w:r w:rsidR="00531E6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B5256">
        <w:rPr>
          <w:rFonts w:ascii="Times New Roman" w:hAnsi="Times New Roman" w:cs="Times New Roman"/>
          <w:sz w:val="24"/>
          <w:szCs w:val="24"/>
          <w:lang w:val="en-IN"/>
        </w:rPr>
        <w:t>during</w:t>
      </w:r>
      <w:r w:rsidR="00531E6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0F6C59">
        <w:rPr>
          <w:rFonts w:ascii="Times New Roman" w:hAnsi="Times New Roman" w:cs="Times New Roman"/>
          <w:sz w:val="24"/>
          <w:szCs w:val="24"/>
          <w:lang w:val="en-IN"/>
        </w:rPr>
        <w:t xml:space="preserve">its </w:t>
      </w:r>
      <w:r w:rsidRPr="00531E62">
        <w:rPr>
          <w:rFonts w:ascii="Times New Roman" w:hAnsi="Times New Roman" w:cs="Times New Roman"/>
          <w:sz w:val="24"/>
          <w:szCs w:val="24"/>
          <w:lang w:val="en-IN"/>
        </w:rPr>
        <w:t>landing</w:t>
      </w:r>
      <w:r w:rsidR="00A97E8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CD6617" w14:textId="54D131EE" w:rsidR="00DD5D47" w:rsidRDefault="00DD5D47" w:rsidP="00BC7137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 xml:space="preserve">growing use of </w:t>
      </w:r>
      <w:r w:rsidRPr="00632C73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and artificial intelligence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>areas such as real-time guidance,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>fault detection, and predictive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 xml:space="preserve">maintenance by </w:t>
      </w:r>
      <w:r w:rsidR="00673E6B" w:rsidRPr="00DD5D47">
        <w:rPr>
          <w:rFonts w:ascii="Times New Roman" w:hAnsi="Times New Roman" w:cs="Times New Roman"/>
          <w:sz w:val="24"/>
          <w:szCs w:val="24"/>
          <w:lang w:val="en-IN"/>
        </w:rPr>
        <w:t>analysing</w:t>
      </w:r>
      <w:r w:rsidRPr="00DD5D47">
        <w:rPr>
          <w:rFonts w:ascii="Times New Roman" w:hAnsi="Times New Roman" w:cs="Times New Roman"/>
          <w:sz w:val="24"/>
          <w:szCs w:val="24"/>
          <w:lang w:val="en-IN"/>
        </w:rPr>
        <w:t xml:space="preserve"> sensor data to detect early</w:t>
      </w:r>
      <w:r w:rsidR="00820A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06F1B">
        <w:rPr>
          <w:rFonts w:ascii="Times New Roman" w:hAnsi="Times New Roman" w:cs="Times New Roman"/>
          <w:sz w:val="24"/>
          <w:szCs w:val="24"/>
          <w:lang w:val="en-IN"/>
        </w:rPr>
        <w:t>signs of component degradation</w:t>
      </w:r>
      <w:r w:rsidR="00AA7F44">
        <w:rPr>
          <w:rFonts w:ascii="Times New Roman" w:hAnsi="Times New Roman" w:cs="Times New Roman"/>
          <w:sz w:val="24"/>
          <w:szCs w:val="24"/>
          <w:lang w:val="en-IN"/>
        </w:rPr>
        <w:t xml:space="preserve"> is also observed.</w:t>
      </w:r>
    </w:p>
    <w:p w14:paraId="7DF358D5" w14:textId="77777777" w:rsidR="00623BBA" w:rsidRDefault="00623BBA" w:rsidP="00006F1B">
      <w:pPr>
        <w:pStyle w:val="ListParagraph"/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5B1948F5" w14:textId="7FBAE367" w:rsidR="00623BBA" w:rsidRPr="00D817A1" w:rsidRDefault="00623BBA" w:rsidP="00623BBA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623BBA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Economic Feasibility</w:t>
      </w:r>
      <w:r w:rsidRPr="00637B66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C91401B" w14:textId="77777777" w:rsidR="00D817A1" w:rsidRPr="004D6FEF" w:rsidRDefault="00D817A1" w:rsidP="00D817A1">
      <w:pPr>
        <w:pStyle w:val="ListParagraph"/>
        <w:spacing w:after="1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3D6A225" w14:textId="7A1F077A" w:rsidR="004D6FEF" w:rsidRDefault="004D6FEF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4D6FEF">
        <w:rPr>
          <w:rFonts w:ascii="Times New Roman" w:hAnsi="Times New Roman" w:cs="Times New Roman"/>
          <w:sz w:val="24"/>
          <w:szCs w:val="24"/>
          <w:lang w:val="en-IN"/>
        </w:rPr>
        <w:t>The next theme identified was economic and commercial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D6FEF">
        <w:rPr>
          <w:rFonts w:ascii="Times New Roman" w:hAnsi="Times New Roman" w:cs="Times New Roman"/>
          <w:sz w:val="24"/>
          <w:szCs w:val="24"/>
          <w:lang w:val="en-IN"/>
        </w:rPr>
        <w:t xml:space="preserve">issues, with </w:t>
      </w:r>
      <w:r w:rsidRPr="003E4D2C">
        <w:rPr>
          <w:rFonts w:ascii="Times New Roman" w:hAnsi="Times New Roman" w:cs="Times New Roman"/>
          <w:b/>
          <w:bCs/>
          <w:sz w:val="24"/>
          <w:szCs w:val="24"/>
          <w:lang w:val="en-IN"/>
        </w:rPr>
        <w:t>six papers (26.1 percent)</w:t>
      </w:r>
      <w:r w:rsidRPr="003E4D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114337A" w14:textId="10D56F5E" w:rsidR="00FC13A3" w:rsidRDefault="00F16C6A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This cluster too, along the lines of the first cluster, </w:t>
      </w:r>
      <w:r w:rsidR="004464A1">
        <w:rPr>
          <w:rFonts w:ascii="Times New Roman" w:hAnsi="Times New Roman" w:cs="Times New Roman"/>
          <w:sz w:val="24"/>
          <w:szCs w:val="24"/>
          <w:lang w:val="en-IN"/>
        </w:rPr>
        <w:t xml:space="preserve">had </w:t>
      </w:r>
      <w:r w:rsidRPr="00F16C6A">
        <w:rPr>
          <w:rFonts w:ascii="Times New Roman" w:hAnsi="Times New Roman" w:cs="Times New Roman"/>
          <w:sz w:val="24"/>
          <w:szCs w:val="24"/>
          <w:lang w:val="en-IN"/>
        </w:rPr>
        <w:t xml:space="preserve">a common theme </w:t>
      </w:r>
      <w:r w:rsidR="004464A1">
        <w:rPr>
          <w:rFonts w:ascii="Times New Roman" w:hAnsi="Times New Roman" w:cs="Times New Roman"/>
          <w:sz w:val="24"/>
          <w:szCs w:val="24"/>
          <w:lang w:val="en-IN"/>
        </w:rPr>
        <w:t xml:space="preserve">that </w:t>
      </w:r>
      <w:r w:rsidRPr="00F16C6A">
        <w:rPr>
          <w:rFonts w:ascii="Times New Roman" w:hAnsi="Times New Roman" w:cs="Times New Roman"/>
          <w:sz w:val="24"/>
          <w:szCs w:val="24"/>
          <w:lang w:val="en-IN"/>
        </w:rPr>
        <w:t>was the requirement for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16C6A">
        <w:rPr>
          <w:rFonts w:ascii="Times New Roman" w:hAnsi="Times New Roman" w:cs="Times New Roman"/>
          <w:sz w:val="24"/>
          <w:szCs w:val="24"/>
          <w:lang w:val="en-IN"/>
        </w:rPr>
        <w:t>substantial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16C6A">
        <w:rPr>
          <w:rFonts w:ascii="Times New Roman" w:hAnsi="Times New Roman" w:cs="Times New Roman"/>
          <w:sz w:val="24"/>
          <w:szCs w:val="24"/>
          <w:lang w:val="en-IN"/>
        </w:rPr>
        <w:t>upfront investment to achieve profitability in the RLV market</w:t>
      </w:r>
      <w:r w:rsidR="00675C3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7B91F48" w14:textId="6E06D2F4" w:rsidR="008B6049" w:rsidRDefault="008B6049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8B6049">
        <w:rPr>
          <w:rFonts w:ascii="Times New Roman" w:hAnsi="Times New Roman" w:cs="Times New Roman"/>
          <w:sz w:val="24"/>
          <w:szCs w:val="24"/>
          <w:lang w:val="en-IN"/>
        </w:rPr>
        <w:t>Cost-effective RLVs are presented as an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8B6049">
        <w:rPr>
          <w:rFonts w:ascii="Times New Roman" w:hAnsi="Times New Roman" w:cs="Times New Roman"/>
          <w:sz w:val="24"/>
          <w:szCs w:val="24"/>
          <w:lang w:val="en-IN"/>
        </w:rPr>
        <w:t>economic requirement for future launch services.</w:t>
      </w:r>
    </w:p>
    <w:p w14:paraId="20EF0F2E" w14:textId="43A60024" w:rsidR="00373604" w:rsidRDefault="00F917B5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F917B5">
        <w:rPr>
          <w:rFonts w:ascii="Times New Roman" w:hAnsi="Times New Roman" w:cs="Times New Roman"/>
          <w:sz w:val="24"/>
          <w:szCs w:val="24"/>
          <w:lang w:val="en-IN"/>
        </w:rPr>
        <w:t>The studies also describe how business models are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917B5">
        <w:rPr>
          <w:rFonts w:ascii="Times New Roman" w:hAnsi="Times New Roman" w:cs="Times New Roman"/>
          <w:sz w:val="24"/>
          <w:szCs w:val="24"/>
          <w:lang w:val="en-IN"/>
        </w:rPr>
        <w:t>shifting from launching</w:t>
      </w:r>
      <w:r w:rsidR="00E04F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917B5">
        <w:rPr>
          <w:rFonts w:ascii="Times New Roman" w:hAnsi="Times New Roman" w:cs="Times New Roman"/>
          <w:sz w:val="24"/>
          <w:szCs w:val="24"/>
          <w:lang w:val="en-IN"/>
        </w:rPr>
        <w:t>rockets to providing clients</w:t>
      </w:r>
      <w:r w:rsidR="00C0237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0237C">
        <w:rPr>
          <w:rFonts w:ascii="Times New Roman" w:hAnsi="Times New Roman" w:cs="Times New Roman"/>
          <w:sz w:val="24"/>
          <w:szCs w:val="24"/>
          <w:lang w:val="en-IN"/>
        </w:rPr>
        <w:t>with flexible and scalable services.</w:t>
      </w:r>
    </w:p>
    <w:p w14:paraId="5B018355" w14:textId="175F2137" w:rsidR="00AD43B8" w:rsidRDefault="00BD7682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BD7682">
        <w:rPr>
          <w:rFonts w:ascii="Times New Roman" w:hAnsi="Times New Roman" w:cs="Times New Roman"/>
          <w:sz w:val="24"/>
          <w:szCs w:val="24"/>
          <w:lang w:val="en-IN"/>
        </w:rPr>
        <w:t>he lift market is moving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D7682">
        <w:rPr>
          <w:rFonts w:ascii="Times New Roman" w:hAnsi="Times New Roman" w:cs="Times New Roman"/>
          <w:sz w:val="24"/>
          <w:szCs w:val="24"/>
          <w:lang w:val="en-IN"/>
        </w:rPr>
        <w:t xml:space="preserve">towards </w:t>
      </w:r>
      <w:r w:rsidRPr="00450AA2">
        <w:rPr>
          <w:rFonts w:ascii="Times New Roman" w:hAnsi="Times New Roman" w:cs="Times New Roman"/>
          <w:b/>
          <w:bCs/>
          <w:sz w:val="24"/>
          <w:szCs w:val="24"/>
          <w:lang w:val="en-IN"/>
        </w:rPr>
        <w:t>a Space as a Service model</w:t>
      </w:r>
      <w:r w:rsidR="00450AA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D7682">
        <w:rPr>
          <w:rFonts w:ascii="Times New Roman" w:hAnsi="Times New Roman" w:cs="Times New Roman"/>
          <w:sz w:val="24"/>
          <w:szCs w:val="24"/>
          <w:lang w:val="en-IN"/>
        </w:rPr>
        <w:t>and this evolution is expected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D7682">
        <w:rPr>
          <w:rFonts w:ascii="Times New Roman" w:hAnsi="Times New Roman" w:cs="Times New Roman"/>
          <w:sz w:val="24"/>
          <w:szCs w:val="24"/>
          <w:lang w:val="en-IN"/>
        </w:rPr>
        <w:t>to shape the future development of the space economy.</w:t>
      </w:r>
    </w:p>
    <w:p w14:paraId="7102E2B4" w14:textId="77777777" w:rsidR="00C975CA" w:rsidRDefault="00E56484" w:rsidP="00434E99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E56484">
        <w:rPr>
          <w:rFonts w:ascii="Times New Roman" w:hAnsi="Times New Roman" w:cs="Times New Roman"/>
          <w:sz w:val="24"/>
          <w:szCs w:val="24"/>
          <w:lang w:val="en-IN"/>
        </w:rPr>
        <w:t>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literature reviews state that the</w:t>
      </w:r>
      <w:r w:rsidRPr="00E56484">
        <w:rPr>
          <w:rFonts w:ascii="Times New Roman" w:hAnsi="Times New Roman" w:cs="Times New Roman"/>
          <w:sz w:val="24"/>
          <w:szCs w:val="24"/>
          <w:lang w:val="en-IN"/>
        </w:rPr>
        <w:t xml:space="preserve"> commercial and tourism</w:t>
      </w:r>
      <w:r w:rsidR="00D365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36571">
        <w:rPr>
          <w:rFonts w:ascii="Times New Roman" w:hAnsi="Times New Roman" w:cs="Times New Roman"/>
          <w:sz w:val="24"/>
          <w:szCs w:val="24"/>
          <w:lang w:val="en-IN"/>
        </w:rPr>
        <w:t>sectors are booming, creating jobs</w:t>
      </w:r>
      <w:r w:rsidR="00D365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36571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r w:rsidR="002C19C6">
        <w:rPr>
          <w:rFonts w:ascii="Times New Roman" w:hAnsi="Times New Roman" w:cs="Times New Roman"/>
          <w:sz w:val="24"/>
          <w:szCs w:val="24"/>
          <w:lang w:val="en-IN"/>
        </w:rPr>
        <w:t>encouraging</w:t>
      </w:r>
      <w:r w:rsidRPr="00D36571">
        <w:rPr>
          <w:rFonts w:ascii="Times New Roman" w:hAnsi="Times New Roman" w:cs="Times New Roman"/>
          <w:sz w:val="24"/>
          <w:szCs w:val="24"/>
          <w:lang w:val="en-IN"/>
        </w:rPr>
        <w:t xml:space="preserve"> innovation</w:t>
      </w:r>
      <w:r w:rsidR="00D3657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36571">
        <w:rPr>
          <w:rFonts w:ascii="Times New Roman" w:hAnsi="Times New Roman" w:cs="Times New Roman"/>
          <w:sz w:val="24"/>
          <w:szCs w:val="24"/>
          <w:lang w:val="en-IN"/>
        </w:rPr>
        <w:t>in the space industry</w:t>
      </w:r>
      <w:r w:rsidR="00DC25A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88296D">
        <w:rPr>
          <w:rFonts w:ascii="Times New Roman" w:hAnsi="Times New Roman" w:cs="Times New Roman"/>
          <w:sz w:val="24"/>
          <w:szCs w:val="24"/>
          <w:lang w:val="en-IN"/>
        </w:rPr>
        <w:t>b</w:t>
      </w:r>
      <w:r w:rsidR="00DC25A4">
        <w:rPr>
          <w:rFonts w:ascii="Times New Roman" w:hAnsi="Times New Roman" w:cs="Times New Roman"/>
          <w:sz w:val="24"/>
          <w:szCs w:val="24"/>
          <w:lang w:val="en-IN"/>
        </w:rPr>
        <w:t xml:space="preserve">ut, at the same time, </w:t>
      </w:r>
      <w:r w:rsidR="00DC25A4" w:rsidRPr="00DC25A4">
        <w:rPr>
          <w:rFonts w:ascii="Times New Roman" w:hAnsi="Times New Roman" w:cs="Times New Roman"/>
          <w:sz w:val="24"/>
          <w:szCs w:val="24"/>
          <w:lang w:val="en-IN"/>
        </w:rPr>
        <w:t>this increase in</w:t>
      </w:r>
      <w:r w:rsidR="00DC25A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C25A4" w:rsidRPr="00DC25A4">
        <w:rPr>
          <w:rFonts w:ascii="Times New Roman" w:hAnsi="Times New Roman" w:cs="Times New Roman"/>
          <w:sz w:val="24"/>
          <w:szCs w:val="24"/>
          <w:lang w:val="en-IN"/>
        </w:rPr>
        <w:t>demand is attracting more firms to enter the launch business</w:t>
      </w:r>
      <w:r w:rsidR="00C10FA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C25A4" w:rsidRPr="00C10FA1">
        <w:rPr>
          <w:rFonts w:ascii="Times New Roman" w:hAnsi="Times New Roman" w:cs="Times New Roman"/>
          <w:sz w:val="24"/>
          <w:szCs w:val="24"/>
          <w:lang w:val="en-IN"/>
        </w:rPr>
        <w:t>and creating competition</w:t>
      </w:r>
      <w:r w:rsidR="00C975C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D43EC57" w14:textId="35A22B4A" w:rsidR="00DF21EA" w:rsidRPr="00D80639" w:rsidRDefault="00C975CA" w:rsidP="00DF21EA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Alongside, the financial barrier to market entry still remains extremely high.</w:t>
      </w:r>
    </w:p>
    <w:p w14:paraId="27239A9B" w14:textId="77777777" w:rsidR="004B7D84" w:rsidRDefault="004B7D84" w:rsidP="007F15CA">
      <w:pPr>
        <w:pStyle w:val="ListParagraph"/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0EF94CB3" w14:textId="31FBCC26" w:rsidR="006241A9" w:rsidRPr="006241A9" w:rsidRDefault="004B7D84" w:rsidP="006241A9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4B7D84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Environmental Sustainability</w:t>
      </w:r>
      <w:r w:rsidRPr="004B7D84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70776D2" w14:textId="6912A02D" w:rsidR="006241A9" w:rsidRDefault="006241A9" w:rsidP="006241A9">
      <w:pPr>
        <w:pStyle w:val="ListParagraph"/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6EAC7508" w14:textId="1462FBC9" w:rsidR="001378A1" w:rsidRDefault="00DE07B9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 w:rsidRPr="00DE07B9">
        <w:rPr>
          <w:rFonts w:ascii="Times New Roman" w:hAnsi="Times New Roman" w:cs="Times New Roman"/>
          <w:sz w:val="24"/>
          <w:szCs w:val="24"/>
          <w:lang w:val="en-IN"/>
        </w:rPr>
        <w:t xml:space="preserve">The third cluster, comprising </w:t>
      </w:r>
      <w:r w:rsidRPr="001C7731">
        <w:rPr>
          <w:rFonts w:ascii="Times New Roman" w:hAnsi="Times New Roman" w:cs="Times New Roman"/>
          <w:b/>
          <w:bCs/>
          <w:sz w:val="24"/>
          <w:szCs w:val="24"/>
          <w:lang w:val="en-IN"/>
        </w:rPr>
        <w:t>five papers (21.7 percent)</w:t>
      </w:r>
      <w:r w:rsidRPr="00DE07B9">
        <w:rPr>
          <w:rFonts w:ascii="Times New Roman" w:hAnsi="Times New Roman" w:cs="Times New Roman"/>
          <w:sz w:val="24"/>
          <w:szCs w:val="24"/>
          <w:lang w:val="en-IN"/>
        </w:rPr>
        <w:t>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E07B9">
        <w:rPr>
          <w:rFonts w:ascii="Times New Roman" w:hAnsi="Times New Roman" w:cs="Times New Roman"/>
          <w:sz w:val="24"/>
          <w:szCs w:val="24"/>
          <w:lang w:val="en-IN"/>
        </w:rPr>
        <w:t>addressed environmental and sustainability concerns</w:t>
      </w:r>
      <w:r w:rsidR="002C47F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79179E3" w14:textId="3EBA485B" w:rsidR="0079685F" w:rsidRDefault="0079685F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 w:rsidRPr="0079685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This group </w:t>
      </w:r>
      <w:r w:rsidR="00C71FF3">
        <w:rPr>
          <w:rFonts w:ascii="Times New Roman" w:hAnsi="Times New Roman" w:cs="Times New Roman"/>
          <w:sz w:val="24"/>
          <w:szCs w:val="24"/>
          <w:lang w:val="en-IN"/>
        </w:rPr>
        <w:t>observed</w:t>
      </w:r>
      <w:r w:rsidRPr="0079685F">
        <w:rPr>
          <w:rFonts w:ascii="Times New Roman" w:hAnsi="Times New Roman" w:cs="Times New Roman"/>
          <w:sz w:val="24"/>
          <w:szCs w:val="24"/>
          <w:lang w:val="en-IN"/>
        </w:rPr>
        <w:t xml:space="preserve"> that while the reuse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9685F">
        <w:rPr>
          <w:rFonts w:ascii="Times New Roman" w:hAnsi="Times New Roman" w:cs="Times New Roman"/>
          <w:sz w:val="24"/>
          <w:szCs w:val="24"/>
          <w:lang w:val="en-IN"/>
        </w:rPr>
        <w:t>of spacecraft can reduce manufacturing waste, the increased</w:t>
      </w:r>
      <w:r w:rsidR="00CA3AA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A3AA6">
        <w:rPr>
          <w:rFonts w:ascii="Times New Roman" w:hAnsi="Times New Roman" w:cs="Times New Roman"/>
          <w:sz w:val="24"/>
          <w:szCs w:val="24"/>
          <w:lang w:val="en-IN"/>
        </w:rPr>
        <w:t>launch frequency that RLVs can offer may offset these benefits,</w:t>
      </w:r>
      <w:r w:rsidR="00C169A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169A3">
        <w:rPr>
          <w:rFonts w:ascii="Times New Roman" w:hAnsi="Times New Roman" w:cs="Times New Roman"/>
          <w:sz w:val="24"/>
          <w:szCs w:val="24"/>
          <w:lang w:val="en-IN"/>
        </w:rPr>
        <w:t xml:space="preserve">highlighting the need for </w:t>
      </w:r>
      <w:r w:rsidRPr="00DD5099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international governance</w:t>
      </w:r>
      <w:r w:rsidRPr="00C169A3">
        <w:rPr>
          <w:rFonts w:ascii="Times New Roman" w:hAnsi="Times New Roman" w:cs="Times New Roman"/>
          <w:sz w:val="24"/>
          <w:szCs w:val="24"/>
          <w:lang w:val="en-IN"/>
        </w:rPr>
        <w:t xml:space="preserve"> of the</w:t>
      </w:r>
      <w:r w:rsidR="007766A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D5099">
        <w:rPr>
          <w:rFonts w:ascii="Times New Roman" w:hAnsi="Times New Roman" w:cs="Times New Roman"/>
          <w:b/>
          <w:bCs/>
          <w:sz w:val="24"/>
          <w:szCs w:val="24"/>
          <w:lang w:val="en-IN"/>
        </w:rPr>
        <w:t>space launch market</w:t>
      </w:r>
      <w:r w:rsidRPr="007766A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5671FA9" w14:textId="521F0A41" w:rsidR="000D33E6" w:rsidRDefault="000D33E6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 w:rsidRPr="000D33E6">
        <w:rPr>
          <w:rFonts w:ascii="Times New Roman" w:hAnsi="Times New Roman" w:cs="Times New Roman"/>
          <w:sz w:val="24"/>
          <w:szCs w:val="24"/>
          <w:lang w:val="en-IN"/>
        </w:rPr>
        <w:t>Emissions from rocket launches release large amounts of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D33E6">
        <w:rPr>
          <w:rFonts w:ascii="Times New Roman" w:hAnsi="Times New Roman" w:cs="Times New Roman"/>
          <w:sz w:val="24"/>
          <w:szCs w:val="24"/>
          <w:lang w:val="en-IN"/>
        </w:rPr>
        <w:t>carbon dioxide and other pollutants into the upper atmosphere,</w:t>
      </w:r>
      <w:r w:rsidR="00CE3AC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E3AC3">
        <w:rPr>
          <w:rFonts w:ascii="Times New Roman" w:hAnsi="Times New Roman" w:cs="Times New Roman"/>
          <w:sz w:val="24"/>
          <w:szCs w:val="24"/>
          <w:lang w:val="en-IN"/>
        </w:rPr>
        <w:t xml:space="preserve">where they </w:t>
      </w:r>
      <w:r w:rsidR="00F81835">
        <w:rPr>
          <w:rFonts w:ascii="Times New Roman" w:hAnsi="Times New Roman" w:cs="Times New Roman"/>
          <w:sz w:val="24"/>
          <w:szCs w:val="24"/>
          <w:lang w:val="en-IN"/>
        </w:rPr>
        <w:t>stay</w:t>
      </w:r>
      <w:r w:rsidRPr="00CE3AC3">
        <w:rPr>
          <w:rFonts w:ascii="Times New Roman" w:hAnsi="Times New Roman" w:cs="Times New Roman"/>
          <w:sz w:val="24"/>
          <w:szCs w:val="24"/>
          <w:lang w:val="en-IN"/>
        </w:rPr>
        <w:t xml:space="preserve"> longer and do more damage than surface</w:t>
      </w:r>
      <w:r w:rsidR="0028470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E3AC3">
        <w:rPr>
          <w:rFonts w:ascii="Times New Roman" w:hAnsi="Times New Roman" w:cs="Times New Roman"/>
          <w:sz w:val="24"/>
          <w:szCs w:val="24"/>
          <w:lang w:val="en-IN"/>
        </w:rPr>
        <w:t>level</w:t>
      </w:r>
      <w:r w:rsidR="004F66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F667B">
        <w:rPr>
          <w:rFonts w:ascii="Times New Roman" w:hAnsi="Times New Roman" w:cs="Times New Roman"/>
          <w:sz w:val="24"/>
          <w:szCs w:val="24"/>
          <w:lang w:val="en-IN"/>
        </w:rPr>
        <w:t>emissions</w:t>
      </w:r>
      <w:r w:rsidR="00062D2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E13097" w14:textId="1A029B2F" w:rsidR="006C55DF" w:rsidRDefault="006C55DF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 w:rsidRPr="006C55DF">
        <w:rPr>
          <w:rFonts w:ascii="Times New Roman" w:hAnsi="Times New Roman" w:cs="Times New Roman"/>
          <w:sz w:val="24"/>
          <w:szCs w:val="24"/>
          <w:lang w:val="en-IN"/>
        </w:rPr>
        <w:t>As launch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C55DF">
        <w:rPr>
          <w:rFonts w:ascii="Times New Roman" w:hAnsi="Times New Roman" w:cs="Times New Roman"/>
          <w:sz w:val="24"/>
          <w:szCs w:val="24"/>
          <w:lang w:val="en-IN"/>
        </w:rPr>
        <w:t>rates increase and satellite constellations expand, the risk of</w:t>
      </w:r>
      <w:r w:rsidR="00F641A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B50C3">
        <w:rPr>
          <w:rFonts w:ascii="Times New Roman" w:hAnsi="Times New Roman" w:cs="Times New Roman"/>
          <w:b/>
          <w:bCs/>
          <w:sz w:val="24"/>
          <w:szCs w:val="24"/>
          <w:lang w:val="en-IN"/>
        </w:rPr>
        <w:t>orbital collisions</w:t>
      </w:r>
      <w:r w:rsidRPr="00F641A8">
        <w:rPr>
          <w:rFonts w:ascii="Times New Roman" w:hAnsi="Times New Roman" w:cs="Times New Roman"/>
          <w:sz w:val="24"/>
          <w:szCs w:val="24"/>
          <w:lang w:val="en-IN"/>
        </w:rPr>
        <w:t xml:space="preserve"> increases. The literature </w:t>
      </w:r>
      <w:r w:rsidR="00EF08AA">
        <w:rPr>
          <w:rFonts w:ascii="Times New Roman" w:hAnsi="Times New Roman" w:cs="Times New Roman"/>
          <w:sz w:val="24"/>
          <w:szCs w:val="24"/>
          <w:lang w:val="en-IN"/>
        </w:rPr>
        <w:t>marks that</w:t>
      </w:r>
      <w:r w:rsidR="003725B6">
        <w:rPr>
          <w:rFonts w:ascii="Times New Roman" w:hAnsi="Times New Roman" w:cs="Times New Roman"/>
          <w:sz w:val="24"/>
          <w:szCs w:val="24"/>
          <w:lang w:val="en-IN"/>
        </w:rPr>
        <w:t xml:space="preserve"> policies regarding</w:t>
      </w:r>
      <w:r w:rsidRPr="007201E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B50C3">
        <w:rPr>
          <w:rFonts w:ascii="Times New Roman" w:hAnsi="Times New Roman" w:cs="Times New Roman"/>
          <w:b/>
          <w:bCs/>
          <w:sz w:val="24"/>
          <w:szCs w:val="24"/>
          <w:lang w:val="en-IN"/>
        </w:rPr>
        <w:t>end-of-life disposal</w:t>
      </w:r>
      <w:r w:rsidRPr="007201E1">
        <w:rPr>
          <w:rFonts w:ascii="Times New Roman" w:hAnsi="Times New Roman" w:cs="Times New Roman"/>
          <w:sz w:val="24"/>
          <w:szCs w:val="24"/>
          <w:lang w:val="en-IN"/>
        </w:rPr>
        <w:t xml:space="preserve"> and active debris removal as critical.</w:t>
      </w:r>
      <w:r w:rsidR="00BF41E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F41E3">
        <w:rPr>
          <w:rFonts w:ascii="Times New Roman" w:hAnsi="Times New Roman" w:cs="Times New Roman"/>
          <w:sz w:val="24"/>
          <w:szCs w:val="24"/>
          <w:lang w:val="en-IN"/>
        </w:rPr>
        <w:t>Some studies highlight approaches such as</w:t>
      </w:r>
      <w:r w:rsidRPr="00E2603E">
        <w:rPr>
          <w:rFonts w:ascii="Times New Roman" w:hAnsi="Times New Roman" w:cs="Times New Roman"/>
          <w:sz w:val="24"/>
          <w:szCs w:val="24"/>
          <w:lang w:val="en-IN"/>
        </w:rPr>
        <w:t xml:space="preserve"> moving </w:t>
      </w:r>
      <w:r w:rsidR="008A53A8">
        <w:rPr>
          <w:rFonts w:ascii="Times New Roman" w:hAnsi="Times New Roman" w:cs="Times New Roman"/>
          <w:sz w:val="24"/>
          <w:szCs w:val="24"/>
          <w:lang w:val="en-IN"/>
        </w:rPr>
        <w:t>satellites</w:t>
      </w:r>
      <w:r w:rsidRPr="00E2603E">
        <w:rPr>
          <w:rFonts w:ascii="Times New Roman" w:hAnsi="Times New Roman" w:cs="Times New Roman"/>
          <w:sz w:val="24"/>
          <w:szCs w:val="24"/>
          <w:lang w:val="en-IN"/>
        </w:rPr>
        <w:t xml:space="preserve"> to a designated</w:t>
      </w:r>
      <w:r w:rsidR="00F4789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B50C3">
        <w:rPr>
          <w:rFonts w:ascii="Times New Roman" w:hAnsi="Times New Roman" w:cs="Times New Roman"/>
          <w:b/>
          <w:bCs/>
          <w:sz w:val="24"/>
          <w:szCs w:val="24"/>
          <w:lang w:val="en-IN"/>
        </w:rPr>
        <w:t>graveyard orbit</w:t>
      </w:r>
      <w:r w:rsidRPr="00F47898">
        <w:rPr>
          <w:rFonts w:ascii="Times New Roman" w:hAnsi="Times New Roman" w:cs="Times New Roman"/>
          <w:sz w:val="24"/>
          <w:szCs w:val="24"/>
          <w:lang w:val="en-IN"/>
        </w:rPr>
        <w:t xml:space="preserve"> to reduce congestion.</w:t>
      </w:r>
    </w:p>
    <w:p w14:paraId="2FCC1692" w14:textId="7FC85EC7" w:rsidR="00097391" w:rsidRDefault="00C927F3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="00097391" w:rsidRPr="00097391">
        <w:rPr>
          <w:rFonts w:ascii="Times New Roman" w:hAnsi="Times New Roman" w:cs="Times New Roman"/>
          <w:sz w:val="24"/>
          <w:szCs w:val="24"/>
          <w:lang w:val="en-IN"/>
        </w:rPr>
        <w:t>he reviewed studies emphasized that environmental</w:t>
      </w:r>
      <w:r w:rsidR="0009739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097391" w:rsidRPr="00097391">
        <w:rPr>
          <w:rFonts w:ascii="Times New Roman" w:hAnsi="Times New Roman" w:cs="Times New Roman"/>
          <w:sz w:val="24"/>
          <w:szCs w:val="24"/>
          <w:lang w:val="en-IN"/>
        </w:rPr>
        <w:t>and regulatory issues do not stop at national borders.</w:t>
      </w:r>
    </w:p>
    <w:p w14:paraId="1596523B" w14:textId="79C0AC25" w:rsidR="00C0045C" w:rsidRPr="004C5952" w:rsidRDefault="00F615F9" w:rsidP="007E0AF1">
      <w:pPr>
        <w:pStyle w:val="ListParagraph"/>
        <w:numPr>
          <w:ilvl w:val="0"/>
          <w:numId w:val="16"/>
        </w:numPr>
        <w:spacing w:after="100"/>
        <w:ind w:left="1434" w:hanging="357"/>
        <w:rPr>
          <w:rFonts w:ascii="Times New Roman" w:hAnsi="Times New Roman" w:cs="Times New Roman"/>
          <w:sz w:val="24"/>
          <w:szCs w:val="24"/>
          <w:lang w:val="en-IN"/>
        </w:rPr>
      </w:pPr>
      <w:r w:rsidRPr="00F615F9">
        <w:rPr>
          <w:rFonts w:ascii="Times New Roman" w:hAnsi="Times New Roman" w:cs="Times New Roman"/>
          <w:sz w:val="24"/>
          <w:szCs w:val="24"/>
          <w:lang w:val="en-IN"/>
        </w:rPr>
        <w:t>International frameworks, such as the UN’s guidelines for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615F9">
        <w:rPr>
          <w:rFonts w:ascii="Times New Roman" w:hAnsi="Times New Roman" w:cs="Times New Roman"/>
          <w:sz w:val="24"/>
          <w:szCs w:val="24"/>
          <w:lang w:val="en-IN"/>
        </w:rPr>
        <w:t xml:space="preserve">long-term sustainability of outer space, are </w:t>
      </w:r>
      <w:r w:rsidRPr="000712D7">
        <w:rPr>
          <w:rFonts w:ascii="Times New Roman" w:hAnsi="Times New Roman" w:cs="Times New Roman"/>
          <w:sz w:val="24"/>
          <w:szCs w:val="24"/>
          <w:lang w:val="en-IN"/>
        </w:rPr>
        <w:t xml:space="preserve">examples of efforts to manage these risks and can </w:t>
      </w:r>
      <w:r w:rsidR="00643449">
        <w:rPr>
          <w:rFonts w:ascii="Times New Roman" w:hAnsi="Times New Roman" w:cs="Times New Roman"/>
          <w:sz w:val="24"/>
          <w:szCs w:val="24"/>
          <w:lang w:val="en-IN"/>
        </w:rPr>
        <w:t>help shape</w:t>
      </w:r>
      <w:r w:rsidRPr="00D431B2">
        <w:rPr>
          <w:rFonts w:ascii="Times New Roman" w:hAnsi="Times New Roman" w:cs="Times New Roman"/>
          <w:sz w:val="24"/>
          <w:szCs w:val="24"/>
          <w:lang w:val="en-IN"/>
        </w:rPr>
        <w:t xml:space="preserve"> future international policies</w:t>
      </w:r>
      <w:r w:rsidR="000419E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A5FE41" w14:textId="77777777" w:rsidR="0046085D" w:rsidRDefault="00000000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8. Applications &amp; Significance</w:t>
      </w:r>
    </w:p>
    <w:p w14:paraId="769E75A9" w14:textId="77777777" w:rsidR="004311D3" w:rsidRPr="004311D3" w:rsidRDefault="004311D3" w:rsidP="004311D3"/>
    <w:p w14:paraId="6F6D26BB" w14:textId="0387BC87" w:rsidR="006F29DC" w:rsidRDefault="0007138E" w:rsidP="007E0AF1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07138E">
        <w:rPr>
          <w:rFonts w:ascii="Times New Roman" w:hAnsi="Times New Roman" w:cs="Times New Roman"/>
          <w:sz w:val="24"/>
          <w:szCs w:val="24"/>
        </w:rPr>
        <w:t xml:space="preserve">Reusable Launch Vehicles (RLVs) have direct relevance to the future of space transportation </w:t>
      </w:r>
      <w:r w:rsidR="00735404">
        <w:rPr>
          <w:rFonts w:ascii="Times New Roman" w:hAnsi="Times New Roman" w:cs="Times New Roman"/>
          <w:sz w:val="24"/>
          <w:szCs w:val="24"/>
        </w:rPr>
        <w:t>as they</w:t>
      </w:r>
      <w:r w:rsidRPr="0007138E">
        <w:rPr>
          <w:rFonts w:ascii="Times New Roman" w:hAnsi="Times New Roman" w:cs="Times New Roman"/>
          <w:sz w:val="24"/>
          <w:szCs w:val="24"/>
        </w:rPr>
        <w:t xml:space="preserve"> enabl</w:t>
      </w:r>
      <w:r w:rsidR="00735404">
        <w:rPr>
          <w:rFonts w:ascii="Times New Roman" w:hAnsi="Times New Roman" w:cs="Times New Roman"/>
          <w:sz w:val="24"/>
          <w:szCs w:val="24"/>
        </w:rPr>
        <w:t>e</w:t>
      </w:r>
      <w:r w:rsidRPr="000713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C572A">
        <w:rPr>
          <w:rFonts w:ascii="Times New Roman" w:hAnsi="Times New Roman" w:cs="Times New Roman"/>
          <w:sz w:val="24"/>
          <w:szCs w:val="24"/>
        </w:rPr>
        <w:t>frequent launches, reduced per-launch costs, and repeated use of expensive propulsion and vehicle systems.</w:t>
      </w:r>
      <w:r w:rsidRPr="000713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52E74" w14:textId="36CFFD8F" w:rsidR="006F29DC" w:rsidRDefault="0007138E" w:rsidP="007E0AF1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07138E">
        <w:rPr>
          <w:rFonts w:ascii="Times New Roman" w:hAnsi="Times New Roman" w:cs="Times New Roman"/>
          <w:sz w:val="24"/>
          <w:szCs w:val="24"/>
        </w:rPr>
        <w:t>Their applications include commercial satellite deployment, rideshare missions, space tourism, and future high</w:t>
      </w:r>
      <w:r w:rsidR="00DE2A1B">
        <w:rPr>
          <w:rFonts w:ascii="Times New Roman" w:hAnsi="Times New Roman" w:cs="Times New Roman"/>
          <w:sz w:val="24"/>
          <w:szCs w:val="24"/>
        </w:rPr>
        <w:t xml:space="preserve"> </w:t>
      </w:r>
      <w:r w:rsidRPr="0007138E">
        <w:rPr>
          <w:rFonts w:ascii="Times New Roman" w:hAnsi="Times New Roman" w:cs="Times New Roman"/>
          <w:sz w:val="24"/>
          <w:szCs w:val="24"/>
        </w:rPr>
        <w:t xml:space="preserve">cadence space operations. </w:t>
      </w:r>
    </w:p>
    <w:p w14:paraId="644DE63F" w14:textId="4973D7A8" w:rsidR="0007138E" w:rsidRDefault="0007138E" w:rsidP="007E0AF1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07138E">
        <w:rPr>
          <w:rFonts w:ascii="Times New Roman" w:hAnsi="Times New Roman" w:cs="Times New Roman"/>
          <w:sz w:val="24"/>
          <w:szCs w:val="24"/>
        </w:rPr>
        <w:t xml:space="preserve">The paper also highlights the importance of </w:t>
      </w:r>
      <w:r w:rsidRPr="0007138E">
        <w:rPr>
          <w:rFonts w:ascii="Times New Roman" w:hAnsi="Times New Roman" w:cs="Times New Roman"/>
          <w:b/>
          <w:bCs/>
          <w:sz w:val="24"/>
          <w:szCs w:val="24"/>
        </w:rPr>
        <w:t>predictive maintenance, sensor-based health monitoring, autonomous guidance, and advanced thermal protection</w:t>
      </w:r>
      <w:r w:rsidRPr="0007138E">
        <w:rPr>
          <w:rFonts w:ascii="Times New Roman" w:hAnsi="Times New Roman" w:cs="Times New Roman"/>
          <w:sz w:val="24"/>
          <w:szCs w:val="24"/>
        </w:rPr>
        <w:t>, which can improve vehicle reliability and reduce turnaround time between missions.</w:t>
      </w:r>
    </w:p>
    <w:p w14:paraId="05AAB949" w14:textId="5F840506" w:rsidR="005C0F64" w:rsidRDefault="005C0F64" w:rsidP="007E0AF1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5C0F64">
        <w:rPr>
          <w:rFonts w:ascii="Times New Roman" w:hAnsi="Times New Roman" w:cs="Times New Roman"/>
          <w:sz w:val="24"/>
          <w:szCs w:val="24"/>
        </w:rPr>
        <w:t xml:space="preserve">RLVs support the development of </w:t>
      </w:r>
      <w:r w:rsidRPr="00FD17F5">
        <w:rPr>
          <w:rFonts w:ascii="Times New Roman" w:hAnsi="Times New Roman" w:cs="Times New Roman"/>
          <w:sz w:val="24"/>
          <w:szCs w:val="24"/>
        </w:rPr>
        <w:t>commercial Space-as-a-Service models</w:t>
      </w:r>
      <w:r w:rsidRPr="005C0F64">
        <w:rPr>
          <w:rFonts w:ascii="Times New Roman" w:hAnsi="Times New Roman" w:cs="Times New Roman"/>
          <w:sz w:val="24"/>
          <w:szCs w:val="24"/>
        </w:rPr>
        <w:t xml:space="preserve">, allowing multiple customers and payloads to </w:t>
      </w:r>
      <w:r w:rsidR="005C65F7">
        <w:rPr>
          <w:rFonts w:ascii="Times New Roman" w:hAnsi="Times New Roman" w:cs="Times New Roman"/>
          <w:sz w:val="24"/>
          <w:szCs w:val="24"/>
        </w:rPr>
        <w:t>benefit from the</w:t>
      </w:r>
      <w:r w:rsidRPr="005C0F64">
        <w:rPr>
          <w:rFonts w:ascii="Times New Roman" w:hAnsi="Times New Roman" w:cs="Times New Roman"/>
          <w:sz w:val="24"/>
          <w:szCs w:val="24"/>
        </w:rPr>
        <w:t xml:space="preserve"> launch opportunities.</w:t>
      </w:r>
    </w:p>
    <w:p w14:paraId="3D07B613" w14:textId="650359F1" w:rsidR="00C0045C" w:rsidRPr="00D111FE" w:rsidRDefault="006A7C8E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future, </w:t>
      </w:r>
      <w:r w:rsidRPr="006A7C8E">
        <w:rPr>
          <w:rFonts w:ascii="Times New Roman" w:hAnsi="Times New Roman" w:cs="Times New Roman"/>
          <w:sz w:val="24"/>
          <w:szCs w:val="24"/>
        </w:rPr>
        <w:t>although the paper emphasizes that economic viability, launch-related emissions, orbital congestion, and regulatory frameworks remain important research and operational challenges.</w:t>
      </w:r>
    </w:p>
    <w:p w14:paraId="10CABF15" w14:textId="77777777" w:rsidR="0046085D" w:rsidRDefault="00000000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9. Limitations / Challenges / Research Gaps</w:t>
      </w:r>
    </w:p>
    <w:p w14:paraId="2D1E0424" w14:textId="77777777" w:rsidR="00ED2CE0" w:rsidRPr="00ED2CE0" w:rsidRDefault="00ED2CE0" w:rsidP="00ED2CE0"/>
    <w:p w14:paraId="27BB1CF8" w14:textId="0F65AF3D" w:rsidR="00C0045C" w:rsidRPr="00ED2CE0" w:rsidRDefault="00DC7AC1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</w:t>
      </w:r>
      <w:r w:rsidR="00ED2CE0">
        <w:rPr>
          <w:rFonts w:ascii="Times New Roman" w:hAnsi="Times New Roman" w:cs="Times New Roman"/>
          <w:sz w:val="24"/>
          <w:szCs w:val="24"/>
        </w:rPr>
        <w:t xml:space="preserve"> evident limitation is </w:t>
      </w:r>
      <w:r w:rsidR="00C4604E">
        <w:rPr>
          <w:rFonts w:ascii="Times New Roman" w:hAnsi="Times New Roman" w:cs="Times New Roman"/>
          <w:sz w:val="24"/>
          <w:szCs w:val="24"/>
        </w:rPr>
        <w:t>the</w:t>
      </w:r>
      <w:r w:rsidR="00ED2CE0">
        <w:rPr>
          <w:rFonts w:ascii="Times New Roman" w:hAnsi="Times New Roman" w:cs="Times New Roman"/>
          <w:sz w:val="24"/>
          <w:szCs w:val="24"/>
        </w:rPr>
        <w:t xml:space="preserve"> study being based off of researches from 2016-2024, which highlights the advancements but completely ignores the foundational researches that primarily contributed to </w:t>
      </w:r>
      <w:r w:rsidR="00673E2E">
        <w:rPr>
          <w:rFonts w:ascii="Times New Roman" w:hAnsi="Times New Roman" w:cs="Times New Roman"/>
          <w:sz w:val="24"/>
          <w:szCs w:val="24"/>
        </w:rPr>
        <w:t>arrive at</w:t>
      </w:r>
      <w:r w:rsidR="00ED2CE0">
        <w:rPr>
          <w:rFonts w:ascii="Times New Roman" w:hAnsi="Times New Roman" w:cs="Times New Roman"/>
          <w:sz w:val="24"/>
          <w:szCs w:val="24"/>
        </w:rPr>
        <w:t xml:space="preserve"> the </w:t>
      </w:r>
      <w:r w:rsidR="00683917">
        <w:rPr>
          <w:rFonts w:ascii="Times New Roman" w:hAnsi="Times New Roman" w:cs="Times New Roman"/>
          <w:sz w:val="24"/>
          <w:szCs w:val="24"/>
        </w:rPr>
        <w:t>stage that</w:t>
      </w:r>
      <w:r w:rsidR="00ED2CE0">
        <w:rPr>
          <w:rFonts w:ascii="Times New Roman" w:hAnsi="Times New Roman" w:cs="Times New Roman"/>
          <w:sz w:val="24"/>
          <w:szCs w:val="24"/>
        </w:rPr>
        <w:t xml:space="preserve"> the technology is presently</w:t>
      </w:r>
      <w:r w:rsidR="00501226">
        <w:rPr>
          <w:rFonts w:ascii="Times New Roman" w:hAnsi="Times New Roman" w:cs="Times New Roman"/>
          <w:sz w:val="24"/>
          <w:szCs w:val="24"/>
        </w:rPr>
        <w:t xml:space="preserve"> in</w:t>
      </w:r>
      <w:r w:rsidR="00ED2CE0">
        <w:rPr>
          <w:rFonts w:ascii="Times New Roman" w:hAnsi="Times New Roman" w:cs="Times New Roman"/>
          <w:sz w:val="24"/>
          <w:szCs w:val="24"/>
        </w:rPr>
        <w:t>.</w:t>
      </w:r>
    </w:p>
    <w:p w14:paraId="3993B36E" w14:textId="01C7FF45" w:rsidR="00542BCE" w:rsidRDefault="00133383" w:rsidP="00542BCE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It is observed that</w:t>
      </w:r>
      <w:r w:rsidR="00542BCE" w:rsidRPr="00542BC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j</w:t>
      </w:r>
      <w:r w:rsidR="00542BCE" w:rsidRPr="00542BCE">
        <w:rPr>
          <w:rFonts w:ascii="Times New Roman" w:hAnsi="Times New Roman" w:cs="Times New Roman"/>
          <w:sz w:val="24"/>
          <w:szCs w:val="24"/>
          <w:lang w:val="en-IN"/>
        </w:rPr>
        <w:t>ust over half of the surveyed articles</w:t>
      </w:r>
      <w:r w:rsidR="00542BC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42BCE" w:rsidRPr="00542BCE">
        <w:rPr>
          <w:rFonts w:ascii="Times New Roman" w:hAnsi="Times New Roman" w:cs="Times New Roman"/>
          <w:sz w:val="24"/>
          <w:szCs w:val="24"/>
          <w:lang w:val="en-IN"/>
        </w:rPr>
        <w:t>(12 of 23) focused on technological advances, while only</w:t>
      </w:r>
      <w:r w:rsidR="008A758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42BCE" w:rsidRPr="00542BCE">
        <w:rPr>
          <w:rFonts w:ascii="Times New Roman" w:hAnsi="Times New Roman" w:cs="Times New Roman"/>
          <w:sz w:val="24"/>
          <w:szCs w:val="24"/>
          <w:lang w:val="en-IN"/>
        </w:rPr>
        <w:t>six addressed economic and commercial aspects, and five</w:t>
      </w:r>
      <w:r w:rsidR="00A84B0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542BCE" w:rsidRPr="00542BCE">
        <w:rPr>
          <w:rFonts w:ascii="Times New Roman" w:hAnsi="Times New Roman" w:cs="Times New Roman"/>
          <w:sz w:val="24"/>
          <w:szCs w:val="24"/>
          <w:lang w:val="en-IN"/>
        </w:rPr>
        <w:t>addressed environmental and sustainability concerns.</w:t>
      </w:r>
    </w:p>
    <w:p w14:paraId="2485C9FF" w14:textId="1A6EF225" w:rsidR="00C378C3" w:rsidRDefault="00C378C3" w:rsidP="00CB5870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78C3">
        <w:rPr>
          <w:rFonts w:ascii="Times New Roman" w:hAnsi="Times New Roman" w:cs="Times New Roman"/>
          <w:sz w:val="24"/>
          <w:szCs w:val="24"/>
          <w:lang w:val="en-IN"/>
        </w:rPr>
        <w:lastRenderedPageBreak/>
        <w:t>This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378C3">
        <w:rPr>
          <w:rFonts w:ascii="Times New Roman" w:hAnsi="Times New Roman" w:cs="Times New Roman"/>
          <w:sz w:val="24"/>
          <w:szCs w:val="24"/>
          <w:lang w:val="en-IN"/>
        </w:rPr>
        <w:t>imbalance suggests that technology development has received</w:t>
      </w:r>
      <w:r w:rsidR="003A67C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B5870" w:rsidRPr="00CB5870">
        <w:rPr>
          <w:rFonts w:ascii="Times New Roman" w:hAnsi="Times New Roman" w:cs="Times New Roman"/>
          <w:sz w:val="24"/>
          <w:szCs w:val="24"/>
          <w:lang w:val="en-IN"/>
        </w:rPr>
        <w:t>more attention than the economic, regulatory, and</w:t>
      </w:r>
      <w:r w:rsidR="00CB587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B5870" w:rsidRPr="00CB5870">
        <w:rPr>
          <w:rFonts w:ascii="Times New Roman" w:hAnsi="Times New Roman" w:cs="Times New Roman"/>
          <w:sz w:val="24"/>
          <w:szCs w:val="24"/>
          <w:lang w:val="en-IN"/>
        </w:rPr>
        <w:t>environmental dimensions of RLVs</w:t>
      </w:r>
      <w:r w:rsidR="006B527C">
        <w:rPr>
          <w:rFonts w:ascii="Times New Roman" w:hAnsi="Times New Roman" w:cs="Times New Roman"/>
          <w:sz w:val="24"/>
          <w:szCs w:val="24"/>
          <w:lang w:val="en-IN"/>
        </w:rPr>
        <w:t>, which are also very important factors to consider, w</w:t>
      </w:r>
      <w:r w:rsidR="001520EE">
        <w:rPr>
          <w:rFonts w:ascii="Times New Roman" w:hAnsi="Times New Roman" w:cs="Times New Roman"/>
          <w:sz w:val="24"/>
          <w:szCs w:val="24"/>
          <w:lang w:val="en-IN"/>
        </w:rPr>
        <w:t xml:space="preserve">ith </w:t>
      </w:r>
      <w:r w:rsidR="006B527C">
        <w:rPr>
          <w:rFonts w:ascii="Times New Roman" w:hAnsi="Times New Roman" w:cs="Times New Roman"/>
          <w:sz w:val="24"/>
          <w:szCs w:val="24"/>
          <w:lang w:val="en-IN"/>
        </w:rPr>
        <w:t>the adoption and the upcoming long-term usage of RLVs</w:t>
      </w:r>
      <w:r w:rsidR="00D37A73">
        <w:rPr>
          <w:rFonts w:ascii="Times New Roman" w:hAnsi="Times New Roman" w:cs="Times New Roman"/>
          <w:sz w:val="24"/>
          <w:szCs w:val="24"/>
          <w:lang w:val="en-IN"/>
        </w:rPr>
        <w:t xml:space="preserve"> in practice.</w:t>
      </w:r>
    </w:p>
    <w:p w14:paraId="2EB7C481" w14:textId="4DB0E8AA" w:rsidR="00C0045C" w:rsidRPr="00D60AF7" w:rsidRDefault="00205EE0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205EE0">
        <w:rPr>
          <w:rFonts w:ascii="Times New Roman" w:hAnsi="Times New Roman" w:cs="Times New Roman"/>
          <w:sz w:val="24"/>
          <w:szCs w:val="24"/>
          <w:lang w:val="en-IN"/>
        </w:rPr>
        <w:t>T</w:t>
      </w:r>
      <w:r w:rsidR="00F8635E">
        <w:rPr>
          <w:rFonts w:ascii="Times New Roman" w:hAnsi="Times New Roman" w:cs="Times New Roman"/>
          <w:sz w:val="24"/>
          <w:szCs w:val="24"/>
          <w:lang w:val="en-IN"/>
        </w:rPr>
        <w:t>herefore, t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he results indicate that while the technical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foundations of reusable rocketry are being actively advanced</w:t>
      </w:r>
      <w:r w:rsidR="0058101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r w:rsidR="00B6504C" w:rsidRPr="00205EE0">
        <w:rPr>
          <w:rFonts w:ascii="Times New Roman" w:hAnsi="Times New Roman" w:cs="Times New Roman"/>
          <w:sz w:val="24"/>
          <w:szCs w:val="24"/>
          <w:lang w:val="en-IN"/>
        </w:rPr>
        <w:t>analysed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, further research is needed on the economic</w:t>
      </w:r>
      <w:r w:rsidR="00C1078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conditions required to sustain</w:t>
      </w:r>
      <w:r w:rsidR="002D222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RLV operations and on the</w:t>
      </w:r>
      <w:r w:rsidR="00B10B3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05EE0">
        <w:rPr>
          <w:rFonts w:ascii="Times New Roman" w:hAnsi="Times New Roman" w:cs="Times New Roman"/>
          <w:sz w:val="24"/>
          <w:szCs w:val="24"/>
          <w:lang w:val="en-IN"/>
        </w:rPr>
        <w:t>environmental and policy mechanisms</w:t>
      </w:r>
      <w:r w:rsidR="00FC6FA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547BC1" w14:textId="5F3B26F2" w:rsidR="00210CA7" w:rsidRDefault="00000000" w:rsidP="00BC58E7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10. Future Scope / Future Directions</w:t>
      </w:r>
    </w:p>
    <w:p w14:paraId="1454B42E" w14:textId="77777777" w:rsidR="00BC58E7" w:rsidRPr="00BC58E7" w:rsidRDefault="00BC58E7" w:rsidP="00BC58E7"/>
    <w:p w14:paraId="4DC9DD30" w14:textId="6F6BFFFB" w:rsidR="00C0045C" w:rsidRDefault="00ED2CE0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the paper is a study strictly from 2016 to 2024, analysis of a few papers from 202</w:t>
      </w:r>
      <w:r w:rsidR="00210CA7">
        <w:rPr>
          <w:rFonts w:ascii="Times New Roman" w:hAnsi="Times New Roman" w:cs="Times New Roman"/>
          <w:sz w:val="24"/>
          <w:szCs w:val="24"/>
        </w:rPr>
        <w:t>4-2026 could help give further insights on how or if any of the issues mentioned by this paper have been solved yet.</w:t>
      </w:r>
    </w:p>
    <w:p w14:paraId="5263C751" w14:textId="76BE81ED" w:rsidR="008376BE" w:rsidRDefault="008376BE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is a good source of information about basic issues that have been prevalent</w:t>
      </w:r>
      <w:r w:rsidR="00E811DB">
        <w:rPr>
          <w:rFonts w:ascii="Times New Roman" w:hAnsi="Times New Roman" w:cs="Times New Roman"/>
          <w:sz w:val="24"/>
          <w:szCs w:val="24"/>
        </w:rPr>
        <w:t xml:space="preserve">, which can be kept in mind for future </w:t>
      </w:r>
      <w:r w:rsidR="007B205B">
        <w:rPr>
          <w:rFonts w:ascii="Times New Roman" w:hAnsi="Times New Roman" w:cs="Times New Roman"/>
          <w:sz w:val="24"/>
          <w:szCs w:val="24"/>
        </w:rPr>
        <w:t>endeavors</w:t>
      </w:r>
      <w:r w:rsidR="00E811DB">
        <w:rPr>
          <w:rFonts w:ascii="Times New Roman" w:hAnsi="Times New Roman" w:cs="Times New Roman"/>
          <w:sz w:val="24"/>
          <w:szCs w:val="24"/>
        </w:rPr>
        <w:t>.</w:t>
      </w:r>
    </w:p>
    <w:p w14:paraId="56C10C14" w14:textId="3C04E7FE" w:rsidR="00210CA7" w:rsidRDefault="00210CA7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India has only started played its part in the RLV launch</w:t>
      </w:r>
      <w:r w:rsidR="008376BE">
        <w:rPr>
          <w:rFonts w:ascii="Times New Roman" w:hAnsi="Times New Roman" w:cs="Times New Roman"/>
          <w:sz w:val="24"/>
          <w:szCs w:val="24"/>
        </w:rPr>
        <w:t>, as test runs have taken place</w:t>
      </w:r>
      <w:r w:rsidR="00E60BE4">
        <w:rPr>
          <w:rFonts w:ascii="Times New Roman" w:hAnsi="Times New Roman" w:cs="Times New Roman"/>
          <w:sz w:val="24"/>
          <w:szCs w:val="24"/>
        </w:rPr>
        <w:t xml:space="preserve"> to get familiar with the technology</w:t>
      </w:r>
      <w:r w:rsidR="00F634E3">
        <w:rPr>
          <w:rFonts w:ascii="Times New Roman" w:hAnsi="Times New Roman" w:cs="Times New Roman"/>
          <w:sz w:val="24"/>
          <w:szCs w:val="24"/>
        </w:rPr>
        <w:t>.</w:t>
      </w:r>
    </w:p>
    <w:p w14:paraId="223D9062" w14:textId="5DBA8F08" w:rsidR="00F634E3" w:rsidRDefault="00F634E3">
      <w:pPr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example of an Indian RLV to be launched soon, i.e., </w:t>
      </w:r>
      <w:r w:rsidR="000D0905">
        <w:rPr>
          <w:rFonts w:ascii="Times New Roman" w:hAnsi="Times New Roman" w:cs="Times New Roman"/>
          <w:b/>
          <w:bCs/>
          <w:sz w:val="24"/>
          <w:szCs w:val="24"/>
        </w:rPr>
        <w:t>PUSHPAK</w:t>
      </w:r>
      <w:r w:rsidR="000C7E67">
        <w:rPr>
          <w:rFonts w:ascii="Times New Roman" w:hAnsi="Times New Roman" w:cs="Times New Roman"/>
          <w:sz w:val="24"/>
          <w:szCs w:val="24"/>
        </w:rPr>
        <w:t xml:space="preserve">, scheduled for late 2026-27 has undergone the following </w:t>
      </w:r>
      <w:r w:rsidR="000C7E67" w:rsidRPr="0009143C">
        <w:rPr>
          <w:rFonts w:ascii="Times New Roman" w:hAnsi="Times New Roman" w:cs="Times New Roman"/>
          <w:b/>
          <w:bCs/>
          <w:sz w:val="24"/>
          <w:szCs w:val="24"/>
        </w:rPr>
        <w:t>Landing Experiments (LEX)</w:t>
      </w:r>
      <w:r w:rsidR="000914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62C756" w14:textId="4A87EFC0" w:rsidR="0009143C" w:rsidRPr="00081A82" w:rsidRDefault="0009143C" w:rsidP="00081A82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081A82">
        <w:rPr>
          <w:rFonts w:ascii="Times New Roman" w:hAnsi="Times New Roman" w:cs="Times New Roman"/>
          <w:b/>
          <w:bCs/>
          <w:sz w:val="24"/>
          <w:szCs w:val="24"/>
          <w:lang w:val="en-IN"/>
        </w:rPr>
        <w:t>RLV-LEX-01 (April 2023):</w:t>
      </w:r>
      <w:r w:rsidRPr="00081A82">
        <w:rPr>
          <w:rFonts w:ascii="Times New Roman" w:hAnsi="Times New Roman" w:cs="Times New Roman"/>
          <w:sz w:val="24"/>
          <w:szCs w:val="24"/>
          <w:lang w:val="en-IN"/>
        </w:rPr>
        <w:t xml:space="preserve"> Demonstrated the basic autonomous runway landing capabilities of the winged vehicle.</w:t>
      </w:r>
    </w:p>
    <w:p w14:paraId="6D86102C" w14:textId="15EC728A" w:rsidR="0009143C" w:rsidRPr="00081A82" w:rsidRDefault="0009143C" w:rsidP="00081A82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081A82">
        <w:rPr>
          <w:rFonts w:ascii="Times New Roman" w:hAnsi="Times New Roman" w:cs="Times New Roman"/>
          <w:b/>
          <w:bCs/>
          <w:sz w:val="24"/>
          <w:szCs w:val="24"/>
          <w:lang w:val="en-IN"/>
        </w:rPr>
        <w:t>RLV-LEX-02 (March 2024):</w:t>
      </w:r>
      <w:r w:rsidRPr="00081A82">
        <w:rPr>
          <w:rFonts w:ascii="Times New Roman" w:hAnsi="Times New Roman" w:cs="Times New Roman"/>
          <w:sz w:val="24"/>
          <w:szCs w:val="24"/>
          <w:lang w:val="en-IN"/>
        </w:rPr>
        <w:t xml:space="preserve"> Tested the vehicle’s ability to correct itself autonomously from difficult, simulated high-speed conditions.</w:t>
      </w:r>
    </w:p>
    <w:p w14:paraId="4B275155" w14:textId="0B7FE567" w:rsidR="0009143C" w:rsidRDefault="0009143C" w:rsidP="00081A82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081A82">
        <w:rPr>
          <w:rFonts w:ascii="Times New Roman" w:hAnsi="Times New Roman" w:cs="Times New Roman"/>
          <w:b/>
          <w:bCs/>
          <w:sz w:val="24"/>
          <w:szCs w:val="24"/>
          <w:lang w:val="en-IN"/>
        </w:rPr>
        <w:t>RLV-LEX-03 (June 2024):</w:t>
      </w:r>
      <w:r w:rsidRPr="00081A82">
        <w:rPr>
          <w:rFonts w:ascii="Times New Roman" w:hAnsi="Times New Roman" w:cs="Times New Roman"/>
          <w:sz w:val="24"/>
          <w:szCs w:val="24"/>
          <w:lang w:val="en-IN"/>
        </w:rPr>
        <w:t xml:space="preserve"> The final landing test, which proved Pushpak could handle severe crosswinds and high-velocity landings.</w:t>
      </w:r>
    </w:p>
    <w:p w14:paraId="7DE9E24D" w14:textId="77777777" w:rsidR="00496C9E" w:rsidRDefault="00496C9E" w:rsidP="00496C9E">
      <w:pPr>
        <w:pStyle w:val="ListParagraph"/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</w:p>
    <w:p w14:paraId="2B321009" w14:textId="0B6BA96B" w:rsidR="00C0045C" w:rsidRPr="00B0138C" w:rsidRDefault="004C111B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According to the future scope of the paper, the authors recommend future researchers to take up a single topic, like Propulsion system advancement, GNC, etc. and perform a detailed, quantitative analysis to get a clear idea about how a particular field is advancing and any improvements to make it better.</w:t>
      </w:r>
    </w:p>
    <w:p w14:paraId="22584D4F" w14:textId="16EF202F" w:rsidR="0046085D" w:rsidRPr="00C3027A" w:rsidRDefault="00000000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 xml:space="preserve">11. </w:t>
      </w:r>
      <w:r w:rsidR="008576ED" w:rsidRPr="00C3027A">
        <w:rPr>
          <w:rFonts w:ascii="Times New Roman" w:hAnsi="Times New Roman" w:cs="Times New Roman"/>
          <w:sz w:val="28"/>
          <w:szCs w:val="24"/>
        </w:rPr>
        <w:t>Conclu</w:t>
      </w:r>
      <w:r w:rsidR="000050C7">
        <w:rPr>
          <w:rFonts w:ascii="Times New Roman" w:hAnsi="Times New Roman" w:cs="Times New Roman"/>
          <w:sz w:val="28"/>
          <w:szCs w:val="24"/>
        </w:rPr>
        <w:t>sion</w:t>
      </w:r>
      <w:r w:rsidR="008576ED" w:rsidRPr="00C3027A">
        <w:rPr>
          <w:rFonts w:ascii="Times New Roman" w:hAnsi="Times New Roman" w:cs="Times New Roman"/>
          <w:sz w:val="28"/>
          <w:szCs w:val="24"/>
        </w:rPr>
        <w:t xml:space="preserve">: </w:t>
      </w:r>
      <w:r w:rsidRPr="00C3027A">
        <w:rPr>
          <w:rFonts w:ascii="Times New Roman" w:hAnsi="Times New Roman" w:cs="Times New Roman"/>
          <w:sz w:val="28"/>
          <w:szCs w:val="24"/>
        </w:rPr>
        <w:t>Team’s Understanding &amp; Interpretation</w:t>
      </w:r>
    </w:p>
    <w:p w14:paraId="6FD41826" w14:textId="77777777" w:rsidR="00EE580E" w:rsidRDefault="00000000" w:rsidP="00DC6329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C3027A">
        <w:rPr>
          <w:rFonts w:ascii="Times New Roman" w:hAnsi="Times New Roman" w:cs="Times New Roman"/>
          <w:sz w:val="20"/>
          <w:szCs w:val="20"/>
        </w:rPr>
        <w:br/>
      </w:r>
      <w:r w:rsidR="00CE43EE" w:rsidRPr="00CE43EE">
        <w:rPr>
          <w:rFonts w:ascii="Times New Roman" w:hAnsi="Times New Roman" w:cs="Times New Roman"/>
          <w:sz w:val="24"/>
          <w:szCs w:val="24"/>
          <w:lang w:val="en-IN"/>
        </w:rPr>
        <w:t>This broad overview of reusable launch vehicles has focused</w:t>
      </w:r>
      <w:r w:rsidR="00CE43E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E43EE" w:rsidRPr="00CE43EE">
        <w:rPr>
          <w:rFonts w:ascii="Times New Roman" w:hAnsi="Times New Roman" w:cs="Times New Roman"/>
          <w:sz w:val="24"/>
          <w:szCs w:val="24"/>
          <w:lang w:val="en-IN"/>
        </w:rPr>
        <w:t>on the technological development, economic feasibility, and</w:t>
      </w:r>
      <w:r w:rsidR="00CE43E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E43EE" w:rsidRPr="00CE43EE">
        <w:rPr>
          <w:rFonts w:ascii="Times New Roman" w:hAnsi="Times New Roman" w:cs="Times New Roman"/>
          <w:sz w:val="24"/>
          <w:szCs w:val="24"/>
          <w:lang w:val="en-IN"/>
        </w:rPr>
        <w:t xml:space="preserve">environmental sustainability </w:t>
      </w:r>
      <w:r w:rsidR="00A26FCE">
        <w:rPr>
          <w:rFonts w:ascii="Times New Roman" w:hAnsi="Times New Roman" w:cs="Times New Roman"/>
          <w:sz w:val="24"/>
          <w:szCs w:val="24"/>
          <w:lang w:val="en-IN"/>
        </w:rPr>
        <w:t>regarding</w:t>
      </w:r>
      <w:r w:rsidR="00CE43EE" w:rsidRPr="00CE43EE">
        <w:rPr>
          <w:rFonts w:ascii="Times New Roman" w:hAnsi="Times New Roman" w:cs="Times New Roman"/>
          <w:sz w:val="24"/>
          <w:szCs w:val="24"/>
          <w:lang w:val="en-IN"/>
        </w:rPr>
        <w:t xml:space="preserve"> the future of space</w:t>
      </w:r>
      <w:r w:rsidR="00CE43E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CE43EE" w:rsidRPr="00CE43EE">
        <w:rPr>
          <w:rFonts w:ascii="Times New Roman" w:hAnsi="Times New Roman" w:cs="Times New Roman"/>
          <w:sz w:val="24"/>
          <w:szCs w:val="24"/>
          <w:lang w:val="en-IN"/>
        </w:rPr>
        <w:t>exploration</w:t>
      </w:r>
      <w:r w:rsidR="00A26FC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7BB1F1" w14:textId="5D931D33" w:rsidR="0046085D" w:rsidRDefault="00DC6329" w:rsidP="00DC6329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>the technological dimension, the reviewed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 xml:space="preserve">studies </w:t>
      </w:r>
      <w:r w:rsidR="00A24231">
        <w:rPr>
          <w:rFonts w:ascii="Times New Roman" w:hAnsi="Times New Roman" w:cs="Times New Roman"/>
          <w:sz w:val="24"/>
          <w:szCs w:val="24"/>
          <w:lang w:val="en-IN"/>
        </w:rPr>
        <w:t>show a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 xml:space="preserve"> substantial progress in propulsion systems,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>thermal protection,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>materials, MRO processes, and guidance,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>navigation, and control, demonstrating that reusability is now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C6329">
        <w:rPr>
          <w:rFonts w:ascii="Times New Roman" w:hAnsi="Times New Roman" w:cs="Times New Roman"/>
          <w:sz w:val="24"/>
          <w:szCs w:val="24"/>
          <w:lang w:val="en-IN"/>
        </w:rPr>
        <w:t>a proven concept in operational launch systems</w:t>
      </w:r>
      <w:r w:rsidR="00CF332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E78618" w14:textId="2EC12AAE" w:rsidR="00671603" w:rsidRDefault="00671603" w:rsidP="00671603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At the same time, we can also conclude that </w:t>
      </w:r>
      <w:r w:rsidRPr="00671603">
        <w:rPr>
          <w:rFonts w:ascii="Times New Roman" w:hAnsi="Times New Roman" w:cs="Times New Roman"/>
          <w:sz w:val="24"/>
          <w:szCs w:val="24"/>
          <w:lang w:val="en-IN"/>
        </w:rPr>
        <w:t>cost-effective reflight remains challenging,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71603">
        <w:rPr>
          <w:rFonts w:ascii="Times New Roman" w:hAnsi="Times New Roman" w:cs="Times New Roman"/>
          <w:sz w:val="24"/>
          <w:szCs w:val="24"/>
          <w:lang w:val="en-IN"/>
        </w:rPr>
        <w:t>as vehicles must</w:t>
      </w:r>
      <w:r w:rsidR="00B03B8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71603">
        <w:rPr>
          <w:rFonts w:ascii="Times New Roman" w:hAnsi="Times New Roman" w:cs="Times New Roman"/>
          <w:sz w:val="24"/>
          <w:szCs w:val="24"/>
          <w:lang w:val="en-IN"/>
        </w:rPr>
        <w:t>combine durability, rapid refurbishment,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71603">
        <w:rPr>
          <w:rFonts w:ascii="Times New Roman" w:hAnsi="Times New Roman" w:cs="Times New Roman"/>
          <w:sz w:val="24"/>
          <w:szCs w:val="24"/>
          <w:lang w:val="en-IN"/>
        </w:rPr>
        <w:t>and high launch cadence to realize the full benefits of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71603">
        <w:rPr>
          <w:rFonts w:ascii="Times New Roman" w:hAnsi="Times New Roman" w:cs="Times New Roman"/>
          <w:sz w:val="24"/>
          <w:szCs w:val="24"/>
          <w:lang w:val="en-IN"/>
        </w:rPr>
        <w:t>reusability.</w:t>
      </w:r>
    </w:p>
    <w:p w14:paraId="4BB1A813" w14:textId="4ECF79D9" w:rsidR="003E334C" w:rsidRDefault="003E334C" w:rsidP="003E334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3E334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From an economic perspective, </w:t>
      </w:r>
      <w:r w:rsidR="00245A8B">
        <w:rPr>
          <w:rFonts w:ascii="Times New Roman" w:hAnsi="Times New Roman" w:cs="Times New Roman"/>
          <w:sz w:val="24"/>
          <w:szCs w:val="24"/>
          <w:lang w:val="en-IN"/>
        </w:rPr>
        <w:t>we can see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 xml:space="preserve"> that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>RLVs can reduce per-launch costs by spreading fixed costs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>across multiple flights and enabling new business models such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 xml:space="preserve">as Space as a Service. </w:t>
      </w:r>
    </w:p>
    <w:p w14:paraId="170A0579" w14:textId="511AAC7D" w:rsidR="003E334C" w:rsidRDefault="003E334C" w:rsidP="003E334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B84017">
        <w:rPr>
          <w:rFonts w:ascii="Times New Roman" w:hAnsi="Times New Roman" w:cs="Times New Roman"/>
          <w:b/>
          <w:bCs/>
          <w:sz w:val="24"/>
          <w:szCs w:val="24"/>
          <w:lang w:val="en-IN"/>
        </w:rPr>
        <w:t>Lower launch costs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 xml:space="preserve"> are opening access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>to space for a wider range of commercial, governmental, and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>emerging actors, even as high upfront capital investment and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E334C">
        <w:rPr>
          <w:rFonts w:ascii="Times New Roman" w:hAnsi="Times New Roman" w:cs="Times New Roman"/>
          <w:sz w:val="24"/>
          <w:szCs w:val="24"/>
          <w:lang w:val="en-IN"/>
        </w:rPr>
        <w:t>significant barriers to entry persist.</w:t>
      </w:r>
    </w:p>
    <w:p w14:paraId="3D661F80" w14:textId="26F22476" w:rsidR="00E02E2B" w:rsidRDefault="00E55FBC" w:rsidP="00E55FB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 for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 sustainability, the studies indicate that reusability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can reduce manufacturing waste and material use, but rising launch rates may </w:t>
      </w:r>
      <w:r w:rsidR="00CA1C30">
        <w:rPr>
          <w:rFonts w:ascii="Times New Roman" w:hAnsi="Times New Roman" w:cs="Times New Roman"/>
          <w:sz w:val="24"/>
          <w:szCs w:val="24"/>
          <w:lang w:val="en-IN"/>
        </w:rPr>
        <w:t>hinder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 these gains by increasing inflight</w:t>
      </w:r>
      <w:r w:rsidR="007874B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emissions and </w:t>
      </w:r>
      <w:r w:rsidR="00CA1C30">
        <w:rPr>
          <w:rFonts w:ascii="Times New Roman" w:hAnsi="Times New Roman" w:cs="Times New Roman"/>
          <w:sz w:val="24"/>
          <w:szCs w:val="24"/>
          <w:lang w:val="en-IN"/>
        </w:rPr>
        <w:t>damaging orbital environment.</w:t>
      </w:r>
    </w:p>
    <w:p w14:paraId="6DDCACAB" w14:textId="5C6315AF" w:rsidR="00B84017" w:rsidRDefault="00E55FBC" w:rsidP="00E55FB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 Emissions, orbital debris, and the risk of congestion</w:t>
      </w:r>
      <w:r w:rsidR="007874B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in low Earth orbit </w:t>
      </w:r>
      <w:r w:rsidR="0098553B">
        <w:rPr>
          <w:rFonts w:ascii="Times New Roman" w:hAnsi="Times New Roman" w:cs="Times New Roman"/>
          <w:sz w:val="24"/>
          <w:szCs w:val="24"/>
          <w:lang w:val="en-IN"/>
        </w:rPr>
        <w:t>highlight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 xml:space="preserve"> the need for </w:t>
      </w:r>
      <w:r w:rsidR="00C41E82">
        <w:rPr>
          <w:rFonts w:ascii="Times New Roman" w:hAnsi="Times New Roman" w:cs="Times New Roman"/>
          <w:sz w:val="24"/>
          <w:szCs w:val="24"/>
          <w:lang w:val="en-IN"/>
        </w:rPr>
        <w:t xml:space="preserve">a strong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>environmental regulation and effective end-of-life practices,</w:t>
      </w:r>
      <w:r w:rsidR="007874B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>developed within an international rather than purely national</w:t>
      </w:r>
      <w:r w:rsidR="007874B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55FBC">
        <w:rPr>
          <w:rFonts w:ascii="Times New Roman" w:hAnsi="Times New Roman" w:cs="Times New Roman"/>
          <w:sz w:val="24"/>
          <w:szCs w:val="24"/>
          <w:lang w:val="en-IN"/>
        </w:rPr>
        <w:t>policy framework</w:t>
      </w:r>
      <w:r w:rsidR="002C21F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0D978AB" w14:textId="1B472FE4" w:rsidR="00C0045C" w:rsidRPr="00DF3574" w:rsidRDefault="00EB360C">
      <w:pPr>
        <w:spacing w:after="10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So, to conclude, 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 xml:space="preserve">we see that 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>Reusable launch vehicles will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 xml:space="preserve">help in 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>increas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>ing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 xml:space="preserve"> launch rates and reduc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>ing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 xml:space="preserve"> costs 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>to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>support a future space economy, but realizing this potential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>will depend on continued advances in propulsion, materials,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B360C">
        <w:rPr>
          <w:rFonts w:ascii="Times New Roman" w:hAnsi="Times New Roman" w:cs="Times New Roman"/>
          <w:sz w:val="24"/>
          <w:szCs w:val="24"/>
          <w:lang w:val="en-IN"/>
        </w:rPr>
        <w:t xml:space="preserve">thermal protection, maintenance, </w:t>
      </w:r>
      <w:r w:rsidR="00E57525">
        <w:rPr>
          <w:rFonts w:ascii="Times New Roman" w:hAnsi="Times New Roman" w:cs="Times New Roman"/>
          <w:sz w:val="24"/>
          <w:szCs w:val="24"/>
          <w:lang w:val="en-IN"/>
        </w:rPr>
        <w:t>etc.</w:t>
      </w:r>
    </w:p>
    <w:p w14:paraId="5615C0D1" w14:textId="0EEADD2D" w:rsidR="0046085D" w:rsidRDefault="00000000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C3027A">
        <w:rPr>
          <w:rFonts w:ascii="Times New Roman" w:hAnsi="Times New Roman" w:cs="Times New Roman"/>
          <w:sz w:val="28"/>
          <w:szCs w:val="24"/>
        </w:rPr>
        <w:t>1</w:t>
      </w:r>
      <w:r w:rsidR="008F7773" w:rsidRPr="00C3027A">
        <w:rPr>
          <w:rFonts w:ascii="Times New Roman" w:hAnsi="Times New Roman" w:cs="Times New Roman"/>
          <w:sz w:val="28"/>
          <w:szCs w:val="24"/>
        </w:rPr>
        <w:t>2</w:t>
      </w:r>
      <w:r w:rsidRPr="00C3027A">
        <w:rPr>
          <w:rFonts w:ascii="Times New Roman" w:hAnsi="Times New Roman" w:cs="Times New Roman"/>
          <w:sz w:val="28"/>
          <w:szCs w:val="24"/>
        </w:rPr>
        <w:t>. References</w:t>
      </w:r>
    </w:p>
    <w:p w14:paraId="1D4DD465" w14:textId="77777777" w:rsidR="00D64EC2" w:rsidRPr="00D64EC2" w:rsidRDefault="00D64EC2" w:rsidP="00D64EC2"/>
    <w:p w14:paraId="3CB2B0D1" w14:textId="115F5A6E" w:rsidR="00165549" w:rsidRPr="00165549" w:rsidRDefault="003F0592" w:rsidP="0016554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5549">
        <w:rPr>
          <w:rFonts w:ascii="Times New Roman" w:hAnsi="Times New Roman" w:cs="Times New Roman"/>
          <w:sz w:val="28"/>
          <w:szCs w:val="28"/>
          <w:lang w:val="en-IN"/>
        </w:rPr>
        <w:t xml:space="preserve">Naiyar H. Shaman, Robert O. Walton, </w:t>
      </w:r>
      <w:r w:rsidR="00D64EC2" w:rsidRPr="00165549">
        <w:rPr>
          <w:rFonts w:ascii="Times New Roman" w:hAnsi="Times New Roman" w:cs="Times New Roman"/>
          <w:b/>
          <w:bCs/>
          <w:sz w:val="28"/>
          <w:szCs w:val="28"/>
          <w:lang w:val="en-IN"/>
        </w:rPr>
        <w:t>“</w:t>
      </w:r>
      <w:r w:rsidR="00781E3A" w:rsidRPr="00165549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Navigating the Future of Space Exploration: An Overview of Reusable Launch Vehicles</w:t>
      </w:r>
      <w:r w:rsidR="00D64EC2" w:rsidRPr="00165549">
        <w:rPr>
          <w:rFonts w:ascii="Times New Roman" w:hAnsi="Times New Roman" w:cs="Times New Roman"/>
          <w:b/>
          <w:bCs/>
          <w:sz w:val="28"/>
          <w:szCs w:val="28"/>
          <w:lang w:val="en-IN"/>
        </w:rPr>
        <w:t>”,</w:t>
      </w:r>
      <w:r w:rsidR="00D64EC2" w:rsidRPr="0016554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763A67" w:rsidRPr="00165549">
        <w:rPr>
          <w:rFonts w:ascii="Times New Roman" w:hAnsi="Times New Roman" w:cs="Times New Roman"/>
          <w:i/>
          <w:iCs/>
          <w:sz w:val="28"/>
          <w:szCs w:val="28"/>
          <w:lang w:val="en-IN"/>
        </w:rPr>
        <w:t>Embry-Riddle Aeronautical University undergraduate research program</w:t>
      </w:r>
    </w:p>
    <w:p w14:paraId="665B851F" w14:textId="77777777" w:rsidR="00165549" w:rsidRPr="00165549" w:rsidRDefault="00165549" w:rsidP="00165549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440DC62" w14:textId="05B612DC" w:rsidR="00165549" w:rsidRDefault="00165549" w:rsidP="0016554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  <w:lang w:val="en-IN" w:bidi="te-IN"/>
        </w:rPr>
      </w:pPr>
      <w:r w:rsidRPr="00165549">
        <w:rPr>
          <w:rFonts w:ascii="Times New Roman" w:eastAsia="NimbusRomNo9L-Regu" w:hAnsi="Times New Roman" w:cs="Times New Roman"/>
          <w:sz w:val="28"/>
          <w:szCs w:val="28"/>
          <w:lang w:val="en-IN" w:bidi="te-IN"/>
        </w:rPr>
        <w:t xml:space="preserve">P. Baiocco, </w:t>
      </w:r>
      <w:r w:rsidRPr="00AA366D">
        <w:rPr>
          <w:rFonts w:ascii="Times New Roman" w:eastAsia="NimbusRomNo9L-Regu" w:hAnsi="Times New Roman" w:cs="Times New Roman"/>
          <w:b/>
          <w:bCs/>
          <w:sz w:val="28"/>
          <w:szCs w:val="28"/>
          <w:lang w:val="en-IN" w:bidi="te-IN"/>
        </w:rPr>
        <w:t xml:space="preserve">“Overview of reusable space systems with a look to technology aspects,” </w:t>
      </w:r>
      <w:r w:rsidRPr="00165549">
        <w:rPr>
          <w:rFonts w:ascii="Times New Roman" w:eastAsia="NimbusRomNo9L-ReguItal" w:hAnsi="Times New Roman" w:cs="Times New Roman"/>
          <w:sz w:val="28"/>
          <w:szCs w:val="28"/>
          <w:lang w:val="en-IN" w:bidi="te-IN"/>
        </w:rPr>
        <w:t>Acta Astronautica</w:t>
      </w:r>
      <w:r w:rsidRPr="00165549">
        <w:rPr>
          <w:rFonts w:ascii="Times New Roman" w:eastAsia="NimbusRomNo9L-Regu" w:hAnsi="Times New Roman" w:cs="Times New Roman"/>
          <w:sz w:val="28"/>
          <w:szCs w:val="28"/>
          <w:lang w:val="en-IN" w:bidi="te-IN"/>
        </w:rPr>
        <w:t>, vol. 189, p. 10–25, Dec. 2021.</w:t>
      </w:r>
    </w:p>
    <w:p w14:paraId="081F7A3A" w14:textId="77777777" w:rsidR="009F52FB" w:rsidRPr="009F52FB" w:rsidRDefault="009F52FB" w:rsidP="009F52FB">
      <w:pPr>
        <w:pStyle w:val="ListParagraph"/>
        <w:rPr>
          <w:rFonts w:ascii="Times New Roman" w:eastAsia="NimbusRomNo9L-Regu" w:hAnsi="Times New Roman" w:cs="Times New Roman"/>
          <w:sz w:val="28"/>
          <w:szCs w:val="28"/>
          <w:lang w:val="en-IN" w:bidi="te-IN"/>
        </w:rPr>
      </w:pPr>
    </w:p>
    <w:p w14:paraId="5EFC1787" w14:textId="0464D7E7" w:rsidR="009F52FB" w:rsidRPr="00165549" w:rsidRDefault="009F52FB" w:rsidP="00165549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eastAsia="NimbusRomNo9L-Regu" w:hAnsi="Times New Roman" w:cs="Times New Roman"/>
          <w:sz w:val="28"/>
          <w:szCs w:val="28"/>
          <w:lang w:val="en-IN" w:bidi="te-IN"/>
        </w:rPr>
      </w:pPr>
      <w:r w:rsidRPr="009F52FB">
        <w:rPr>
          <w:rFonts w:ascii="Times New Roman" w:eastAsia="NimbusRomNo9L-Regu" w:hAnsi="Times New Roman" w:cs="Times New Roman"/>
          <w:sz w:val="28"/>
          <w:szCs w:val="28"/>
          <w:lang w:val="en-IN" w:bidi="te-IN"/>
        </w:rPr>
        <w:t>https://www.isro.gov.in/RLV_Landing_Experiment.htm</w:t>
      </w:r>
      <w:r>
        <w:rPr>
          <w:rFonts w:ascii="Times New Roman" w:eastAsia="NimbusRomNo9L-Regu" w:hAnsi="Times New Roman" w:cs="Times New Roman"/>
          <w:sz w:val="28"/>
          <w:szCs w:val="28"/>
          <w:lang w:val="en-IN" w:bidi="te-IN"/>
        </w:rPr>
        <w:t>l</w:t>
      </w:r>
    </w:p>
    <w:p w14:paraId="756EFCC3" w14:textId="77777777" w:rsidR="00165549" w:rsidRPr="00165549" w:rsidRDefault="00165549" w:rsidP="00165549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D45A6EB" w14:textId="77777777" w:rsidR="00165549" w:rsidRPr="00165549" w:rsidRDefault="00165549" w:rsidP="00165549">
      <w:pPr>
        <w:pStyle w:val="List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DDE94E4" w14:textId="6DC1CD31" w:rsidR="00165549" w:rsidRPr="00165549" w:rsidRDefault="00165549" w:rsidP="001655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65549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79F07B5E" w14:textId="1EF92723" w:rsidR="0046085D" w:rsidRPr="00C3027A" w:rsidRDefault="0046085D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46085D" w:rsidRPr="00C3027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E0C6" w14:textId="77777777" w:rsidR="00851A03" w:rsidRDefault="00851A03" w:rsidP="000D253B">
      <w:pPr>
        <w:spacing w:after="0" w:line="240" w:lineRule="auto"/>
      </w:pPr>
      <w:r>
        <w:separator/>
      </w:r>
    </w:p>
  </w:endnote>
  <w:endnote w:type="continuationSeparator" w:id="0">
    <w:p w14:paraId="3E11D74D" w14:textId="77777777" w:rsidR="00851A03" w:rsidRDefault="00851A03" w:rsidP="000D2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Ita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3B67" w14:textId="77777777" w:rsidR="00851A03" w:rsidRDefault="00851A03" w:rsidP="000D253B">
      <w:pPr>
        <w:spacing w:after="0" w:line="240" w:lineRule="auto"/>
      </w:pPr>
      <w:r>
        <w:separator/>
      </w:r>
    </w:p>
  </w:footnote>
  <w:footnote w:type="continuationSeparator" w:id="0">
    <w:p w14:paraId="5DCECEE2" w14:textId="77777777" w:rsidR="00851A03" w:rsidRDefault="00851A03" w:rsidP="000D2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923C2"/>
    <w:multiLevelType w:val="hybridMultilevel"/>
    <w:tmpl w:val="342AA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07004"/>
    <w:multiLevelType w:val="hybridMultilevel"/>
    <w:tmpl w:val="36888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C03F2"/>
    <w:multiLevelType w:val="hybridMultilevel"/>
    <w:tmpl w:val="00286A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E15F70"/>
    <w:multiLevelType w:val="hybridMultilevel"/>
    <w:tmpl w:val="4940A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3D4A94"/>
    <w:multiLevelType w:val="hybridMultilevel"/>
    <w:tmpl w:val="630C3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91197"/>
    <w:multiLevelType w:val="hybridMultilevel"/>
    <w:tmpl w:val="FEB89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A3C10"/>
    <w:multiLevelType w:val="hybridMultilevel"/>
    <w:tmpl w:val="C9181E9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30929"/>
    <w:multiLevelType w:val="hybridMultilevel"/>
    <w:tmpl w:val="342AA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B6755"/>
    <w:multiLevelType w:val="hybridMultilevel"/>
    <w:tmpl w:val="F718FF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0F52C81"/>
    <w:multiLevelType w:val="hybridMultilevel"/>
    <w:tmpl w:val="180CC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020E"/>
    <w:multiLevelType w:val="hybridMultilevel"/>
    <w:tmpl w:val="F05CC1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AF403A"/>
    <w:multiLevelType w:val="hybridMultilevel"/>
    <w:tmpl w:val="638C7072"/>
    <w:lvl w:ilvl="0" w:tplc="D71274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505350">
    <w:abstractNumId w:val="8"/>
  </w:num>
  <w:num w:numId="2" w16cid:durableId="985745990">
    <w:abstractNumId w:val="6"/>
  </w:num>
  <w:num w:numId="3" w16cid:durableId="1815484543">
    <w:abstractNumId w:val="5"/>
  </w:num>
  <w:num w:numId="4" w16cid:durableId="1757483992">
    <w:abstractNumId w:val="4"/>
  </w:num>
  <w:num w:numId="5" w16cid:durableId="1325086115">
    <w:abstractNumId w:val="7"/>
  </w:num>
  <w:num w:numId="6" w16cid:durableId="616569247">
    <w:abstractNumId w:val="3"/>
  </w:num>
  <w:num w:numId="7" w16cid:durableId="2064792780">
    <w:abstractNumId w:val="2"/>
  </w:num>
  <w:num w:numId="8" w16cid:durableId="598874707">
    <w:abstractNumId w:val="1"/>
  </w:num>
  <w:num w:numId="9" w16cid:durableId="304552716">
    <w:abstractNumId w:val="0"/>
  </w:num>
  <w:num w:numId="10" w16cid:durableId="1083186641">
    <w:abstractNumId w:val="10"/>
  </w:num>
  <w:num w:numId="11" w16cid:durableId="1219517784">
    <w:abstractNumId w:val="13"/>
  </w:num>
  <w:num w:numId="12" w16cid:durableId="1292782399">
    <w:abstractNumId w:val="20"/>
  </w:num>
  <w:num w:numId="13" w16cid:durableId="2042242051">
    <w:abstractNumId w:val="15"/>
  </w:num>
  <w:num w:numId="14" w16cid:durableId="2128310003">
    <w:abstractNumId w:val="12"/>
  </w:num>
  <w:num w:numId="15" w16cid:durableId="914784021">
    <w:abstractNumId w:val="11"/>
  </w:num>
  <w:num w:numId="16" w16cid:durableId="166285633">
    <w:abstractNumId w:val="19"/>
  </w:num>
  <w:num w:numId="17" w16cid:durableId="791510135">
    <w:abstractNumId w:val="14"/>
  </w:num>
  <w:num w:numId="18" w16cid:durableId="1643119454">
    <w:abstractNumId w:val="17"/>
  </w:num>
  <w:num w:numId="19" w16cid:durableId="272446970">
    <w:abstractNumId w:val="18"/>
  </w:num>
  <w:num w:numId="20" w16cid:durableId="364722568">
    <w:abstractNumId w:val="16"/>
  </w:num>
  <w:num w:numId="21" w16cid:durableId="1954049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BA"/>
    <w:rsid w:val="000050C7"/>
    <w:rsid w:val="00006F1B"/>
    <w:rsid w:val="00023176"/>
    <w:rsid w:val="000261BD"/>
    <w:rsid w:val="00034337"/>
    <w:rsid w:val="00034616"/>
    <w:rsid w:val="000419E7"/>
    <w:rsid w:val="00044891"/>
    <w:rsid w:val="00045BC0"/>
    <w:rsid w:val="0005450A"/>
    <w:rsid w:val="0006063C"/>
    <w:rsid w:val="00062513"/>
    <w:rsid w:val="00062D20"/>
    <w:rsid w:val="000712D7"/>
    <w:rsid w:val="0007138E"/>
    <w:rsid w:val="00071440"/>
    <w:rsid w:val="000759F7"/>
    <w:rsid w:val="00081A82"/>
    <w:rsid w:val="00090775"/>
    <w:rsid w:val="0009143C"/>
    <w:rsid w:val="00097391"/>
    <w:rsid w:val="00097541"/>
    <w:rsid w:val="000B50C3"/>
    <w:rsid w:val="000C10D9"/>
    <w:rsid w:val="000C348C"/>
    <w:rsid w:val="000C4C66"/>
    <w:rsid w:val="000C4F73"/>
    <w:rsid w:val="000C7E67"/>
    <w:rsid w:val="000D00F3"/>
    <w:rsid w:val="000D0905"/>
    <w:rsid w:val="000D0A85"/>
    <w:rsid w:val="000D253B"/>
    <w:rsid w:val="000D33E6"/>
    <w:rsid w:val="000F6C59"/>
    <w:rsid w:val="001077CD"/>
    <w:rsid w:val="00111C97"/>
    <w:rsid w:val="00123BD8"/>
    <w:rsid w:val="00126709"/>
    <w:rsid w:val="00131CE0"/>
    <w:rsid w:val="00133383"/>
    <w:rsid w:val="001338EE"/>
    <w:rsid w:val="001378A1"/>
    <w:rsid w:val="00145F65"/>
    <w:rsid w:val="00147E44"/>
    <w:rsid w:val="0015012A"/>
    <w:rsid w:val="0015074B"/>
    <w:rsid w:val="001520EE"/>
    <w:rsid w:val="00161CA6"/>
    <w:rsid w:val="00165549"/>
    <w:rsid w:val="001A4AC2"/>
    <w:rsid w:val="001B35DD"/>
    <w:rsid w:val="001C7731"/>
    <w:rsid w:val="001F5149"/>
    <w:rsid w:val="00200046"/>
    <w:rsid w:val="00205EE0"/>
    <w:rsid w:val="00210CA7"/>
    <w:rsid w:val="00217254"/>
    <w:rsid w:val="00217698"/>
    <w:rsid w:val="00226E83"/>
    <w:rsid w:val="002411B5"/>
    <w:rsid w:val="00245A8B"/>
    <w:rsid w:val="00247B09"/>
    <w:rsid w:val="00261481"/>
    <w:rsid w:val="00267FC7"/>
    <w:rsid w:val="00272E22"/>
    <w:rsid w:val="0028232F"/>
    <w:rsid w:val="00284700"/>
    <w:rsid w:val="0029639D"/>
    <w:rsid w:val="002A4B38"/>
    <w:rsid w:val="002C19C6"/>
    <w:rsid w:val="002C21FB"/>
    <w:rsid w:val="002C266E"/>
    <w:rsid w:val="002C47F7"/>
    <w:rsid w:val="002C7A90"/>
    <w:rsid w:val="002D222E"/>
    <w:rsid w:val="002E6C14"/>
    <w:rsid w:val="00305376"/>
    <w:rsid w:val="00326F90"/>
    <w:rsid w:val="00363D5C"/>
    <w:rsid w:val="003649BD"/>
    <w:rsid w:val="00366182"/>
    <w:rsid w:val="003725B6"/>
    <w:rsid w:val="00373604"/>
    <w:rsid w:val="00374F24"/>
    <w:rsid w:val="00377AFF"/>
    <w:rsid w:val="003A67CC"/>
    <w:rsid w:val="003B2488"/>
    <w:rsid w:val="003B2943"/>
    <w:rsid w:val="003B390A"/>
    <w:rsid w:val="003C35A9"/>
    <w:rsid w:val="003D6D73"/>
    <w:rsid w:val="003E334C"/>
    <w:rsid w:val="003E4D2C"/>
    <w:rsid w:val="003F0592"/>
    <w:rsid w:val="00400222"/>
    <w:rsid w:val="00405029"/>
    <w:rsid w:val="0040755D"/>
    <w:rsid w:val="004121FA"/>
    <w:rsid w:val="004311D3"/>
    <w:rsid w:val="00434E99"/>
    <w:rsid w:val="004464A1"/>
    <w:rsid w:val="00450AA2"/>
    <w:rsid w:val="0046085D"/>
    <w:rsid w:val="00471DB2"/>
    <w:rsid w:val="00483A28"/>
    <w:rsid w:val="0049211D"/>
    <w:rsid w:val="00493304"/>
    <w:rsid w:val="00496C9E"/>
    <w:rsid w:val="004A30F3"/>
    <w:rsid w:val="004B6F6E"/>
    <w:rsid w:val="004B7D84"/>
    <w:rsid w:val="004C0B24"/>
    <w:rsid w:val="004C111B"/>
    <w:rsid w:val="004C5952"/>
    <w:rsid w:val="004D4F5A"/>
    <w:rsid w:val="004D6FEF"/>
    <w:rsid w:val="004E34F9"/>
    <w:rsid w:val="004E406D"/>
    <w:rsid w:val="004F2B7B"/>
    <w:rsid w:val="004F667B"/>
    <w:rsid w:val="005004C5"/>
    <w:rsid w:val="00501226"/>
    <w:rsid w:val="005048EC"/>
    <w:rsid w:val="00507999"/>
    <w:rsid w:val="00510EEE"/>
    <w:rsid w:val="005245A7"/>
    <w:rsid w:val="00531E62"/>
    <w:rsid w:val="00542BCE"/>
    <w:rsid w:val="00545ACE"/>
    <w:rsid w:val="005637A2"/>
    <w:rsid w:val="00565565"/>
    <w:rsid w:val="00581010"/>
    <w:rsid w:val="005843BC"/>
    <w:rsid w:val="0058759F"/>
    <w:rsid w:val="005A1928"/>
    <w:rsid w:val="005A6117"/>
    <w:rsid w:val="005A61D4"/>
    <w:rsid w:val="005B1F41"/>
    <w:rsid w:val="005B20BD"/>
    <w:rsid w:val="005B2DBD"/>
    <w:rsid w:val="005C0F64"/>
    <w:rsid w:val="005C167C"/>
    <w:rsid w:val="005C175D"/>
    <w:rsid w:val="005C6422"/>
    <w:rsid w:val="005C65F7"/>
    <w:rsid w:val="005E0432"/>
    <w:rsid w:val="005E0C90"/>
    <w:rsid w:val="005E3421"/>
    <w:rsid w:val="005E6C14"/>
    <w:rsid w:val="005F5F2E"/>
    <w:rsid w:val="00610110"/>
    <w:rsid w:val="006145D9"/>
    <w:rsid w:val="00622224"/>
    <w:rsid w:val="00623BBA"/>
    <w:rsid w:val="006241A9"/>
    <w:rsid w:val="006254B7"/>
    <w:rsid w:val="00631E88"/>
    <w:rsid w:val="00632C73"/>
    <w:rsid w:val="00637B66"/>
    <w:rsid w:val="0064145C"/>
    <w:rsid w:val="00642948"/>
    <w:rsid w:val="00643449"/>
    <w:rsid w:val="00645C4C"/>
    <w:rsid w:val="006522BB"/>
    <w:rsid w:val="006576F0"/>
    <w:rsid w:val="0066369F"/>
    <w:rsid w:val="00671603"/>
    <w:rsid w:val="00673E2E"/>
    <w:rsid w:val="00673E6B"/>
    <w:rsid w:val="00675C31"/>
    <w:rsid w:val="00676026"/>
    <w:rsid w:val="00683917"/>
    <w:rsid w:val="006A3667"/>
    <w:rsid w:val="006A6E34"/>
    <w:rsid w:val="006A7C8E"/>
    <w:rsid w:val="006B527C"/>
    <w:rsid w:val="006C4CF4"/>
    <w:rsid w:val="006C55DF"/>
    <w:rsid w:val="006D19BA"/>
    <w:rsid w:val="006E18A7"/>
    <w:rsid w:val="006E262B"/>
    <w:rsid w:val="006E29D0"/>
    <w:rsid w:val="006F172F"/>
    <w:rsid w:val="006F29DC"/>
    <w:rsid w:val="006F5FDA"/>
    <w:rsid w:val="006F7FDD"/>
    <w:rsid w:val="007004CE"/>
    <w:rsid w:val="00710F37"/>
    <w:rsid w:val="007201E1"/>
    <w:rsid w:val="00723134"/>
    <w:rsid w:val="00725C36"/>
    <w:rsid w:val="00732FEC"/>
    <w:rsid w:val="00735404"/>
    <w:rsid w:val="00742110"/>
    <w:rsid w:val="00755644"/>
    <w:rsid w:val="00762DA0"/>
    <w:rsid w:val="0076315E"/>
    <w:rsid w:val="00763A67"/>
    <w:rsid w:val="007651C1"/>
    <w:rsid w:val="007766A7"/>
    <w:rsid w:val="00777D19"/>
    <w:rsid w:val="00781E3A"/>
    <w:rsid w:val="007850D4"/>
    <w:rsid w:val="007874B6"/>
    <w:rsid w:val="0079685F"/>
    <w:rsid w:val="007B205B"/>
    <w:rsid w:val="007E0AF1"/>
    <w:rsid w:val="007E175A"/>
    <w:rsid w:val="007E757D"/>
    <w:rsid w:val="007F0E85"/>
    <w:rsid w:val="007F15CA"/>
    <w:rsid w:val="007F58F3"/>
    <w:rsid w:val="00807458"/>
    <w:rsid w:val="008138D0"/>
    <w:rsid w:val="00820ACA"/>
    <w:rsid w:val="00821EB6"/>
    <w:rsid w:val="008376BE"/>
    <w:rsid w:val="00851664"/>
    <w:rsid w:val="00851A03"/>
    <w:rsid w:val="00855600"/>
    <w:rsid w:val="008576ED"/>
    <w:rsid w:val="00873B9F"/>
    <w:rsid w:val="0087407A"/>
    <w:rsid w:val="00876B55"/>
    <w:rsid w:val="0088296D"/>
    <w:rsid w:val="00886EA5"/>
    <w:rsid w:val="00894426"/>
    <w:rsid w:val="008953CD"/>
    <w:rsid w:val="008A065A"/>
    <w:rsid w:val="008A0D1F"/>
    <w:rsid w:val="008A15FC"/>
    <w:rsid w:val="008A53A8"/>
    <w:rsid w:val="008A7580"/>
    <w:rsid w:val="008B4FD6"/>
    <w:rsid w:val="008B6049"/>
    <w:rsid w:val="008C1737"/>
    <w:rsid w:val="008C6267"/>
    <w:rsid w:val="008D66BA"/>
    <w:rsid w:val="008F57B2"/>
    <w:rsid w:val="008F7773"/>
    <w:rsid w:val="009038F0"/>
    <w:rsid w:val="00915E19"/>
    <w:rsid w:val="009243B1"/>
    <w:rsid w:val="009244D9"/>
    <w:rsid w:val="00927D01"/>
    <w:rsid w:val="00954932"/>
    <w:rsid w:val="0098553B"/>
    <w:rsid w:val="009A2BB2"/>
    <w:rsid w:val="009A4617"/>
    <w:rsid w:val="009B030A"/>
    <w:rsid w:val="009B5C90"/>
    <w:rsid w:val="009B7866"/>
    <w:rsid w:val="009C272A"/>
    <w:rsid w:val="009F52FB"/>
    <w:rsid w:val="00A0431B"/>
    <w:rsid w:val="00A072BB"/>
    <w:rsid w:val="00A24231"/>
    <w:rsid w:val="00A26FCE"/>
    <w:rsid w:val="00A45948"/>
    <w:rsid w:val="00A637DF"/>
    <w:rsid w:val="00A768F8"/>
    <w:rsid w:val="00A84B01"/>
    <w:rsid w:val="00A90AE6"/>
    <w:rsid w:val="00A9116D"/>
    <w:rsid w:val="00A95519"/>
    <w:rsid w:val="00A97E83"/>
    <w:rsid w:val="00AA1D8D"/>
    <w:rsid w:val="00AA366D"/>
    <w:rsid w:val="00AA7F44"/>
    <w:rsid w:val="00AB5256"/>
    <w:rsid w:val="00AB7CCA"/>
    <w:rsid w:val="00AC08F8"/>
    <w:rsid w:val="00AC572A"/>
    <w:rsid w:val="00AC7AC6"/>
    <w:rsid w:val="00AD43B8"/>
    <w:rsid w:val="00AE602D"/>
    <w:rsid w:val="00AF27B4"/>
    <w:rsid w:val="00B0138C"/>
    <w:rsid w:val="00B03B82"/>
    <w:rsid w:val="00B03D4A"/>
    <w:rsid w:val="00B10A13"/>
    <w:rsid w:val="00B10B3D"/>
    <w:rsid w:val="00B17CC8"/>
    <w:rsid w:val="00B33C42"/>
    <w:rsid w:val="00B45F8F"/>
    <w:rsid w:val="00B47730"/>
    <w:rsid w:val="00B53D32"/>
    <w:rsid w:val="00B54DF3"/>
    <w:rsid w:val="00B6504C"/>
    <w:rsid w:val="00B75339"/>
    <w:rsid w:val="00B76746"/>
    <w:rsid w:val="00B84017"/>
    <w:rsid w:val="00B90DF2"/>
    <w:rsid w:val="00B91E46"/>
    <w:rsid w:val="00BA6585"/>
    <w:rsid w:val="00BA6B01"/>
    <w:rsid w:val="00BA7D82"/>
    <w:rsid w:val="00BC58E7"/>
    <w:rsid w:val="00BC7137"/>
    <w:rsid w:val="00BD273A"/>
    <w:rsid w:val="00BD7682"/>
    <w:rsid w:val="00BE0DB0"/>
    <w:rsid w:val="00BE3EA7"/>
    <w:rsid w:val="00BE5589"/>
    <w:rsid w:val="00BF03B8"/>
    <w:rsid w:val="00BF41E3"/>
    <w:rsid w:val="00C0045C"/>
    <w:rsid w:val="00C0237C"/>
    <w:rsid w:val="00C1072E"/>
    <w:rsid w:val="00C1078A"/>
    <w:rsid w:val="00C10837"/>
    <w:rsid w:val="00C10FA1"/>
    <w:rsid w:val="00C169A3"/>
    <w:rsid w:val="00C3027A"/>
    <w:rsid w:val="00C30DED"/>
    <w:rsid w:val="00C378C3"/>
    <w:rsid w:val="00C41E82"/>
    <w:rsid w:val="00C42685"/>
    <w:rsid w:val="00C4604E"/>
    <w:rsid w:val="00C469CF"/>
    <w:rsid w:val="00C63A7A"/>
    <w:rsid w:val="00C71FF3"/>
    <w:rsid w:val="00C86A41"/>
    <w:rsid w:val="00C927F3"/>
    <w:rsid w:val="00C96AAE"/>
    <w:rsid w:val="00C975CA"/>
    <w:rsid w:val="00CA1C30"/>
    <w:rsid w:val="00CA307B"/>
    <w:rsid w:val="00CA3AA6"/>
    <w:rsid w:val="00CA472F"/>
    <w:rsid w:val="00CA60F2"/>
    <w:rsid w:val="00CB0664"/>
    <w:rsid w:val="00CB5870"/>
    <w:rsid w:val="00CC4700"/>
    <w:rsid w:val="00CE3AC3"/>
    <w:rsid w:val="00CE4008"/>
    <w:rsid w:val="00CE43EE"/>
    <w:rsid w:val="00CF25E2"/>
    <w:rsid w:val="00CF332C"/>
    <w:rsid w:val="00CF7551"/>
    <w:rsid w:val="00D0114D"/>
    <w:rsid w:val="00D03BDA"/>
    <w:rsid w:val="00D04510"/>
    <w:rsid w:val="00D05730"/>
    <w:rsid w:val="00D07AC4"/>
    <w:rsid w:val="00D102CA"/>
    <w:rsid w:val="00D111FE"/>
    <w:rsid w:val="00D1333F"/>
    <w:rsid w:val="00D36571"/>
    <w:rsid w:val="00D37A73"/>
    <w:rsid w:val="00D431B2"/>
    <w:rsid w:val="00D47E6E"/>
    <w:rsid w:val="00D50D44"/>
    <w:rsid w:val="00D57F28"/>
    <w:rsid w:val="00D60AF7"/>
    <w:rsid w:val="00D64EC2"/>
    <w:rsid w:val="00D65388"/>
    <w:rsid w:val="00D80639"/>
    <w:rsid w:val="00D817A1"/>
    <w:rsid w:val="00D96FA8"/>
    <w:rsid w:val="00DA7F6F"/>
    <w:rsid w:val="00DB09D7"/>
    <w:rsid w:val="00DB2BBE"/>
    <w:rsid w:val="00DC25A4"/>
    <w:rsid w:val="00DC6329"/>
    <w:rsid w:val="00DC7579"/>
    <w:rsid w:val="00DC7AC1"/>
    <w:rsid w:val="00DD5099"/>
    <w:rsid w:val="00DD5D47"/>
    <w:rsid w:val="00DE07B9"/>
    <w:rsid w:val="00DE2A1B"/>
    <w:rsid w:val="00DE516D"/>
    <w:rsid w:val="00DF21EA"/>
    <w:rsid w:val="00DF3574"/>
    <w:rsid w:val="00E02E2B"/>
    <w:rsid w:val="00E03C3D"/>
    <w:rsid w:val="00E04FFF"/>
    <w:rsid w:val="00E07254"/>
    <w:rsid w:val="00E134CB"/>
    <w:rsid w:val="00E17961"/>
    <w:rsid w:val="00E2603E"/>
    <w:rsid w:val="00E3275B"/>
    <w:rsid w:val="00E32D4A"/>
    <w:rsid w:val="00E3353D"/>
    <w:rsid w:val="00E372BF"/>
    <w:rsid w:val="00E37498"/>
    <w:rsid w:val="00E55FBC"/>
    <w:rsid w:val="00E56484"/>
    <w:rsid w:val="00E57525"/>
    <w:rsid w:val="00E60BE4"/>
    <w:rsid w:val="00E66D02"/>
    <w:rsid w:val="00E811DB"/>
    <w:rsid w:val="00E83D5E"/>
    <w:rsid w:val="00E90E75"/>
    <w:rsid w:val="00EA443C"/>
    <w:rsid w:val="00EA53F4"/>
    <w:rsid w:val="00EA5D3B"/>
    <w:rsid w:val="00EB360C"/>
    <w:rsid w:val="00EB40CE"/>
    <w:rsid w:val="00EC028B"/>
    <w:rsid w:val="00ED1427"/>
    <w:rsid w:val="00ED2CE0"/>
    <w:rsid w:val="00EE580E"/>
    <w:rsid w:val="00EE5FA5"/>
    <w:rsid w:val="00EF08AA"/>
    <w:rsid w:val="00EF3278"/>
    <w:rsid w:val="00EF3E43"/>
    <w:rsid w:val="00F00DB2"/>
    <w:rsid w:val="00F142DB"/>
    <w:rsid w:val="00F16C6A"/>
    <w:rsid w:val="00F25007"/>
    <w:rsid w:val="00F342A9"/>
    <w:rsid w:val="00F47898"/>
    <w:rsid w:val="00F5092D"/>
    <w:rsid w:val="00F615F9"/>
    <w:rsid w:val="00F634E3"/>
    <w:rsid w:val="00F641A8"/>
    <w:rsid w:val="00F813A6"/>
    <w:rsid w:val="00F81835"/>
    <w:rsid w:val="00F83BD5"/>
    <w:rsid w:val="00F8635E"/>
    <w:rsid w:val="00F917B5"/>
    <w:rsid w:val="00F9304F"/>
    <w:rsid w:val="00FA4B21"/>
    <w:rsid w:val="00FB3F69"/>
    <w:rsid w:val="00FB4807"/>
    <w:rsid w:val="00FC0E57"/>
    <w:rsid w:val="00FC13A3"/>
    <w:rsid w:val="00FC693F"/>
    <w:rsid w:val="00FC6FAF"/>
    <w:rsid w:val="00FD17F5"/>
    <w:rsid w:val="00FD67F3"/>
    <w:rsid w:val="00FF379A"/>
    <w:rsid w:val="00FF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80E02"/>
  <w14:defaultImageDpi w14:val="300"/>
  <w15:docId w15:val="{B872D70D-63A8-4CE0-BE8B-A854D6C9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00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7</Pages>
  <Words>2174</Words>
  <Characters>12397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Ch. Neelotpala</cp:lastModifiedBy>
  <cp:revision>401</cp:revision>
  <dcterms:created xsi:type="dcterms:W3CDTF">2026-09-15T07:53:00Z</dcterms:created>
  <dcterms:modified xsi:type="dcterms:W3CDTF">2026-09-16T01:45:00Z</dcterms:modified>
  <cp:category/>
</cp:coreProperties>
</file>