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thr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font-weight:bold;    padding-left:120px;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&lt;/style&gt;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&lt;thr&gt;Horario do curso&lt;/thr&gt;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&lt;tr&gt;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&lt;th&gt;horas&lt;/th&gt; &lt;th&gt; Luns &lt;th&gt;Martes&lt;/th&gt; &lt;th&gt;Mércores&lt;/th&gt; &lt;th&gt; Xoves&lt;/th&gt;&lt;th&gt; Venres &lt;/th&gt;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&lt;td&gt;08:30-09:20&lt;/td&gt;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&lt;td&gt;CD&lt;/td&gt;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&lt;td&gt;FOL&lt;/td&gt;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&lt;td&gt;LSMXI&lt;/td&gt;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&lt;td&gt;FOL&lt;/td&gt;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&lt;td&gt;CD&lt;/td&gt;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&lt;td&gt;09:30-10:20&lt;/td&gt;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&lt;td&gt;CD&lt;/td&gt;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&lt;td&gt;FOL&lt;/td&gt;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&lt;td&gt;LSMXI&lt;/td&gt;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&lt;td&gt;CD&lt;/td&gt;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&lt;td&gt;10:30-10:45&lt;/td&gt;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&lt;th/&gt;&lt;th/&gt;&lt;th&gt;Recreo&lt;/th&gt;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&lt;td&gt;10:55-11:45&lt;/td&gt;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&lt;td&gt;SI&lt;/td&gt;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&lt;td&gt;11:55-12:45&lt;/td&gt;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&lt;td&gt;SI&lt;/td&gt;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&lt;td&gt;12:55-13:45&lt;/td&gt;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&lt;td&gt;PROG&lt;/td&gt;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&lt;td&gt;LSMXI&lt;/td&gt;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&lt;td&gt;SI&lt;/td&gt;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&lt;tr&gt;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&lt;td&gt;13:55-14:45&lt;/td&gt;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&lt;td&gt;BD&lt;/td&gt;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&lt;td&gt;SI&lt;/td&gt;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&lt;td&gt;LSMXI&lt;/td&gt;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&lt;td&gt;SI&lt;/td&gt;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&lt;/tr&gt;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