
<file path=[Content_Types].xml><?xml version="1.0" encoding="utf-8"?>
<Types xmlns="http://schemas.openxmlformats.org/package/2006/content-types">
  <Default ContentType="image/jpeg" Extension="jpeg"/>
  <Default ContentType="image/jpeg" Extension="jp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16 w16cex w16sdtdh w16sdtfl w16du wp14">
  <w:body>
    <w:p w14:paraId="2FD9F998" w14:textId="77777777" w:rsidR="00E66C59" w:rsidRDefault="00E66C59" w:rsidP="00E66C59">
      <w:pPr>
        <w:pStyle w:val="berschrift3"/>
      </w:pPr>
    </w:p>
    <w:p w14:paraId="04CC470D" w14:textId="77777777" w:rsidR="00E66C59" w:rsidRDefault="00E66C59" w:rsidP="00E66C59">
      <w:pPr>
        <w:pStyle w:val="berschrift3"/>
      </w:pPr>
    </w:p>
    <w:p w14:paraId="290D6C62" w14:textId="77777777" w:rsidR="00E66C59" w:rsidRDefault="00E66C59" w:rsidP="00E66C59">
      <w:pPr>
        <w:pStyle w:val="berschrift3"/>
      </w:pPr>
    </w:p>
    <w:p w14:paraId="40840B33" w14:textId="77777777" w:rsidR="00E66C59" w:rsidRDefault="00E66C59" w:rsidP="00E66C59">
      <w:pPr>
        <w:pStyle w:val="berschrift3"/>
      </w:pPr>
    </w:p>
    <w:p w14:paraId="55E9BDDD" w14:textId="77777777" w:rsidR="00E66C59" w:rsidRDefault="00E66C59" w:rsidP="00E66C59">
      <w:pPr>
        <w:pStyle w:val="berschrift3"/>
      </w:pPr>
    </w:p>
    <w:p w14:paraId="58663A7B" w14:textId="77777777" w:rsidR="00E66C59" w:rsidRDefault="00E66C59" w:rsidP="00E66C59">
      <w:pPr>
        <w:pStyle w:val="berschrift3"/>
      </w:pPr>
    </w:p>
    <w:p w14:paraId="106C676C" w14:textId="0325B390" w:rsidR="00E66C59" w:rsidRDefault="00E66C59" w:rsidP="00E66C59">
      <w:pPr>
        <w:pStyle w:val="berschrift3"/>
      </w:pPr>
      <w:r>
        <w:t>You are almost there!</w:t>
      </w:r>
    </w:p>
    <w:p w14:paraId="29C84F6F" w14:textId="77777777" w:rsidR="00E66C59" w:rsidRDefault="00E66C59" w:rsidP="00E66C59">
      <w:pPr>
        <w:pBdr>
          <w:top w:val="single" w:sz="4" w:space="1" w:color="auto"/>
          <w:left w:val="single" w:sz="4" w:space="4" w:color="auto"/>
          <w:bottom w:val="single" w:sz="4" w:space="1" w:color="auto"/>
          <w:right w:val="single" w:sz="4" w:space="4" w:color="auto"/>
        </w:pBdr>
        <w:rPr>
          <w:lang w:val="en-GB"/>
        </w:rPr>
      </w:pPr>
      <w:r>
        <w:rPr>
          <w:lang w:val="en-GB"/>
        </w:rPr>
        <w:t>Here are some suggestions for you to finalise the DMP.</w:t>
      </w:r>
    </w:p>
    <w:p w14:paraId="049C2DD2" w14:textId="77777777" w:rsidR="00E66C59" w:rsidRPr="00DE0C77" w:rsidRDefault="00E66C59" w:rsidP="00E66C5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Check</w:t>
      </w:r>
      <w:r w:rsidRPr="00DE0C77">
        <w:rPr>
          <w:rFonts w:cstheme="minorHAnsi"/>
          <w:lang w:val="en-GB"/>
        </w:rPr>
        <w:t>:</w:t>
      </w:r>
      <w:r w:rsidRPr="00DE0C77">
        <w:rPr>
          <w:rFonts w:cstheme="minorHAnsi"/>
          <w:lang w:val="en-GB"/>
        </w:rPr>
        <w:tab/>
        <w:t>Read everything carefully and adjust automatically generated text if necessary.</w:t>
      </w:r>
    </w:p>
    <w:p w14:paraId="76967241" w14:textId="77777777" w:rsidR="00E66C59" w:rsidRPr="00DE0C77" w:rsidRDefault="00E66C59" w:rsidP="00E66C5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Replace</w:t>
      </w:r>
      <w:r w:rsidRPr="00DE0C77">
        <w:rPr>
          <w:rFonts w:cstheme="minorHAnsi"/>
          <w:lang w:val="en-GB"/>
        </w:rPr>
        <w:t>:</w:t>
      </w:r>
      <w:r w:rsidRPr="00DE0C77">
        <w:rPr>
          <w:rFonts w:cstheme="minorHAnsi"/>
          <w:lang w:val="en-GB"/>
        </w:rPr>
        <w:tab/>
        <w:t xml:space="preserve">Content in </w:t>
      </w:r>
      <w:r w:rsidRPr="00632837">
        <w:rPr>
          <w:rFonts w:cstheme="minorHAnsi"/>
          <w:color w:val="00B050"/>
          <w:lang w:val="en-GB"/>
        </w:rPr>
        <w:t>green font</w:t>
      </w:r>
      <w:r w:rsidRPr="00DE0C77">
        <w:rPr>
          <w:rFonts w:cstheme="minorHAnsi"/>
          <w:lang w:val="en-GB"/>
        </w:rPr>
        <w:t xml:space="preserve"> and in […] needs extra attention. Check and add missing information. Delete the square brackets and change the font colour to black. E</w:t>
      </w:r>
      <w:r>
        <w:rPr>
          <w:rFonts w:cstheme="minorHAnsi"/>
          <w:lang w:val="en-GB"/>
        </w:rPr>
        <w:t>XAMPLE 1</w:t>
      </w:r>
      <w:r w:rsidRPr="00DE0C77">
        <w:rPr>
          <w:rFonts w:cstheme="minorHAnsi"/>
          <w:lang w:val="en-GB"/>
        </w:rPr>
        <w:t xml:space="preserve">: </w:t>
      </w:r>
      <w:r>
        <w:rPr>
          <w:rFonts w:cstheme="minorHAnsi"/>
          <w:lang w:val="en-GB"/>
        </w:rPr>
        <w:t>Deliverable information</w:t>
      </w:r>
      <w:r w:rsidRPr="00DE0C77">
        <w:rPr>
          <w:rFonts w:cstheme="minorHAnsi"/>
          <w:lang w:val="en-GB"/>
        </w:rPr>
        <w:t xml:space="preserve"> </w:t>
      </w:r>
      <w:r w:rsidRPr="00C724EC">
        <w:rPr>
          <w:rFonts w:cstheme="minorHAnsi"/>
          <w:lang w:val="en-GB"/>
        </w:rPr>
        <w:t>on the cover page.</w:t>
      </w:r>
      <w:r>
        <w:rPr>
          <w:rFonts w:cstheme="minorHAnsi"/>
          <w:lang w:val="en-GB"/>
        </w:rPr>
        <w:t xml:space="preserve"> EXAMPLE 2: README file level </w:t>
      </w:r>
      <w:r w:rsidRPr="005C77AD">
        <w:rPr>
          <w:rFonts w:cstheme="minorHAnsi"/>
          <w:lang w:val="en-GB"/>
        </w:rPr>
        <w:t>in section 2</w:t>
      </w:r>
      <w:r>
        <w:rPr>
          <w:rFonts w:cstheme="minorHAnsi"/>
          <w:lang w:val="en-GB"/>
        </w:rPr>
        <w:t>.1 - choose one and delete the other options.</w:t>
      </w:r>
    </w:p>
    <w:p w14:paraId="04AA24D3" w14:textId="77777777" w:rsidR="00E66C59" w:rsidRPr="00DE0C77" w:rsidRDefault="00E66C59" w:rsidP="00E66C5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Fill gaps</w:t>
      </w:r>
      <w:r w:rsidRPr="00DE0C77">
        <w:rPr>
          <w:rFonts w:cstheme="minorHAnsi"/>
          <w:lang w:val="en-GB"/>
        </w:rPr>
        <w:t>:</w:t>
      </w:r>
      <w:r w:rsidRPr="00DE0C77">
        <w:rPr>
          <w:rFonts w:cstheme="minorHAnsi"/>
          <w:lang w:val="en-GB"/>
        </w:rPr>
        <w:tab/>
        <w:t xml:space="preserve">Fill in missing information. </w:t>
      </w:r>
      <w:r w:rsidRPr="00C724EC">
        <w:rPr>
          <w:rFonts w:cstheme="minorHAnsi"/>
          <w:lang w:val="en-GB"/>
        </w:rPr>
        <w:t xml:space="preserve">EXAMPLE: Add specific acronyms used in the DMP </w:t>
      </w:r>
      <w:r>
        <w:rPr>
          <w:rFonts w:cstheme="minorHAnsi"/>
          <w:lang w:val="en-GB"/>
        </w:rPr>
        <w:t>in the Terminology section</w:t>
      </w:r>
      <w:r w:rsidRPr="00C724EC">
        <w:rPr>
          <w:rFonts w:cstheme="minorHAnsi"/>
          <w:lang w:val="en-GB"/>
        </w:rPr>
        <w:t xml:space="preserve"> on page 2. </w:t>
      </w:r>
    </w:p>
    <w:p w14:paraId="0E5353D9" w14:textId="77777777" w:rsidR="00E66C59" w:rsidRPr="005C77AD" w:rsidRDefault="00E66C59" w:rsidP="00E66C59">
      <w:pPr>
        <w:pBdr>
          <w:top w:val="single" w:sz="4" w:space="1" w:color="auto"/>
          <w:left w:val="single" w:sz="4" w:space="4" w:color="auto"/>
          <w:bottom w:val="single" w:sz="4" w:space="1" w:color="auto"/>
          <w:right w:val="single" w:sz="4" w:space="4" w:color="auto"/>
        </w:pBdr>
        <w:tabs>
          <w:tab w:val="left" w:pos="1418"/>
        </w:tabs>
        <w:rPr>
          <w:rFonts w:cstheme="minorHAnsi"/>
          <w:lang w:val="en-GB"/>
        </w:rPr>
      </w:pPr>
      <w:r>
        <w:rPr>
          <w:rFonts w:cstheme="minorHAnsi"/>
          <w:b/>
          <w:bCs/>
          <w:lang w:val="en-GB"/>
        </w:rPr>
        <w:t>Delete (1):</w:t>
      </w:r>
      <w:r>
        <w:rPr>
          <w:rFonts w:cstheme="minorHAnsi"/>
          <w:b/>
          <w:bCs/>
          <w:lang w:val="en-GB"/>
        </w:rPr>
        <w:tab/>
        <w:t xsi:nil="true"/>
      </w:r>
      <w:r w:rsidRPr="005C77AD">
        <w:rPr>
          <w:rFonts w:cstheme="minorHAnsi"/>
          <w:lang w:val="en-GB"/>
        </w:rPr>
        <w:t>You can delete the blue boxes with the guiding questions if you wish.</w:t>
      </w:r>
    </w:p>
    <w:p w14:paraId="2DC47138" w14:textId="77777777" w:rsidR="00E66C59" w:rsidRDefault="00E66C59" w:rsidP="00E66C5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sidRPr="00DE0C77">
        <w:rPr>
          <w:rFonts w:cstheme="minorHAnsi"/>
          <w:b/>
          <w:bCs/>
          <w:lang w:val="en-GB"/>
        </w:rPr>
        <w:t xml:space="preserve">Delete </w:t>
      </w:r>
      <w:r>
        <w:rPr>
          <w:rFonts w:cstheme="minorHAnsi"/>
          <w:b/>
          <w:bCs/>
          <w:lang w:val="en-GB"/>
        </w:rPr>
        <w:t>(2)</w:t>
      </w:r>
      <w:r w:rsidRPr="00DE0C77">
        <w:rPr>
          <w:rFonts w:cstheme="minorHAnsi"/>
          <w:b/>
          <w:bCs/>
          <w:lang w:val="en-GB"/>
        </w:rPr>
        <w:t>:</w:t>
      </w:r>
      <w:r w:rsidRPr="00DE0C77">
        <w:rPr>
          <w:rFonts w:cstheme="minorHAnsi"/>
          <w:b/>
          <w:bCs/>
          <w:lang w:val="en-GB"/>
        </w:rPr>
        <w:tab/>
        <w:t xsi:nil="true"/>
      </w:r>
      <w:r>
        <w:rPr>
          <w:rFonts w:cstheme="minorHAnsi"/>
          <w:lang w:val="en-GB"/>
        </w:rPr>
        <w:t>D</w:t>
      </w:r>
      <w:r w:rsidRPr="00DE0C77">
        <w:rPr>
          <w:rFonts w:cstheme="minorHAnsi"/>
          <w:lang w:val="en-GB"/>
        </w:rPr>
        <w:t xml:space="preserve">elete this </w:t>
      </w:r>
      <w:r>
        <w:rPr>
          <w:rFonts w:cstheme="minorHAnsi"/>
          <w:lang w:val="en-GB"/>
        </w:rPr>
        <w:t xml:space="preserve">instruction </w:t>
      </w:r>
      <w:r w:rsidRPr="00DE0C77">
        <w:rPr>
          <w:rFonts w:cstheme="minorHAnsi"/>
          <w:lang w:val="en-GB"/>
        </w:rPr>
        <w:t xml:space="preserve">page. </w:t>
      </w:r>
    </w:p>
    <w:p w14:paraId="64382C76" w14:textId="77777777" w:rsidR="00E66C59" w:rsidRDefault="00E66C59" w:rsidP="00E66C59">
      <w:pPr>
        <w:pBdr>
          <w:top w:val="single" w:sz="4" w:space="1" w:color="auto"/>
          <w:left w:val="single" w:sz="4" w:space="4" w:color="auto"/>
          <w:bottom w:val="single" w:sz="4" w:space="1" w:color="auto"/>
          <w:right w:val="single" w:sz="4" w:space="4" w:color="auto"/>
        </w:pBdr>
        <w:tabs>
          <w:tab w:val="left" w:pos="1418"/>
        </w:tabs>
        <w:ind w:left="1418" w:hanging="1418"/>
        <w:rPr>
          <w:rFonts w:cstheme="minorHAnsi"/>
          <w:lang w:val="en-GB"/>
        </w:rPr>
      </w:pPr>
      <w:r>
        <w:rPr>
          <w:rFonts w:cstheme="minorHAnsi"/>
          <w:b/>
          <w:bCs/>
          <w:lang w:val="en-GB"/>
        </w:rPr>
        <w:t>Update:</w:t>
      </w:r>
      <w:r>
        <w:rPr>
          <w:rFonts w:cstheme="minorHAnsi"/>
          <w:lang w:val="en-GB"/>
        </w:rPr>
        <w:t xml:space="preserve"> </w:t>
      </w:r>
      <w:r>
        <w:rPr>
          <w:rFonts w:cstheme="minorHAnsi"/>
          <w:lang w:val="en-GB"/>
        </w:rPr>
        <w:tab/>
        <w:t xml:space="preserve">Update the table of contents. </w:t>
      </w:r>
    </w:p>
    <w:p w14:paraId="097834F8" w14:textId="77777777" w:rsidR="00E66C59" w:rsidRPr="00E66C59" w:rsidRDefault="00E66C59">
      <w:pPr>
        <w:jc w:val="center"/>
        <w:rPr>
          <w:b/>
          <w:bCs/>
          <w:color w:val="000000" w:themeColor="text1"/>
          <w:sz w:val="72"/>
          <w:szCs w:val="72"/>
          <w:lang w:val="en-GB"/>
        </w:rPr>
      </w:pPr>
    </w:p>
    <w:p w14:paraId="5E5F7DDD" w14:textId="77777777" w:rsidR="00E66C59" w:rsidRDefault="00E66C59">
      <w:pPr>
        <w:tabs>
          <w:tab w:val="clear" w:pos="4513"/>
          <w:tab w:val="clear" w:pos="9026"/>
        </w:tabs>
        <w:spacing w:after="0" w:line="240" w:lineRule="auto"/>
        <w:jc w:val="left"/>
        <w:rPr>
          <w:b/>
          <w:bCs/>
          <w:color w:val="000000" w:themeColor="text1"/>
          <w:sz w:val="72"/>
          <w:szCs w:val="72"/>
        </w:rPr>
      </w:pPr>
      <w:r>
        <w:rPr>
          <w:b/>
          <w:bCs/>
          <w:color w:val="000000" w:themeColor="text1"/>
          <w:sz w:val="72"/>
          <w:szCs w:val="72"/>
        </w:rPr>
        <w:br w:type="page"/>
        <w:t xsi:nil="true"/>
      </w:r>
    </w:p>
    <w:p w14:paraId="0F12679B" w14:textId="501D4ED1" w:rsidR="00404E05" w:rsidRDefault="00404E05">
      <w:pPr>
        <w:jc w:val="center"/>
        <w:rPr>
          <w:b/>
          <w:bCs/>
          <w:color w:val="000000" w:themeColor="text1"/>
          <w:sz w:val="72"/>
          <w:szCs w:val="72"/>
        </w:rPr>
      </w:pPr>
      <w:r>
        <w:rPr>
          <w:noProof/>
        </w:rPr>
        <w:lastRenderedPageBreak/>
        <w:drawing>
          <wp:inline distT="0" distB="0" distL="0" distR="0" wp14:anchorId="0F6599E5" wp14:editId="68152A81">
            <wp:extent cx="2857500" cy="1085850"/>
            <wp:effectExtent l="0" t="0" r="0" b="0"/>
            <wp:docPr id="557178972" name="Grafik 557178972" descr="Ein Bild, das Text, Schrift, Logo, Symbol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83784" name="Grafik 1148383784" descr="Ein Bild, das Text, Schrift, Logo, Symbol enthält.  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7500" cy="1085850"/>
                    </a:xfrm>
                    <a:prstGeom prst="rect">
                      <a:avLst/>
                    </a:prstGeom>
                  </pic:spPr>
                </pic:pic>
              </a:graphicData>
            </a:graphic>
          </wp:inline>
        </w:drawing>
        <w:t xsi:nil="true"/>
      </w:r>
    </w:p>
    <w:p w14:paraId="7B6103E8" w14:textId="5A266C37" w:rsidR="009816C2" w:rsidRPr="00261BD9" w:rsidRDefault="00000000">
      <w:pPr>
        <w:jc w:val="center"/>
        <w:rPr>
          <w:color w:val="000000" w:themeColor="text1"/>
        </w:rPr>
      </w:pPr>
      <w:proofErr w:type="spellStart"/>
      <w:proofErr w:type="spellEnd"/>
      <w:r w:rsidRPr="00261BD9">
        <w:rPr>
          <w:b/>
          <w:bCs/>
          <w:color w:val="000000" w:themeColor="text1"/>
          <w:sz w:val="72"/>
          <w:szCs w:val="72"/>
        </w:rPr>
        <w:t>Frost Day Prediction in Vienna</w:t>
      </w:r>
    </w:p>
    <w:p w14:paraId="53DFE0A7" w14:textId="77777777" w:rsidR="009816C2" w:rsidRPr="00261BD9" w:rsidRDefault="00000000">
      <w:pPr>
        <w:jc w:val="center"/>
        <w:rPr>
          <w:color w:val="000000" w:themeColor="text1"/>
        </w:rPr>
      </w:pPr>
      <w:r w:rsidRPr="00261BD9">
        <w:rPr>
          <w:b/>
          <w:bCs/>
          <w:color w:val="000000" w:themeColor="text1"/>
          <w:sz w:val="48"/>
          <w:szCs w:val="48"/>
        </w:rPr>
        <w:t>FDPV</w:t>
      </w:r>
    </w:p>
    <w:p w14:paraId="4EBA4CCB" w14:textId="77777777" w:rsidR="009816C2" w:rsidRDefault="009816C2">
      <w:pPr>
        <w:rPr>
          <w:color w:val="595959" w:themeColor="text1" w:themeTint="A6"/>
          <w:sz w:val="48"/>
          <w:szCs w:val="48"/>
        </w:rPr>
      </w:pPr>
    </w:p>
    <w:p w14:paraId="5C20F7B0" w14:textId="77777777" w:rsidR="009816C2" w:rsidRDefault="00000000">
      <w:pPr>
        <w:jc w:val="center"/>
        <w:rPr>
          <w:b/>
          <w:bCs/>
          <w:sz w:val="48"/>
          <w:szCs w:val="48"/>
        </w:rPr>
      </w:pPr>
      <w:bookmarkStart w:id="0" w:name="_Toc69311942"/>
      <w:r>
        <w:rPr>
          <w:b/>
          <w:bCs/>
          <w:sz w:val="48"/>
          <w:szCs w:val="48"/>
        </w:rPr>
        <w:t>Data Management Plan</w:t>
      </w:r>
      <w:bookmarkEnd w:id="0"/>
      <w:r>
        <w:rPr>
          <w:b/>
          <w:bCs/>
          <w:sz w:val="48"/>
          <w:szCs w:val="48"/>
        </w:rPr>
        <w:t xml:space="preserve"> (DMP)</w:t>
      </w:r>
    </w:p>
    <w:p w14:paraId="77CB0303" w14:textId="77777777" w:rsidR="009816C2" w:rsidRDefault="009816C2" w:rsidP="00261BD9">
      <w:pPr>
        <w:spacing w:before="120"/>
        <w:jc w:val="left"/>
        <w:rPr>
          <w:b/>
          <w:bCs/>
          <w:sz w:val="48"/>
          <w:szCs w:val="48"/>
        </w:rPr>
      </w:pPr>
    </w:p>
    <w:tbl>
      <w:tblPr>
        <w:tblStyle w:val="TableGridLight2"/>
        <w:tblW w:w="0" w:type="auto"/>
        <w:jc w:val="center"/>
        <w:tblLayout w:type="fixed"/>
        <w:tblLook w:val="0080" w:firstRow="0" w:lastRow="0" w:firstColumn="1" w:lastColumn="0" w:noHBand="0" w:noVBand="0"/>
      </w:tblPr>
      <w:tblGrid>
        <w:gridCol w:w="2263"/>
        <w:gridCol w:w="5642"/>
      </w:tblGrid>
      <w:tr w:rsidR="00261BD9" w:rsidRPr="00261BD9" w14:paraId="4BF7D39F" w14:textId="77777777" w:rsidTr="00261BD9">
        <w:trPr>
          <w:trHeight w:val="526"/>
          <w:jc w:val="center"/>
        </w:trPr>
        <w:tc>
          <w:tcPr>
            <w:tcW w:w="2263" w:type="dxa"/>
          </w:tcPr>
          <w:p w14:paraId="61C9BDD2" w14:textId="77777777" w:rsidR="00261BD9" w:rsidRPr="00261BD9" w:rsidRDefault="00261BD9" w:rsidP="00261BD9">
            <w:pPr>
              <w:rPr>
                <w:rFonts w:eastAsiaTheme="minorHAnsi"/>
                <w:b/>
                <w:bCs/>
                <w:noProof/>
                <w:color w:val="auto"/>
              </w:rPr>
            </w:pPr>
            <w:bookmarkStart w:id="1" w:name="_Hlk155799545"/>
            <w:r w:rsidRPr="00261BD9">
              <w:rPr>
                <w:rFonts w:eastAsiaTheme="minorHAnsi"/>
                <w:b/>
                <w:bCs/>
                <w:noProof/>
                <w:color w:val="auto"/>
              </w:rPr>
              <w:t>Lead partner:</w:t>
            </w:r>
          </w:p>
        </w:tc>
        <w:tc>
          <w:tcPr>
            <w:tcW w:w="5642" w:type="dxa"/>
          </w:tcPr>
          <w:p w14:paraId="13840D1D" w14:textId="77777777" w:rsidR="00261BD9" w:rsidRPr="00261BD9" w:rsidRDefault="00261BD9" w:rsidP="00261BD9">
            <w:pPr>
              <w:rPr>
                <w:rFonts w:eastAsiaTheme="minorHAnsi"/>
                <w:noProof/>
                <w:color w:val="auto"/>
              </w:rPr>
            </w:pPr>
          </w:p>
        </w:tc>
      </w:tr>
      <w:tr w:rsidR="00261BD9" w:rsidRPr="00261BD9" w14:paraId="6C888432" w14:textId="77777777" w:rsidTr="00261BD9">
        <w:trPr>
          <w:trHeight w:val="508"/>
          <w:jc w:val="center"/>
        </w:trPr>
        <w:tc>
          <w:tcPr>
            <w:tcW w:w="2263" w:type="dxa"/>
          </w:tcPr>
          <w:p w14:paraId="7D7E5C8A" w14:textId="77777777" w:rsidR="00261BD9" w:rsidRPr="00261BD9" w:rsidRDefault="00261BD9" w:rsidP="00261BD9">
            <w:pPr>
              <w:rPr>
                <w:rFonts w:eastAsiaTheme="minorHAnsi"/>
                <w:b/>
                <w:bCs/>
                <w:noProof/>
                <w:color w:val="auto"/>
              </w:rPr>
            </w:pPr>
            <w:r w:rsidRPr="00261BD9">
              <w:rPr>
                <w:rFonts w:eastAsiaTheme="minorHAnsi"/>
                <w:b/>
                <w:bCs/>
                <w:noProof/>
                <w:color w:val="auto"/>
              </w:rPr>
              <w:t>Version:</w:t>
            </w:r>
          </w:p>
        </w:tc>
        <w:tc>
          <w:tcPr>
            <w:tcW w:w="5642" w:type="dxa"/>
          </w:tcPr>
          <w:p w14:paraId="73B11BE8" w14:textId="77777777" w:rsidR="00261BD9" w:rsidRPr="00261BD9" w:rsidRDefault="00261BD9" w:rsidP="00261BD9">
            <w:pPr>
              <w:rPr>
                <w:rFonts w:eastAsiaTheme="minorHAnsi"/>
                <w:noProof/>
                <w:color w:val="auto"/>
              </w:rPr>
            </w:pPr>
            <w:r w:rsidRPr="00DE69F8">
              <w:rPr>
                <w:rFonts w:eastAsiaTheme="minorHAnsi"/>
                <w:noProof/>
                <w:color w:val="92D050"/>
              </w:rPr>
              <w:t>1.0</w:t>
            </w:r>
          </w:p>
        </w:tc>
      </w:tr>
      <w:tr w:rsidR="00261BD9" w:rsidRPr="00261BD9" w14:paraId="54BE5D6B" w14:textId="77777777" w:rsidTr="00261BD9">
        <w:trPr>
          <w:trHeight w:val="508"/>
          <w:jc w:val="center"/>
        </w:trPr>
        <w:tc>
          <w:tcPr>
            <w:tcW w:w="2263" w:type="dxa"/>
          </w:tcPr>
          <w:p w14:paraId="4C44682D" w14:textId="77777777" w:rsidR="00261BD9" w:rsidRPr="00261BD9" w:rsidRDefault="00261BD9" w:rsidP="00261BD9">
            <w:pPr>
              <w:rPr>
                <w:rFonts w:eastAsiaTheme="minorHAnsi"/>
                <w:b/>
                <w:bCs/>
                <w:noProof/>
                <w:color w:val="auto"/>
              </w:rPr>
            </w:pPr>
            <w:r w:rsidRPr="00261BD9">
              <w:rPr>
                <w:rFonts w:eastAsiaTheme="minorHAnsi"/>
                <w:b/>
                <w:bCs/>
                <w:noProof/>
                <w:color w:val="auto"/>
              </w:rPr>
              <w:t>Status:</w:t>
            </w:r>
          </w:p>
        </w:tc>
        <w:tc>
          <w:tcPr>
            <w:tcW w:w="5642" w:type="dxa"/>
          </w:tcPr>
          <w:p w14:paraId="775D637B" w14:textId="77777777" w:rsidR="00261BD9" w:rsidRPr="00261BD9" w:rsidRDefault="00261BD9" w:rsidP="00261BD9">
            <w:pPr>
              <w:rPr>
                <w:rFonts w:eastAsiaTheme="minorHAnsi"/>
                <w:noProof/>
                <w:color w:val="auto"/>
              </w:rPr>
            </w:pPr>
          </w:p>
        </w:tc>
      </w:tr>
      <w:tr w:rsidR="00261BD9" w:rsidRPr="00261BD9" w14:paraId="4374FDE7" w14:textId="77777777" w:rsidTr="00261BD9">
        <w:trPr>
          <w:trHeight w:val="508"/>
          <w:jc w:val="center"/>
        </w:trPr>
        <w:tc>
          <w:tcPr>
            <w:tcW w:w="2263" w:type="dxa"/>
          </w:tcPr>
          <w:p w14:paraId="2612B5E7" w14:textId="77777777" w:rsidR="00261BD9" w:rsidRPr="00261BD9" w:rsidRDefault="00261BD9" w:rsidP="00261BD9">
            <w:pPr>
              <w:rPr>
                <w:rFonts w:eastAsiaTheme="minorHAnsi"/>
                <w:b/>
                <w:bCs/>
                <w:noProof/>
                <w:color w:val="auto"/>
              </w:rPr>
            </w:pPr>
            <w:r w:rsidRPr="00261BD9">
              <w:rPr>
                <w:rFonts w:eastAsiaTheme="minorHAnsi"/>
                <w:b/>
                <w:bCs/>
                <w:noProof/>
                <w:color w:val="auto"/>
              </w:rPr>
              <w:t>Dissemination level:</w:t>
            </w:r>
          </w:p>
        </w:tc>
        <w:tc>
          <w:tcPr>
            <w:tcW w:w="5642" w:type="dxa"/>
          </w:tcPr>
          <w:p w14:paraId="36D92534" w14:textId="77777777" w:rsidR="00261BD9" w:rsidRPr="00261BD9" w:rsidRDefault="00261BD9" w:rsidP="00261BD9">
            <w:pPr>
              <w:rPr>
                <w:rFonts w:eastAsiaTheme="minorHAnsi"/>
                <w:noProof/>
                <w:color w:val="auto"/>
              </w:rPr>
            </w:pPr>
            <w:r w:rsidRPr="00261BD9">
              <w:rPr>
                <w:rFonts w:eastAsiaTheme="minorHAnsi"/>
                <w:noProof/>
                <w:color w:val="auto"/>
              </w:rPr>
              <w:t>PU: Public</w:t>
            </w:r>
          </w:p>
        </w:tc>
      </w:tr>
      <w:tr w:rsidR="00261BD9" w:rsidRPr="00261BD9" w14:paraId="34C61FD9" w14:textId="77777777" w:rsidTr="00261BD9">
        <w:trPr>
          <w:trHeight w:val="526"/>
          <w:jc w:val="center"/>
        </w:trPr>
        <w:tc>
          <w:tcPr>
            <w:tcW w:w="2263" w:type="dxa"/>
          </w:tcPr>
          <w:p w14:paraId="7A3D61BA" w14:textId="77777777" w:rsidR="00261BD9" w:rsidRPr="00261BD9" w:rsidRDefault="00261BD9" w:rsidP="00261BD9">
            <w:pPr>
              <w:rPr>
                <w:rFonts w:eastAsiaTheme="minorHAnsi"/>
                <w:b/>
                <w:bCs/>
                <w:noProof/>
                <w:color w:val="auto"/>
              </w:rPr>
            </w:pPr>
            <w:r w:rsidRPr="00261BD9">
              <w:rPr>
                <w:rFonts w:eastAsiaTheme="minorHAnsi"/>
                <w:b/>
                <w:bCs/>
                <w:noProof/>
                <w:color w:val="auto"/>
              </w:rPr>
              <w:t>Document link:</w:t>
            </w:r>
          </w:p>
        </w:tc>
        <w:tc>
          <w:tcPr>
            <w:tcW w:w="5642" w:type="dxa"/>
          </w:tcPr>
          <w:p w14:paraId="1FDB2278" w14:textId="77777777" w:rsidR="00261BD9" w:rsidRPr="00261BD9" w:rsidRDefault="00261BD9" w:rsidP="00261BD9">
            <w:pPr>
              <w:rPr>
                <w:rFonts w:eastAsiaTheme="minorHAnsi"/>
                <w:noProof/>
                <w:color w:val="auto"/>
              </w:rPr>
            </w:pPr>
          </w:p>
        </w:tc>
      </w:tr>
      <w:tr w:rsidR="00C31B7F" w:rsidRPr="00261BD9" w14:paraId="4127B885" w14:textId="77777777" w:rsidTr="00261BD9">
        <w:trPr>
          <w:trHeight w:val="526"/>
          <w:jc w:val="center"/>
        </w:trPr>
        <w:tc>
          <w:tcPr>
            <w:tcW w:w="2263" w:type="dxa"/>
          </w:tcPr>
          <w:p w14:paraId="6A8582A5" w14:textId="31BA915D" w:rsidR="00C31B7F" w:rsidRPr="00261BD9" w:rsidRDefault="00C31B7F" w:rsidP="00261BD9">
            <w:pPr>
              <w:rPr>
                <w:rFonts w:eastAsiaTheme="minorHAnsi"/>
                <w:b/>
                <w:bCs/>
                <w:noProof/>
                <w:color w:val="auto"/>
              </w:rPr>
            </w:pPr>
            <w:r>
              <w:rPr>
                <w:rFonts w:eastAsiaTheme="minorHAnsi"/>
                <w:b/>
                <w:bCs/>
                <w:noProof/>
                <w:color w:val="auto"/>
              </w:rPr>
              <w:t>Project code of the funding body</w:t>
            </w:r>
          </w:p>
        </w:tc>
        <w:tc>
          <w:tcPr>
            <w:tcW w:w="5642" w:type="dxa"/>
          </w:tcPr>
          <w:p w14:paraId="1EF1E696" w14:textId="597919C4" w:rsidR="00C31B7F" w:rsidRPr="00261BD9" w:rsidRDefault="00C31B7F" w:rsidP="00261BD9">
            <w:pPr>
              <w:rPr>
                <w:rFonts w:eastAsiaTheme="minorHAnsi"/>
                <w:noProof/>
                <w:color w:val="auto"/>
              </w:rPr>
            </w:pPr>
            <w:r>
              <w:rPr>
                <w:rFonts w:eastAsiaTheme="minorHAnsi"/>
                <w:noProof/>
                <w:color w:val="auto"/>
              </w:rPr>
              <w:t/>
            </w:r>
          </w:p>
        </w:tc>
      </w:tr>
      <w:tr w:rsidR="00C31B7F" w:rsidRPr="00261BD9" w14:paraId="5DD054CB" w14:textId="77777777" w:rsidTr="00261BD9">
        <w:trPr>
          <w:trHeight w:val="526"/>
          <w:jc w:val="center"/>
        </w:trPr>
        <w:tc>
          <w:tcPr>
            <w:tcW w:w="2263" w:type="dxa"/>
          </w:tcPr>
          <w:p w14:paraId="589D55AC" w14:textId="226562EF" w:rsidR="00C31B7F" w:rsidRDefault="00C31B7F" w:rsidP="00261BD9">
            <w:pPr>
              <w:rPr>
                <w:rFonts w:eastAsiaTheme="minorHAnsi"/>
                <w:b/>
                <w:bCs/>
                <w:noProof/>
                <w:color w:val="auto"/>
              </w:rPr>
            </w:pPr>
            <w:r>
              <w:rPr>
                <w:rFonts w:eastAsiaTheme="minorHAnsi"/>
                <w:b/>
                <w:bCs/>
                <w:noProof/>
                <w:color w:val="auto"/>
              </w:rPr>
              <w:t>Internal project ID</w:t>
            </w:r>
          </w:p>
        </w:tc>
        <w:tc>
          <w:tcPr>
            <w:tcW w:w="5642" w:type="dxa"/>
          </w:tcPr>
          <w:p w14:paraId="26EC99AD" w14:textId="0F38E520" w:rsidR="00C31B7F" w:rsidRDefault="00C31B7F" w:rsidP="00261BD9">
            <w:pPr>
              <w:rPr>
                <w:rFonts w:eastAsiaTheme="minorHAnsi"/>
                <w:noProof/>
                <w:color w:val="auto"/>
              </w:rPr>
            </w:pPr>
            <w:r>
              <w:rPr>
                <w:rFonts w:eastAsiaTheme="minorHAnsi"/>
                <w:noProof/>
                <w:color w:val="auto"/>
              </w:rPr>
              <w:t/>
            </w:r>
          </w:p>
        </w:tc>
      </w:tr>
      <w:bookmarkEnd w:id="1"/>
    </w:tbl>
    <w:p w14:paraId="0DDB0E6E" w14:textId="77777777" w:rsidR="00AF7394" w:rsidRPr="00261BD9" w:rsidRDefault="00AF7394" w:rsidP="00261BD9">
      <w:pPr>
        <w:suppressAutoHyphens w:val="0"/>
        <w:spacing w:before="120"/>
        <w:rPr>
          <w:rFonts w:eastAsiaTheme="minorHAnsi"/>
          <w:noProof/>
        </w:rPr>
      </w:pPr>
    </w:p>
    <w:tbl>
      <w:tblPr>
        <w:tblStyle w:val="TableGridLight2"/>
        <w:tblW w:w="0" w:type="auto"/>
        <w:jc w:val="center"/>
        <w:tblLayout w:type="fixed"/>
        <w:tblLook w:val="0000" w:firstRow="0" w:lastRow="0" w:firstColumn="0" w:lastColumn="0" w:noHBand="0" w:noVBand="0"/>
      </w:tblPr>
      <w:tblGrid>
        <w:gridCol w:w="7933"/>
      </w:tblGrid>
      <w:tr w:rsidR="00261BD9" w:rsidRPr="00261BD9" w14:paraId="5196B698" w14:textId="77777777" w:rsidTr="00EC18E3">
        <w:trPr>
          <w:cantSplit/>
          <w:trHeight w:val="319"/>
          <w:jc w:val="center"/>
        </w:trPr>
        <w:tc>
          <w:tcPr>
            <w:tcW w:w="7933" w:type="dxa"/>
          </w:tcPr>
          <w:p w14:paraId="0C0FB4C6" w14:textId="77777777" w:rsidR="00261BD9" w:rsidRPr="00261BD9" w:rsidRDefault="00261BD9" w:rsidP="00AF7394">
            <w:pPr>
              <w:keepNext/>
              <w:rPr>
                <w:rFonts w:eastAsiaTheme="minorHAnsi"/>
                <w:b/>
                <w:bCs/>
                <w:noProof/>
              </w:rPr>
            </w:pPr>
            <w:r w:rsidRPr="00261BD9">
              <w:rPr>
                <w:rFonts w:eastAsiaTheme="minorHAnsi"/>
                <w:b/>
                <w:bCs/>
                <w:noProof/>
                <w:color w:val="auto"/>
              </w:rPr>
              <w:lastRenderedPageBreak/>
              <w:t>Deliverable abstract</w:t>
            </w:r>
          </w:p>
        </w:tc>
      </w:tr>
      <w:tr w:rsidR="00261BD9" w:rsidRPr="00261BD9" w14:paraId="5D07063A" w14:textId="77777777" w:rsidTr="00EC18E3">
        <w:trPr>
          <w:cantSplit/>
          <w:trHeight w:val="2801"/>
          <w:jc w:val="center"/>
        </w:trPr>
        <w:tc>
          <w:tcPr>
            <w:tcW w:w="7933" w:type="dxa"/>
          </w:tcPr>
          <w:p w14:paraId="1DE7B492" w14:textId="582C6BBB" w:rsidR="00261BD9" w:rsidRPr="00261BD9" w:rsidRDefault="00261BD9" w:rsidP="00AF7394">
            <w:pPr>
              <w:rPr>
                <w:rFonts w:eastAsiaTheme="minorHAnsi"/>
                <w:noProof/>
              </w:rPr>
            </w:pPr>
            <w:r>
              <w:rPr>
                <w:rFonts w:eastAsia="Arial"/>
              </w:rPr>
              <w:t xml:space="preserve">This </w:t>
            </w:r>
            <w:proofErr w:type="gramStart"/>
            <w:r>
              <w:rPr>
                <w:rFonts w:eastAsia="Arial"/>
              </w:rPr>
              <w:t>deliverable</w:t>
            </w:r>
            <w:proofErr w:type="gramEnd"/>
            <w:r>
              <w:rPr>
                <w:rFonts w:eastAsia="Arial"/>
              </w:rPr>
              <w:t xml:space="preserve"> is the initial Data Management Plan (DMP) for t</w:t>
            </w:r>
            <w:proofErr w:type="spellStart"/>
            <w:proofErr w:type="spellEnd"/>
            <w:r w:rsidRPr="00261BD9">
              <w:rPr>
                <w:rFonts w:eastAsia="Arial"/>
                <w:color w:val="000000" w:themeColor="text1"/>
              </w:rPr>
              <w:t>he Frost Day Prediction in Vienna p</w:t>
            </w:r>
            <w:r>
              <w:rPr>
                <w:rFonts w:eastAsia="Arial"/>
              </w:rPr>
              <w:t xml:space="preserve">roject, delivered in </w:t>
            </w:r>
            <w:r w:rsidRPr="00261BD9">
              <w:rPr>
                <w:rFonts w:eastAsia="Arial"/>
                <w:color w:val="92D050"/>
              </w:rPr>
              <w:t xml:space="preserve">[M4]. </w:t>
            </w:r>
            <w:r>
              <w:rPr>
                <w:rFonts w:eastAsia="Arial"/>
              </w:rPr>
              <w:t xml:space="preserve">It will be kept updated as a living document. The DMP addresses the relevant aspects of the management of data and other outputs produced by the project according to the principles outlined in the </w:t>
            </w:r>
            <w:r>
              <w:rPr>
                <w:rFonts w:eastAsia="Arial"/>
                <w:color w:val="92D050"/>
              </w:rPr>
              <w:t>[section name]</w:t>
            </w:r>
            <w:r>
              <w:rPr>
                <w:rFonts w:eastAsia="Arial"/>
              </w:rPr>
              <w:t xml:space="preserve"> section.</w:t>
            </w:r>
          </w:p>
        </w:tc>
      </w:tr>
    </w:tbl>
    <w:p w14:paraId="2057999A" w14:textId="77777777" w:rsidR="00404E05" w:rsidRDefault="00404E05">
      <w:pPr>
        <w:tabs>
          <w:tab w:val="clear" w:pos="4513"/>
          <w:tab w:val="clear" w:pos="9026"/>
        </w:tabs>
        <w:spacing w:after="0" w:line="240" w:lineRule="auto"/>
        <w:jc w:val="left"/>
      </w:pPr>
      <w:r>
        <w:br w:type="page"/>
        <w:t xsi:nil="true"/>
      </w:r>
    </w:p>
    <w:p w14:paraId="11A7AF72" w14:textId="12855697" w:rsidR="009816C2" w:rsidRDefault="00000000">
      <w:pPr>
        <w:rPr>
          <w:b/>
          <w:bCs/>
        </w:rPr>
      </w:pPr>
      <w:r>
        <w:rPr>
          <w:b/>
          <w:bCs/>
        </w:rPr>
        <w:lastRenderedPageBreak/>
        <w:t>COPYRIGHT NOTICE</w:t>
      </w:r>
    </w:p>
    <w:p w14:paraId="69025DB0" w14:textId="26816BFD" w:rsidR="009816C2" w:rsidRPr="00261BD9" w:rsidRDefault="00000000">
      <w:pPr>
        <w:rPr>
          <w:color w:val="000000" w:themeColor="text1"/>
        </w:rPr>
      </w:pPr>
      <w:r w:rsidRPr="00261BD9">
        <w:rPr>
          <w:noProof/>
          <w:color w:val="000000" w:themeColor="text1"/>
        </w:rPr>
        <w:drawing>
          <wp:anchor distT="0" distB="0" distL="0" distR="114300" simplePos="0" relativeHeight="3" behindDoc="0" locked="0" layoutInCell="0" allowOverlap="1" wp14:anchorId="21042A87" wp14:editId="37E03205">
            <wp:simplePos x="0" y="0"/>
            <wp:positionH relativeFrom="column">
              <wp:align>left</wp:align>
            </wp:positionH>
            <wp:positionV relativeFrom="paragraph">
              <wp:posOffset>635</wp:posOffset>
            </wp:positionV>
            <wp:extent cx="1227455" cy="429260"/>
            <wp:effectExtent l="0" t="0" r="0" b="0"/>
            <wp:wrapTopAndBottom/>
            <wp:docPr id="1" name="Picture 2" descr="Ein Bild, das Text, ClipArt enthält.  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Ein Bild, das Text, ClipArt enthält.  Automatisch generierte Beschreibung"/>
                    <pic:cNvPicPr>
                      <a:picLocks noChangeAspect="1" noChangeArrowheads="1"/>
                    </pic:cNvPicPr>
                  </pic:nvPicPr>
                  <pic:blipFill>
                    <a:blip r:embed="rId12"/>
                    <a:stretch>
                      <a:fillRect/>
                    </a:stretch>
                  </pic:blipFill>
                  <pic:spPr bwMode="auto">
                    <a:xfrm>
                      <a:off x="0" y="0"/>
                      <a:ext cx="1227455" cy="429260"/>
                    </a:xfrm>
                    <a:prstGeom prst="rect">
                      <a:avLst/>
                    </a:prstGeom>
                  </pic:spPr>
                </pic:pic>
              </a:graphicData>
            </a:graphic>
          </wp:anchor>
        </w:drawing>
        <w:t xsi:nil="true"/>
      </w:r>
      <w:proofErr w:type="spellStart"/>
      <w:proofErr w:type="spellEnd"/>
      <w:r w:rsidRPr="00261BD9">
        <w:rPr>
          <w:color w:val="000000" w:themeColor="text1"/>
        </w:rPr>
        <w:t>This work by parties of the Frost Day Prediction in Vienna project is licensed under a Creative Commons Attribution 4.0 International License (</w:t>
      </w:r>
      <w:hyperlink r:id="rId13" w:tgtFrame="http://creativecommons.org/licenses/by/4.0/">
        <w:r w:rsidR="009816C2" w:rsidRPr="00261BD9">
          <w:rPr>
            <w:rStyle w:val="Hyperlink"/>
            <w:color w:val="000000" w:themeColor="text1"/>
            <w:sz w:val="22"/>
          </w:rPr>
          <w:t>http://creativecommons.org/licenses/by/4.0/</w:t>
        </w:r>
      </w:hyperlink>
      <w:proofErr w:type="spellStart"/>
      <w:proofErr w:type="spellEnd"/>
      <w:r w:rsidRPr="00261BD9">
        <w:rPr>
          <w:color w:val="000000" w:themeColor="text1"/>
        </w:rPr>
        <w:t xml:space="preserve">). The Frost Day Prediction in Vienna project is funded by the European Union Horizon Europe </w:t>
      </w:r>
      <w:proofErr w:type="spellStart"/>
      <w:r w:rsidRPr="00261BD9">
        <w:rPr>
          <w:color w:val="000000" w:themeColor="text1"/>
        </w:rPr>
        <w:t>programme</w:t>
      </w:r>
      <w:proofErr w:type="spellEnd"/>
      <w:r w:rsidRPr="00261BD9">
        <w:rPr>
          <w:color w:val="000000" w:themeColor="text1"/>
        </w:rPr>
        <w:t xml:space="preserve"> under Grant Agreement No </w:t>
      </w:r>
      <w:proofErr w:type="spellStart"/>
      <w:proofErr w:type="spellEnd"/>
      <w:r w:rsidR="00AC26BE">
        <w:rPr>
          <w:color w:val="000000" w:themeColor="text1"/>
        </w:rPr>
        <w:t>.</w:t>
      </w:r>
    </w:p>
    <w:p w14:paraId="1AD10866" w14:textId="1DC9905F" w:rsidR="009816C2" w:rsidRDefault="00000000">
      <w:pPr>
        <w:spacing w:before="240"/>
        <w:rPr>
          <w:b/>
          <w:bCs/>
        </w:rPr>
      </w:pPr>
      <w:r>
        <w:rPr>
          <w:b/>
          <w:bCs/>
        </w:rPr>
        <w:t>DELIVERY SLIP</w:t>
      </w:r>
    </w:p>
    <w:tbl>
      <w:tblPr>
        <w:tblW w:w="9199" w:type="dxa"/>
        <w:tblLayout w:type="fixed"/>
        <w:tblLook w:val="0400" w:firstRow="0" w:lastRow="0" w:firstColumn="0" w:lastColumn="0" w:noHBand="0" w:noVBand="1"/>
      </w:tblPr>
      <w:tblGrid>
        <w:gridCol w:w="2113"/>
        <w:gridCol w:w="2835"/>
        <w:gridCol w:w="2839"/>
        <w:gridCol w:w="1412"/>
      </w:tblGrid>
      <w:tr w:rsidR="009816C2" w14:paraId="4F202517" w14:textId="77777777" w:rsidTr="00AB7995">
        <w:tc>
          <w:tcPr>
            <w:tcW w:w="2113" w:type="dxa"/>
            <w:tcBorders>
              <w:top w:val="single" w:sz="12" w:space="0" w:color="BFBFBF"/>
              <w:left w:val="single" w:sz="12" w:space="0" w:color="BFBFBF"/>
              <w:bottom w:val="single" w:sz="12" w:space="0" w:color="2E74B5"/>
              <w:right w:val="single" w:sz="12" w:space="0" w:color="BFBFBF"/>
            </w:tcBorders>
            <w:shd w:val="clear" w:color="auto" w:fill="auto"/>
            <w:vAlign w:val="center"/>
          </w:tcPr>
          <w:p w14:paraId="603BF444" w14:textId="09A7EDC4" w:rsidR="009816C2" w:rsidRDefault="009816C2">
            <w:pPr>
              <w:widowControl w:val="0"/>
              <w:spacing w:before="60" w:after="60"/>
              <w:jc w:val="left"/>
              <w:rPr>
                <w:bCs/>
                <w:color w:val="000000"/>
                <w:sz w:val="20"/>
                <w:szCs w:val="20"/>
                <w:lang w:val="en-GB"/>
              </w:rPr>
            </w:pPr>
          </w:p>
        </w:tc>
        <w:tc>
          <w:tcPr>
            <w:tcW w:w="2835" w:type="dxa"/>
            <w:tcBorders>
              <w:top w:val="single" w:sz="12" w:space="0" w:color="BFBFBF"/>
              <w:left w:val="single" w:sz="12" w:space="0" w:color="BFBFBF"/>
              <w:bottom w:val="single" w:sz="12" w:space="0" w:color="2E74B5"/>
              <w:right w:val="single" w:sz="12" w:space="0" w:color="BFBFBF"/>
            </w:tcBorders>
            <w:shd w:val="clear" w:color="auto" w:fill="auto"/>
            <w:vAlign w:val="center"/>
          </w:tcPr>
          <w:p w14:paraId="7716ABEB" w14:textId="77777777" w:rsidR="009816C2" w:rsidRDefault="00000000">
            <w:pPr>
              <w:widowControl w:val="0"/>
              <w:spacing w:before="60" w:after="60"/>
              <w:jc w:val="center"/>
              <w:rPr>
                <w:color w:val="000000"/>
              </w:rPr>
            </w:pPr>
            <w:r>
              <w:rPr>
                <w:b/>
                <w:color w:val="000000"/>
                <w:sz w:val="20"/>
                <w:szCs w:val="20"/>
                <w:lang w:val="en-GB"/>
              </w:rPr>
              <w:t>Name</w:t>
            </w:r>
          </w:p>
        </w:tc>
        <w:tc>
          <w:tcPr>
            <w:tcW w:w="2839" w:type="dxa"/>
            <w:tcBorders>
              <w:top w:val="single" w:sz="12" w:space="0" w:color="BFBFBF"/>
              <w:left w:val="single" w:sz="12" w:space="0" w:color="BFBFBF"/>
              <w:bottom w:val="single" w:sz="12" w:space="0" w:color="2E74B5"/>
              <w:right w:val="single" w:sz="12" w:space="0" w:color="BFBFBF"/>
            </w:tcBorders>
            <w:vAlign w:val="center"/>
          </w:tcPr>
          <w:p w14:paraId="3BCE40B2" w14:textId="77777777" w:rsidR="009816C2" w:rsidRDefault="00000000" w:rsidP="008856C9">
            <w:pPr>
              <w:widowControl w:val="0"/>
              <w:spacing w:before="60" w:after="60"/>
              <w:jc w:val="center"/>
              <w:rPr>
                <w:color w:val="000000"/>
              </w:rPr>
            </w:pPr>
            <w:r>
              <w:rPr>
                <w:b/>
                <w:color w:val="000000"/>
                <w:sz w:val="20"/>
                <w:szCs w:val="20"/>
                <w:lang w:val="en-GB"/>
              </w:rPr>
              <w:t>Partner/Activity</w:t>
            </w:r>
          </w:p>
        </w:tc>
        <w:tc>
          <w:tcPr>
            <w:tcW w:w="1412" w:type="dxa"/>
            <w:tcBorders>
              <w:top w:val="single" w:sz="12" w:space="0" w:color="BFBFBF"/>
              <w:left w:val="single" w:sz="12" w:space="0" w:color="BFBFBF"/>
              <w:bottom w:val="single" w:sz="12" w:space="0" w:color="2E74B5"/>
              <w:right w:val="single" w:sz="12" w:space="0" w:color="BFBFBF"/>
            </w:tcBorders>
            <w:shd w:val="clear" w:color="auto" w:fill="auto"/>
            <w:vAlign w:val="center"/>
          </w:tcPr>
          <w:p w14:paraId="7294BCE9" w14:textId="0E7C77AF" w:rsidR="009816C2" w:rsidRDefault="00000000" w:rsidP="008856C9">
            <w:pPr>
              <w:widowControl w:val="0"/>
              <w:spacing w:before="60" w:after="60"/>
              <w:jc w:val="center"/>
              <w:rPr>
                <w:color w:val="000000"/>
              </w:rPr>
            </w:pPr>
            <w:r>
              <w:rPr>
                <w:b/>
                <w:color w:val="000000"/>
                <w:sz w:val="20"/>
                <w:szCs w:val="20"/>
                <w:lang w:val="en-GB"/>
              </w:rPr>
              <w:t>Date</w:t>
            </w:r>
          </w:p>
        </w:tc>
      </w:tr>
      <w:tr w:rsidR="002F4FC4" w14:paraId="2D89D5D0" w14:textId="77777777" w:rsidTr="00AB7995">
        <w:tc>
          <w:tcPr>
            <w:tcW w:w="2113" w:type="dxa"/>
            <w:tcBorders>
              <w:top w:val="single" w:sz="12" w:space="0" w:color="2E74B5"/>
              <w:left w:val="single" w:sz="12" w:space="0" w:color="BFBFBF"/>
              <w:bottom w:val="single" w:sz="12" w:space="0" w:color="BFBFBF"/>
              <w:right w:val="single" w:sz="12" w:space="0" w:color="BFBFBF"/>
            </w:tcBorders>
            <w:shd w:val="clear" w:color="auto" w:fill="auto"/>
            <w:vAlign w:val="center"/>
          </w:tcPr>
          <w:p w14:paraId="1F3BB34E" w14:textId="6F36FC9B" w:rsidR="002F4FC4" w:rsidRDefault="002F4FC4" w:rsidP="002F4FC4">
            <w:pPr>
              <w:widowControl w:val="0"/>
              <w:spacing w:before="60" w:after="60"/>
              <w:jc w:val="left"/>
              <w:rPr>
                <w:color w:val="000000"/>
              </w:rPr>
            </w:pPr>
            <w:r>
              <w:rPr>
                <w:color w:val="000000"/>
                <w:sz w:val="20"/>
                <w:szCs w:val="20"/>
              </w:rPr>
              <w:t>From:</w:t>
            </w:r>
          </w:p>
        </w:tc>
        <w:tc>
          <w:tcPr>
            <w:tcW w:w="2835" w:type="dxa"/>
            <w:tcBorders>
              <w:top w:val="single" w:sz="12" w:space="0" w:color="2E74B5"/>
              <w:left w:val="single" w:sz="12" w:space="0" w:color="BFBFBF"/>
              <w:bottom w:val="single" w:sz="12" w:space="0" w:color="BFBFBF"/>
              <w:right w:val="single" w:sz="12" w:space="0" w:color="BFBFBF"/>
            </w:tcBorders>
            <w:shd w:val="clear" w:color="auto" w:fill="auto"/>
            <w:vAlign w:val="center"/>
          </w:tcPr>
          <w:p w14:paraId="505A89E8" w14:textId="483E133C" w:rsidR="002F4FC4" w:rsidRDefault="002F4FC4" w:rsidP="002F4FC4">
            <w:pPr>
              <w:widowControl w:val="0"/>
              <w:spacing w:before="60" w:after="60"/>
              <w:jc w:val="left"/>
              <w:rPr>
                <w:color w:val="auto"/>
                <w:sz w:val="20"/>
                <w:szCs w:val="20"/>
              </w:rPr>
            </w:pPr>
            <w:r>
              <w:t xsi:nil="true"/>
            </w:r>
          </w:p>
        </w:tc>
        <w:tc>
          <w:tcPr>
            <w:tcW w:w="2839" w:type="dxa"/>
            <w:tcBorders>
              <w:top w:val="single" w:sz="12" w:space="0" w:color="2E74B5"/>
              <w:left w:val="single" w:sz="12" w:space="0" w:color="BFBFBF"/>
              <w:bottom w:val="single" w:sz="12" w:space="0" w:color="BFBFBF"/>
              <w:right w:val="single" w:sz="12" w:space="0" w:color="BFBFBF"/>
            </w:tcBorders>
            <w:vAlign w:val="center"/>
          </w:tcPr>
          <w:p w14:paraId="3C696991" w14:textId="7E6E5256" w:rsidR="002F4FC4" w:rsidRDefault="002F4FC4" w:rsidP="002F4FC4">
            <w:pPr>
              <w:widowControl w:val="0"/>
              <w:spacing w:before="60" w:after="60"/>
              <w:jc w:val="left"/>
              <w:rPr>
                <w:color w:val="auto"/>
                <w:sz w:val="20"/>
                <w:szCs w:val="20"/>
                <w:lang w:val="en-GB"/>
              </w:rPr>
            </w:pPr>
          </w:p>
        </w:tc>
        <w:tc>
          <w:tcPr>
            <w:tcW w:w="1412" w:type="dxa"/>
            <w:tcBorders>
              <w:top w:val="single" w:sz="12" w:space="0" w:color="2E74B5"/>
              <w:left w:val="single" w:sz="12" w:space="0" w:color="BFBFBF"/>
              <w:bottom w:val="single" w:sz="12" w:space="0" w:color="BFBFBF"/>
              <w:right w:val="single" w:sz="12" w:space="0" w:color="BFBFBF"/>
            </w:tcBorders>
            <w:shd w:val="clear" w:color="auto" w:fill="auto"/>
            <w:vAlign w:val="center"/>
          </w:tcPr>
          <w:p w14:paraId="3303A2D0" w14:textId="6304737B" w:rsidR="002F4FC4" w:rsidRDefault="002F4FC4" w:rsidP="002F4FC4">
            <w:pPr>
              <w:widowControl w:val="0"/>
              <w:spacing w:before="60" w:after="60"/>
              <w:jc w:val="center"/>
              <w:rPr>
                <w:color w:val="auto"/>
                <w:sz w:val="20"/>
                <w:szCs w:val="20"/>
                <w:lang w:val="en-GB"/>
              </w:rPr>
            </w:pPr>
          </w:p>
        </w:tc>
      </w:tr>
      <w:tr w:rsidR="002F4FC4" w14:paraId="11EFF757" w14:textId="77777777" w:rsidTr="00AB7995">
        <w:tc>
          <w:tcPr>
            <w:tcW w:w="2113" w:type="dxa"/>
            <w:tcBorders>
              <w:top w:val="single" w:sz="12" w:space="0" w:color="BFBFBF"/>
              <w:left w:val="single" w:sz="12" w:space="0" w:color="BFBFBF"/>
              <w:bottom w:val="single" w:sz="12" w:space="0" w:color="BFBFBF"/>
              <w:right w:val="single" w:sz="12" w:space="0" w:color="BFBFBF"/>
            </w:tcBorders>
            <w:shd w:val="clear" w:color="auto" w:fill="auto"/>
            <w:vAlign w:val="center"/>
          </w:tcPr>
          <w:p w14:paraId="1BDC54A5" w14:textId="44B61194" w:rsidR="002F4FC4" w:rsidRDefault="002F4FC4" w:rsidP="002F4FC4">
            <w:pPr>
              <w:widowControl w:val="0"/>
              <w:spacing w:before="60" w:after="60"/>
              <w:jc w:val="left"/>
              <w:rPr>
                <w:color w:val="000000"/>
              </w:rPr>
            </w:pPr>
            <w:r>
              <w:rPr>
                <w:color w:val="000000"/>
                <w:sz w:val="20"/>
                <w:szCs w:val="20"/>
              </w:rPr>
              <w:t>Moderated by:</w:t>
            </w:r>
          </w:p>
        </w:tc>
        <w:tc>
          <w:tcPr>
            <w:tcW w:w="2835" w:type="dxa"/>
            <w:tcBorders>
              <w:top w:val="single" w:sz="12" w:space="0" w:color="BFBFBF"/>
              <w:left w:val="single" w:sz="12" w:space="0" w:color="BFBFBF"/>
              <w:bottom w:val="single" w:sz="12" w:space="0" w:color="BFBFBF"/>
              <w:right w:val="single" w:sz="12" w:space="0" w:color="BFBFBF"/>
            </w:tcBorders>
            <w:shd w:val="clear" w:color="auto" w:fill="auto"/>
            <w:vAlign w:val="center"/>
          </w:tcPr>
          <w:p w14:paraId="6EA80DBD" w14:textId="6DB4B2D9" w:rsidR="002F4FC4" w:rsidRDefault="002F4FC4" w:rsidP="002F4FC4">
            <w:pPr>
              <w:widowControl w:val="0"/>
              <w:spacing w:before="60" w:after="60"/>
              <w:jc w:val="left"/>
              <w:rPr>
                <w:color w:val="auto"/>
                <w:sz w:val="20"/>
                <w:szCs w:val="20"/>
              </w:rPr>
            </w:pPr>
          </w:p>
        </w:tc>
        <w:tc>
          <w:tcPr>
            <w:tcW w:w="2839" w:type="dxa"/>
            <w:tcBorders>
              <w:top w:val="single" w:sz="12" w:space="0" w:color="BFBFBF"/>
              <w:left w:val="single" w:sz="12" w:space="0" w:color="BFBFBF"/>
              <w:bottom w:val="single" w:sz="12" w:space="0" w:color="BFBFBF"/>
              <w:right w:val="single" w:sz="12" w:space="0" w:color="BFBFBF"/>
            </w:tcBorders>
            <w:vAlign w:val="center"/>
          </w:tcPr>
          <w:p w14:paraId="4023F6A8" w14:textId="7DF6C19B" w:rsidR="002F4FC4" w:rsidRDefault="002F4FC4" w:rsidP="002F4FC4">
            <w:pPr>
              <w:widowControl w:val="0"/>
              <w:spacing w:before="60" w:after="60"/>
              <w:jc w:val="left"/>
              <w:rPr>
                <w:color w:val="auto"/>
                <w:sz w:val="20"/>
                <w:szCs w:val="20"/>
                <w:lang w:val="en-GB"/>
              </w:rPr>
            </w:pPr>
          </w:p>
        </w:tc>
        <w:tc>
          <w:tcPr>
            <w:tcW w:w="1412" w:type="dxa"/>
            <w:tcBorders>
              <w:top w:val="single" w:sz="12" w:space="0" w:color="BFBFBF"/>
              <w:left w:val="single" w:sz="12" w:space="0" w:color="BFBFBF"/>
              <w:bottom w:val="single" w:sz="12" w:space="0" w:color="BFBFBF"/>
              <w:right w:val="single" w:sz="12" w:space="0" w:color="BFBFBF"/>
            </w:tcBorders>
            <w:shd w:val="clear" w:color="auto" w:fill="auto"/>
            <w:vAlign w:val="center"/>
          </w:tcPr>
          <w:p w14:paraId="3EBA738E" w14:textId="40AA5ED2" w:rsidR="002F4FC4" w:rsidRDefault="002F4FC4" w:rsidP="002F4FC4">
            <w:pPr>
              <w:widowControl w:val="0"/>
              <w:spacing w:before="60" w:after="60"/>
              <w:jc w:val="center"/>
              <w:rPr>
                <w:color w:val="auto"/>
                <w:sz w:val="20"/>
                <w:szCs w:val="20"/>
                <w:lang w:val="en-GB"/>
              </w:rPr>
            </w:pPr>
          </w:p>
        </w:tc>
      </w:tr>
      <w:tr w:rsidR="002F4FC4" w14:paraId="15BA304D" w14:textId="77777777" w:rsidTr="00AB7995">
        <w:tc>
          <w:tcPr>
            <w:tcW w:w="2113" w:type="dxa"/>
            <w:tcBorders>
              <w:top w:val="single" w:sz="12" w:space="0" w:color="BFBFBF"/>
              <w:left w:val="single" w:sz="12" w:space="0" w:color="BFBFBF"/>
              <w:bottom w:val="single" w:sz="12" w:space="0" w:color="BFBFBF"/>
              <w:right w:val="single" w:sz="12" w:space="0" w:color="BFBFBF"/>
            </w:tcBorders>
            <w:shd w:val="clear" w:color="auto" w:fill="auto"/>
            <w:vAlign w:val="center"/>
          </w:tcPr>
          <w:p w14:paraId="3DF07589" w14:textId="35231E98" w:rsidR="002F4FC4" w:rsidRDefault="002F4FC4" w:rsidP="002F4FC4">
            <w:pPr>
              <w:widowControl w:val="0"/>
              <w:spacing w:before="60" w:after="60"/>
              <w:jc w:val="left"/>
              <w:rPr>
                <w:color w:val="000000"/>
              </w:rPr>
            </w:pPr>
            <w:r>
              <w:rPr>
                <w:color w:val="000000"/>
                <w:sz w:val="20"/>
                <w:szCs w:val="20"/>
              </w:rPr>
              <w:t>Reviewed by:</w:t>
            </w:r>
          </w:p>
        </w:tc>
        <w:tc>
          <w:tcPr>
            <w:tcW w:w="2835" w:type="dxa"/>
            <w:tcBorders>
              <w:top w:val="single" w:sz="12" w:space="0" w:color="BFBFBF"/>
              <w:left w:val="single" w:sz="12" w:space="0" w:color="BFBFBF"/>
              <w:bottom w:val="single" w:sz="12" w:space="0" w:color="BFBFBF"/>
              <w:right w:val="single" w:sz="12" w:space="0" w:color="BFBFBF"/>
            </w:tcBorders>
            <w:shd w:val="clear" w:color="auto" w:fill="auto"/>
            <w:vAlign w:val="center"/>
          </w:tcPr>
          <w:p w14:paraId="4CD9D3B3" w14:textId="38B0B24B" w:rsidR="002F4FC4" w:rsidRDefault="002F4FC4" w:rsidP="002F4FC4">
            <w:pPr>
              <w:widowControl w:val="0"/>
              <w:spacing w:before="60" w:after="60"/>
              <w:jc w:val="left"/>
              <w:rPr>
                <w:color w:val="000000"/>
                <w:sz w:val="20"/>
                <w:szCs w:val="20"/>
                <w:lang w:val="en-GB"/>
              </w:rPr>
            </w:pPr>
          </w:p>
        </w:tc>
        <w:tc>
          <w:tcPr>
            <w:tcW w:w="2839" w:type="dxa"/>
            <w:tcBorders>
              <w:top w:val="single" w:sz="12" w:space="0" w:color="BFBFBF"/>
              <w:left w:val="single" w:sz="12" w:space="0" w:color="BFBFBF"/>
              <w:bottom w:val="single" w:sz="12" w:space="0" w:color="BFBFBF"/>
              <w:right w:val="single" w:sz="12" w:space="0" w:color="BFBFBF"/>
            </w:tcBorders>
            <w:vAlign w:val="center"/>
          </w:tcPr>
          <w:p w14:paraId="5B9B4614" w14:textId="28A285E1" w:rsidR="002F4FC4" w:rsidRDefault="002F4FC4" w:rsidP="002F4FC4">
            <w:pPr>
              <w:widowControl w:val="0"/>
              <w:spacing w:before="60" w:after="60"/>
              <w:jc w:val="left"/>
              <w:rPr>
                <w:color w:val="000000"/>
                <w:sz w:val="20"/>
                <w:szCs w:val="20"/>
                <w:lang w:val="en-GB"/>
              </w:rPr>
            </w:pPr>
          </w:p>
        </w:tc>
        <w:tc>
          <w:tcPr>
            <w:tcW w:w="1412" w:type="dxa"/>
            <w:tcBorders>
              <w:top w:val="single" w:sz="12" w:space="0" w:color="BFBFBF"/>
              <w:left w:val="single" w:sz="12" w:space="0" w:color="BFBFBF"/>
              <w:bottom w:val="single" w:sz="12" w:space="0" w:color="BFBFBF"/>
              <w:right w:val="single" w:sz="12" w:space="0" w:color="BFBFBF"/>
            </w:tcBorders>
            <w:shd w:val="clear" w:color="auto" w:fill="auto"/>
            <w:vAlign w:val="center"/>
          </w:tcPr>
          <w:p w14:paraId="6EDC551D" w14:textId="31DB2F17" w:rsidR="002F4FC4" w:rsidRDefault="002F4FC4" w:rsidP="002F4FC4">
            <w:pPr>
              <w:widowControl w:val="0"/>
              <w:spacing w:before="60" w:after="60"/>
              <w:jc w:val="center"/>
              <w:rPr>
                <w:color w:val="000000"/>
                <w:sz w:val="20"/>
                <w:szCs w:val="20"/>
                <w:lang w:val="en-GB"/>
              </w:rPr>
            </w:pPr>
          </w:p>
        </w:tc>
      </w:tr>
      <w:tr w:rsidR="002F4FC4" w14:paraId="5CEC1E22" w14:textId="77777777" w:rsidTr="00AB7995">
        <w:tc>
          <w:tcPr>
            <w:tcW w:w="2113" w:type="dxa"/>
            <w:tcBorders>
              <w:top w:val="single" w:sz="12" w:space="0" w:color="BFBFBF"/>
              <w:left w:val="single" w:sz="12" w:space="0" w:color="BFBFBF"/>
              <w:bottom w:val="single" w:sz="12" w:space="0" w:color="BFBFBF"/>
              <w:right w:val="single" w:sz="12" w:space="0" w:color="BFBFBF"/>
            </w:tcBorders>
            <w:shd w:val="clear" w:color="auto" w:fill="auto"/>
            <w:vAlign w:val="center"/>
          </w:tcPr>
          <w:p w14:paraId="22DBA9B4" w14:textId="4959F3B7" w:rsidR="002F4FC4" w:rsidRDefault="002F4FC4" w:rsidP="002F4FC4">
            <w:pPr>
              <w:widowControl w:val="0"/>
              <w:spacing w:before="60" w:after="60"/>
              <w:jc w:val="left"/>
              <w:rPr>
                <w:color w:val="000000"/>
              </w:rPr>
            </w:pPr>
            <w:r>
              <w:rPr>
                <w:color w:val="000000"/>
                <w:sz w:val="20"/>
                <w:szCs w:val="20"/>
              </w:rPr>
              <w:t>Approved by:</w:t>
            </w:r>
          </w:p>
        </w:tc>
        <w:tc>
          <w:tcPr>
            <w:tcW w:w="2835" w:type="dxa"/>
            <w:tcBorders>
              <w:top w:val="single" w:sz="12" w:space="0" w:color="BFBFBF"/>
              <w:left w:val="single" w:sz="12" w:space="0" w:color="BFBFBF"/>
              <w:bottom w:val="single" w:sz="12" w:space="0" w:color="BFBFBF"/>
              <w:right w:val="single" w:sz="12" w:space="0" w:color="BFBFBF"/>
            </w:tcBorders>
            <w:shd w:val="clear" w:color="auto" w:fill="auto"/>
            <w:vAlign w:val="center"/>
          </w:tcPr>
          <w:p w14:paraId="600A2CEA" w14:textId="09590F68" w:rsidR="002F4FC4" w:rsidRDefault="002F4FC4" w:rsidP="002F4FC4">
            <w:pPr>
              <w:widowControl w:val="0"/>
              <w:spacing w:before="60" w:after="60"/>
              <w:jc w:val="left"/>
              <w:rPr>
                <w:color w:val="000000"/>
                <w:sz w:val="20"/>
                <w:szCs w:val="20"/>
                <w:lang w:val="en-GB"/>
              </w:rPr>
            </w:pPr>
          </w:p>
        </w:tc>
        <w:tc>
          <w:tcPr>
            <w:tcW w:w="2839" w:type="dxa"/>
            <w:tcBorders>
              <w:top w:val="single" w:sz="12" w:space="0" w:color="BFBFBF"/>
              <w:left w:val="single" w:sz="12" w:space="0" w:color="BFBFBF"/>
              <w:bottom w:val="single" w:sz="12" w:space="0" w:color="BFBFBF"/>
              <w:right w:val="single" w:sz="12" w:space="0" w:color="BFBFBF"/>
            </w:tcBorders>
            <w:vAlign w:val="center"/>
          </w:tcPr>
          <w:p w14:paraId="0169F4A3" w14:textId="1074CDED" w:rsidR="002F4FC4" w:rsidRDefault="002F4FC4" w:rsidP="002F4FC4">
            <w:pPr>
              <w:widowControl w:val="0"/>
              <w:spacing w:before="60" w:after="60"/>
              <w:jc w:val="left"/>
              <w:rPr>
                <w:color w:val="000000"/>
                <w:sz w:val="20"/>
                <w:szCs w:val="20"/>
                <w:lang w:val="en-GB"/>
              </w:rPr>
            </w:pPr>
          </w:p>
        </w:tc>
        <w:tc>
          <w:tcPr>
            <w:tcW w:w="1412" w:type="dxa"/>
            <w:tcBorders>
              <w:top w:val="single" w:sz="12" w:space="0" w:color="BFBFBF"/>
              <w:left w:val="single" w:sz="12" w:space="0" w:color="BFBFBF"/>
              <w:bottom w:val="single" w:sz="12" w:space="0" w:color="BFBFBF"/>
              <w:right w:val="single" w:sz="12" w:space="0" w:color="BFBFBF"/>
            </w:tcBorders>
            <w:shd w:val="clear" w:color="auto" w:fill="auto"/>
            <w:vAlign w:val="center"/>
          </w:tcPr>
          <w:p w14:paraId="58DACCB5" w14:textId="6959B755" w:rsidR="002F4FC4" w:rsidRDefault="002F4FC4" w:rsidP="002F4FC4">
            <w:pPr>
              <w:widowControl w:val="0"/>
              <w:spacing w:before="60" w:after="60"/>
              <w:jc w:val="center"/>
              <w:rPr>
                <w:color w:val="000000"/>
                <w:sz w:val="20"/>
                <w:szCs w:val="20"/>
                <w:lang w:val="en-GB"/>
              </w:rPr>
            </w:pPr>
            <w:bookmarkStart w:id="2" w:name="_Hlk1237225941"/>
            <w:bookmarkEnd w:id="2"/>
          </w:p>
        </w:tc>
      </w:tr>
    </w:tbl>
    <w:p w14:paraId="694CF69C" w14:textId="77777777" w:rsidR="009816C2" w:rsidRDefault="00000000">
      <w:pPr>
        <w:spacing w:before="240"/>
        <w:rPr>
          <w:b/>
          <w:bCs/>
        </w:rPr>
      </w:pPr>
      <w:r>
        <w:rPr>
          <w:b/>
          <w:bCs/>
        </w:rPr>
        <w:t>DOCUMENT LOG</w:t>
      </w:r>
    </w:p>
    <w:tbl>
      <w:tblPr>
        <w:tblW w:w="9184"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1134"/>
        <w:gridCol w:w="1545"/>
        <w:gridCol w:w="3670"/>
        <w:gridCol w:w="2835"/>
      </w:tblGrid>
      <w:tr w:rsidR="00261BD9" w:rsidRPr="00F01ACA" w14:paraId="2DF64696" w14:textId="77777777" w:rsidTr="004E1051">
        <w:tc>
          <w:tcPr>
            <w:tcW w:w="1134" w:type="dxa"/>
            <w:tcBorders>
              <w:bottom w:val="single" w:sz="12" w:space="0" w:color="006AAB"/>
            </w:tcBorders>
            <w:shd w:val="clear" w:color="auto" w:fill="auto"/>
            <w:vAlign w:val="center"/>
          </w:tcPr>
          <w:p w14:paraId="5B968780" w14:textId="77777777" w:rsidR="00261BD9" w:rsidRPr="00261BD9" w:rsidRDefault="00261BD9" w:rsidP="004E1051">
            <w:pPr>
              <w:spacing w:before="60" w:after="60"/>
              <w:jc w:val="center"/>
              <w:rPr>
                <w:b/>
                <w:color w:val="000000" w:themeColor="text1"/>
                <w:sz w:val="20"/>
                <w:szCs w:val="20"/>
                <w:lang w:val="en-GB"/>
              </w:rPr>
            </w:pPr>
            <w:r w:rsidRPr="00261BD9">
              <w:rPr>
                <w:b/>
                <w:color w:val="000000" w:themeColor="text1"/>
                <w:sz w:val="20"/>
                <w:szCs w:val="20"/>
                <w:lang w:val="en-GB"/>
              </w:rPr>
              <w:t>Issue</w:t>
            </w:r>
          </w:p>
        </w:tc>
        <w:tc>
          <w:tcPr>
            <w:tcW w:w="1545" w:type="dxa"/>
            <w:tcBorders>
              <w:bottom w:val="single" w:sz="12" w:space="0" w:color="006AAB"/>
            </w:tcBorders>
            <w:shd w:val="clear" w:color="auto" w:fill="auto"/>
            <w:vAlign w:val="center"/>
          </w:tcPr>
          <w:p w14:paraId="38D90E3F" w14:textId="77777777" w:rsidR="00261BD9" w:rsidRPr="00261BD9" w:rsidRDefault="00261BD9" w:rsidP="004E1051">
            <w:pPr>
              <w:spacing w:before="60" w:after="60"/>
              <w:jc w:val="center"/>
              <w:rPr>
                <w:b/>
                <w:color w:val="000000" w:themeColor="text1"/>
                <w:sz w:val="20"/>
                <w:szCs w:val="20"/>
                <w:lang w:val="en-GB"/>
              </w:rPr>
            </w:pPr>
            <w:r w:rsidRPr="00261BD9">
              <w:rPr>
                <w:b/>
                <w:color w:val="000000" w:themeColor="text1"/>
                <w:sz w:val="20"/>
                <w:szCs w:val="20"/>
                <w:lang w:val="en-GB"/>
              </w:rPr>
              <w:t>Date</w:t>
            </w:r>
          </w:p>
        </w:tc>
        <w:tc>
          <w:tcPr>
            <w:tcW w:w="3670" w:type="dxa"/>
            <w:tcBorders>
              <w:bottom w:val="single" w:sz="12" w:space="0" w:color="006AAB"/>
            </w:tcBorders>
            <w:vAlign w:val="center"/>
          </w:tcPr>
          <w:p w14:paraId="7A044B11" w14:textId="77777777" w:rsidR="00261BD9" w:rsidRPr="00261BD9" w:rsidRDefault="00261BD9" w:rsidP="008856C9">
            <w:pPr>
              <w:spacing w:before="60" w:after="60"/>
              <w:jc w:val="center"/>
              <w:rPr>
                <w:b/>
                <w:color w:val="000000" w:themeColor="text1"/>
                <w:sz w:val="20"/>
                <w:szCs w:val="20"/>
                <w:lang w:val="en-GB"/>
              </w:rPr>
            </w:pPr>
            <w:r w:rsidRPr="00261BD9">
              <w:rPr>
                <w:b/>
                <w:color w:val="000000" w:themeColor="text1"/>
                <w:sz w:val="20"/>
                <w:szCs w:val="20"/>
                <w:lang w:val="en-GB"/>
              </w:rPr>
              <w:t>Comment</w:t>
            </w:r>
          </w:p>
        </w:tc>
        <w:tc>
          <w:tcPr>
            <w:tcW w:w="2835" w:type="dxa"/>
            <w:tcBorders>
              <w:bottom w:val="single" w:sz="12" w:space="0" w:color="006AAB"/>
            </w:tcBorders>
            <w:shd w:val="clear" w:color="auto" w:fill="auto"/>
            <w:vAlign w:val="center"/>
          </w:tcPr>
          <w:p w14:paraId="11C0D69F" w14:textId="77777777" w:rsidR="00261BD9" w:rsidRPr="00261BD9" w:rsidRDefault="00261BD9" w:rsidP="008856C9">
            <w:pPr>
              <w:spacing w:before="60" w:after="60"/>
              <w:jc w:val="center"/>
              <w:rPr>
                <w:b/>
                <w:color w:val="000000" w:themeColor="text1"/>
                <w:sz w:val="20"/>
                <w:szCs w:val="20"/>
                <w:lang w:val="en-GB"/>
              </w:rPr>
            </w:pPr>
            <w:r w:rsidRPr="00261BD9">
              <w:rPr>
                <w:b/>
                <w:color w:val="000000" w:themeColor="text1"/>
                <w:sz w:val="20"/>
                <w:szCs w:val="20"/>
                <w:lang w:val="en-GB"/>
              </w:rPr>
              <w:t>Author</w:t>
            </w:r>
          </w:p>
        </w:tc>
      </w:tr>
      <w:tr w:rsidR="00261BD9" w:rsidRPr="00F01ACA" w14:paraId="68D98ECB" w14:textId="77777777" w:rsidTr="004E1051">
        <w:tc>
          <w:tcPr>
            <w:tcW w:w="1134" w:type="dxa"/>
            <w:tcBorders>
              <w:top w:val="single" w:sz="12" w:space="0" w:color="006AAB"/>
            </w:tcBorders>
            <w:shd w:val="clear" w:color="auto" w:fill="auto"/>
            <w:vAlign w:val="center"/>
          </w:tcPr>
          <w:p w14:paraId="5BFEC481" w14:textId="77777777" w:rsidR="00261BD9" w:rsidRPr="000F147C" w:rsidRDefault="00261BD9" w:rsidP="004E1051">
            <w:pPr>
              <w:spacing w:before="60" w:after="60"/>
              <w:jc w:val="center"/>
              <w:rPr>
                <w:color w:val="auto"/>
                <w:sz w:val="20"/>
                <w:szCs w:val="20"/>
              </w:rPr>
            </w:pPr>
            <w:r w:rsidRPr="000F147C">
              <w:rPr>
                <w:color w:val="auto"/>
                <w:sz w:val="20"/>
                <w:szCs w:val="20"/>
              </w:rPr>
              <w:t>1.0</w:t>
            </w:r>
          </w:p>
        </w:tc>
        <w:tc>
          <w:tcPr>
            <w:tcW w:w="1545" w:type="dxa"/>
            <w:tcBorders>
              <w:top w:val="single" w:sz="12" w:space="0" w:color="006AAB"/>
            </w:tcBorders>
            <w:shd w:val="clear" w:color="auto" w:fill="auto"/>
            <w:vAlign w:val="center"/>
          </w:tcPr>
          <w:p w14:paraId="57C564CD" w14:textId="77777777" w:rsidR="00261BD9" w:rsidRPr="00F01ACA" w:rsidRDefault="00261BD9" w:rsidP="004E1051">
            <w:pPr>
              <w:spacing w:before="60" w:after="60"/>
              <w:jc w:val="center"/>
              <w:rPr>
                <w:color w:val="auto"/>
                <w:sz w:val="20"/>
                <w:szCs w:val="20"/>
              </w:rPr>
            </w:pPr>
            <w:proofErr w:type="spellStart"/>
            <w:proofErr w:type="gramStart"/>
            <w:proofErr w:type="spellEnd"/>
            <w:proofErr w:type="gramEnd"/>
            <w:r w:rsidRPr="001225A0">
              <w:rPr>
                <w:color w:val="92D050"/>
                <w:sz w:val="20"/>
                <w:szCs w:val="20"/>
              </w:rPr>
              <w:t>[dd.mm.yyyy]</w:t>
            </w:r>
          </w:p>
        </w:tc>
        <w:tc>
          <w:tcPr>
            <w:tcW w:w="3670" w:type="dxa"/>
            <w:tcBorders>
              <w:top w:val="single" w:sz="12" w:space="0" w:color="006AAB"/>
            </w:tcBorders>
            <w:vAlign w:val="center"/>
          </w:tcPr>
          <w:p w14:paraId="4AB8E171" w14:textId="77777777" w:rsidR="00261BD9" w:rsidRPr="00F01ACA" w:rsidRDefault="00261BD9" w:rsidP="00C44A15">
            <w:pPr>
              <w:spacing w:before="60" w:after="60"/>
              <w:jc w:val="left"/>
              <w:rPr>
                <w:color w:val="auto"/>
                <w:sz w:val="20"/>
                <w:szCs w:val="20"/>
                <w:lang w:val="en-GB"/>
              </w:rPr>
            </w:pPr>
          </w:p>
        </w:tc>
        <w:tc>
          <w:tcPr>
            <w:tcW w:w="2835" w:type="dxa"/>
            <w:tcBorders>
              <w:top w:val="single" w:sz="12" w:space="0" w:color="006AAB"/>
            </w:tcBorders>
            <w:shd w:val="clear" w:color="auto" w:fill="auto"/>
            <w:vAlign w:val="center"/>
          </w:tcPr>
          <w:p w14:paraId="31AD8524" w14:textId="77777777" w:rsidR="00261BD9" w:rsidRPr="00F01ACA" w:rsidRDefault="00261BD9" w:rsidP="00C44A15">
            <w:pPr>
              <w:spacing w:before="60" w:after="60"/>
              <w:jc w:val="left"/>
              <w:rPr>
                <w:color w:val="auto"/>
                <w:sz w:val="20"/>
                <w:szCs w:val="20"/>
                <w:lang w:val="en-GB"/>
              </w:rPr>
            </w:pPr>
          </w:p>
        </w:tc>
      </w:tr>
      <w:tr w:rsidR="00261BD9" w:rsidRPr="00F01ACA" w14:paraId="4FBFADBF" w14:textId="77777777" w:rsidTr="004E1051">
        <w:tc>
          <w:tcPr>
            <w:tcW w:w="1134" w:type="dxa"/>
            <w:shd w:val="clear" w:color="auto" w:fill="auto"/>
            <w:vAlign w:val="center"/>
          </w:tcPr>
          <w:p w14:paraId="7D47DDFB" w14:textId="77777777" w:rsidR="00261BD9" w:rsidRPr="000F147C" w:rsidRDefault="00261BD9" w:rsidP="004E1051">
            <w:pPr>
              <w:spacing w:before="60" w:after="60"/>
              <w:jc w:val="center"/>
              <w:rPr>
                <w:color w:val="auto"/>
                <w:sz w:val="20"/>
                <w:szCs w:val="20"/>
              </w:rPr>
            </w:pPr>
          </w:p>
        </w:tc>
        <w:tc>
          <w:tcPr>
            <w:tcW w:w="1545" w:type="dxa"/>
            <w:shd w:val="clear" w:color="auto" w:fill="auto"/>
            <w:vAlign w:val="center"/>
          </w:tcPr>
          <w:p w14:paraId="491BD706" w14:textId="77777777" w:rsidR="00261BD9" w:rsidRPr="00F01ACA" w:rsidRDefault="00261BD9" w:rsidP="004E1051">
            <w:pPr>
              <w:spacing w:before="60" w:after="60"/>
              <w:jc w:val="center"/>
              <w:rPr>
                <w:color w:val="auto"/>
                <w:sz w:val="20"/>
                <w:szCs w:val="20"/>
              </w:rPr>
            </w:pPr>
          </w:p>
        </w:tc>
        <w:tc>
          <w:tcPr>
            <w:tcW w:w="3670" w:type="dxa"/>
            <w:vAlign w:val="center"/>
          </w:tcPr>
          <w:p w14:paraId="4C14F04C" w14:textId="0E70B71A" w:rsidR="00261BD9" w:rsidRPr="00F01ACA" w:rsidRDefault="00261BD9" w:rsidP="004E1051">
            <w:pPr>
              <w:spacing w:before="60" w:after="60"/>
              <w:jc w:val="left"/>
              <w:rPr>
                <w:color w:val="auto"/>
                <w:sz w:val="20"/>
                <w:szCs w:val="20"/>
                <w:lang w:val="en-GB"/>
              </w:rPr>
            </w:pPr>
          </w:p>
        </w:tc>
        <w:tc>
          <w:tcPr>
            <w:tcW w:w="2835" w:type="dxa"/>
            <w:shd w:val="clear" w:color="auto" w:fill="auto"/>
            <w:vAlign w:val="center"/>
          </w:tcPr>
          <w:p w14:paraId="5A537BC2" w14:textId="16774C68" w:rsidR="00261BD9" w:rsidRPr="00F01ACA" w:rsidRDefault="00261BD9" w:rsidP="004E1051">
            <w:pPr>
              <w:spacing w:before="60" w:after="60"/>
              <w:jc w:val="left"/>
              <w:rPr>
                <w:color w:val="auto"/>
                <w:sz w:val="20"/>
                <w:szCs w:val="20"/>
                <w:lang w:val="en-GB"/>
              </w:rPr>
            </w:pPr>
          </w:p>
        </w:tc>
      </w:tr>
      <w:tr w:rsidR="00261BD9" w:rsidRPr="00F01ACA" w14:paraId="1C2085FB" w14:textId="77777777" w:rsidTr="004E1051">
        <w:tc>
          <w:tcPr>
            <w:tcW w:w="1134" w:type="dxa"/>
            <w:shd w:val="clear" w:color="auto" w:fill="auto"/>
            <w:vAlign w:val="center"/>
          </w:tcPr>
          <w:p w14:paraId="0779644A" w14:textId="77777777" w:rsidR="00261BD9" w:rsidRPr="000F147C" w:rsidRDefault="00261BD9" w:rsidP="004E1051">
            <w:pPr>
              <w:spacing w:before="60" w:after="60"/>
              <w:jc w:val="center"/>
              <w:rPr>
                <w:color w:val="auto"/>
                <w:sz w:val="20"/>
                <w:szCs w:val="20"/>
                <w:lang w:val="en-GB"/>
              </w:rPr>
            </w:pPr>
          </w:p>
        </w:tc>
        <w:tc>
          <w:tcPr>
            <w:tcW w:w="1545" w:type="dxa"/>
            <w:shd w:val="clear" w:color="auto" w:fill="auto"/>
            <w:vAlign w:val="center"/>
          </w:tcPr>
          <w:p w14:paraId="57090D93" w14:textId="77777777" w:rsidR="00261BD9" w:rsidRPr="00F01ACA" w:rsidRDefault="00261BD9" w:rsidP="004E1051">
            <w:pPr>
              <w:spacing w:before="60" w:after="60"/>
              <w:jc w:val="center"/>
              <w:rPr>
                <w:color w:val="000000"/>
                <w:sz w:val="20"/>
                <w:szCs w:val="20"/>
                <w:lang w:val="en-GB"/>
              </w:rPr>
            </w:pPr>
          </w:p>
        </w:tc>
        <w:tc>
          <w:tcPr>
            <w:tcW w:w="3670" w:type="dxa"/>
            <w:vAlign w:val="center"/>
          </w:tcPr>
          <w:p w14:paraId="115A9E11" w14:textId="77777777" w:rsidR="00261BD9" w:rsidRPr="00F01ACA" w:rsidRDefault="00261BD9" w:rsidP="004E1051">
            <w:pPr>
              <w:spacing w:before="60" w:after="60"/>
              <w:jc w:val="left"/>
              <w:rPr>
                <w:color w:val="000000"/>
                <w:sz w:val="20"/>
                <w:szCs w:val="20"/>
                <w:lang w:val="en-GB"/>
              </w:rPr>
            </w:pPr>
          </w:p>
        </w:tc>
        <w:tc>
          <w:tcPr>
            <w:tcW w:w="2835" w:type="dxa"/>
            <w:shd w:val="clear" w:color="auto" w:fill="auto"/>
            <w:vAlign w:val="center"/>
          </w:tcPr>
          <w:p w14:paraId="5C6EA799" w14:textId="77777777" w:rsidR="00261BD9" w:rsidRPr="00F01ACA" w:rsidRDefault="00261BD9" w:rsidP="004E1051">
            <w:pPr>
              <w:spacing w:before="60" w:after="60"/>
              <w:jc w:val="left"/>
              <w:rPr>
                <w:color w:val="000000"/>
                <w:sz w:val="20"/>
                <w:szCs w:val="20"/>
                <w:lang w:val="en-GB"/>
              </w:rPr>
            </w:pPr>
          </w:p>
        </w:tc>
      </w:tr>
    </w:tbl>
    <w:p w14:paraId="6A96E075" w14:textId="6FFC77BD" w:rsidR="009816C2" w:rsidRDefault="00000000" w:rsidP="008C49C0">
      <w:pPr>
        <w:spacing w:before="240"/>
        <w:rPr>
          <w:b/>
          <w:bCs/>
        </w:rPr>
      </w:pPr>
      <w:bookmarkStart w:id="3" w:name="_Hlk123723002"/>
      <w:bookmarkEnd w:id="3"/>
      <w:r>
        <w:rPr>
          <w:b/>
          <w:bCs/>
        </w:rPr>
        <w:t>TERMINOLOGY</w:t>
      </w:r>
    </w:p>
    <w:p w14:paraId="33F899E6" w14:textId="77777777" w:rsidR="008C49C0" w:rsidRPr="008C49C0" w:rsidRDefault="008C49C0" w:rsidP="008C49C0">
      <w:pPr>
        <w:spacing w:before="240"/>
        <w:rPr>
          <w:b/>
          <w:bCs/>
        </w:rPr>
      </w:pPr>
    </w:p>
    <w:tbl>
      <w:tblPr>
        <w:tblW w:w="9199" w:type="dxa"/>
        <w:tblLayout w:type="fixed"/>
        <w:tblLook w:val="0400" w:firstRow="0" w:lastRow="0" w:firstColumn="0" w:lastColumn="0" w:noHBand="0" w:noVBand="1"/>
      </w:tblPr>
      <w:tblGrid>
        <w:gridCol w:w="2112"/>
        <w:gridCol w:w="7087"/>
      </w:tblGrid>
      <w:tr w:rsidR="009816C2" w14:paraId="78F8C114" w14:textId="77777777" w:rsidTr="008C49C0">
        <w:tc>
          <w:tcPr>
            <w:tcW w:w="2112" w:type="dxa"/>
            <w:tcBorders>
              <w:top w:val="single" w:sz="12" w:space="0" w:color="BFBFBF"/>
              <w:left w:val="single" w:sz="12" w:space="0" w:color="BFBFBF"/>
              <w:bottom w:val="single" w:sz="12" w:space="0" w:color="006AAB"/>
              <w:right w:val="single" w:sz="12" w:space="0" w:color="BFBFBF"/>
            </w:tcBorders>
            <w:vAlign w:val="center"/>
          </w:tcPr>
          <w:p w14:paraId="392DE7F5" w14:textId="77777777" w:rsidR="009816C2" w:rsidRDefault="00000000" w:rsidP="00C44A15">
            <w:pPr>
              <w:widowControl w:val="0"/>
              <w:spacing w:before="60" w:after="60"/>
              <w:jc w:val="center"/>
              <w:rPr>
                <w:color w:val="000000"/>
              </w:rPr>
            </w:pPr>
            <w:r>
              <w:rPr>
                <w:b/>
                <w:color w:val="000000"/>
                <w:sz w:val="20"/>
                <w:szCs w:val="20"/>
                <w:lang w:val="en-GB"/>
              </w:rPr>
              <w:t>Acronym</w:t>
            </w:r>
          </w:p>
        </w:tc>
        <w:tc>
          <w:tcPr>
            <w:tcW w:w="7087" w:type="dxa"/>
            <w:tcBorders>
              <w:top w:val="single" w:sz="12" w:space="0" w:color="BFBFBF"/>
              <w:left w:val="single" w:sz="12" w:space="0" w:color="BFBFBF"/>
              <w:bottom w:val="single" w:sz="12" w:space="0" w:color="006AAB"/>
              <w:right w:val="single" w:sz="12" w:space="0" w:color="BFBFBF"/>
            </w:tcBorders>
            <w:shd w:val="clear" w:color="auto" w:fill="auto"/>
            <w:vAlign w:val="center"/>
          </w:tcPr>
          <w:p w14:paraId="31287AB8" w14:textId="77777777" w:rsidR="009816C2" w:rsidRDefault="00000000" w:rsidP="00C44A15">
            <w:pPr>
              <w:widowControl w:val="0"/>
              <w:spacing w:before="60" w:after="60"/>
              <w:jc w:val="center"/>
              <w:rPr>
                <w:color w:val="000000"/>
              </w:rPr>
            </w:pPr>
            <w:r>
              <w:rPr>
                <w:b/>
                <w:color w:val="000000"/>
                <w:sz w:val="20"/>
                <w:szCs w:val="20"/>
                <w:lang w:val="en-GB"/>
              </w:rPr>
              <w:t>Definition</w:t>
            </w:r>
          </w:p>
        </w:tc>
      </w:tr>
      <w:tr w:rsidR="009816C2" w14:paraId="4FCE7353" w14:textId="77777777" w:rsidTr="008C49C0">
        <w:tc>
          <w:tcPr>
            <w:tcW w:w="2112" w:type="dxa"/>
            <w:tcBorders>
              <w:top w:val="single" w:sz="12" w:space="0" w:color="BFBFBF"/>
              <w:left w:val="single" w:sz="12" w:space="0" w:color="BFBFBF"/>
              <w:bottom w:val="single" w:sz="12" w:space="0" w:color="BFBFBF"/>
              <w:right w:val="single" w:sz="12" w:space="0" w:color="BFBFBF"/>
            </w:tcBorders>
          </w:tcPr>
          <w:p w14:paraId="7A140D1B" w14:textId="77777777" w:rsidR="009816C2" w:rsidRDefault="00000000">
            <w:pPr>
              <w:widowControl w:val="0"/>
              <w:spacing w:before="60" w:after="60"/>
              <w:ind w:right="-106"/>
              <w:jc w:val="left"/>
              <w:rPr>
                <w:color w:val="auto"/>
                <w:sz w:val="20"/>
                <w:szCs w:val="20"/>
                <w:lang w:val="en-GB"/>
              </w:rPr>
            </w:pPr>
            <w:r>
              <w:t>DMP</w:t>
            </w:r>
          </w:p>
        </w:tc>
        <w:tc>
          <w:tcPr>
            <w:tcW w:w="7087" w:type="dxa"/>
            <w:tcBorders>
              <w:top w:val="single" w:sz="12" w:space="0" w:color="BFBFBF"/>
              <w:left w:val="single" w:sz="12" w:space="0" w:color="BFBFBF"/>
              <w:bottom w:val="single" w:sz="12" w:space="0" w:color="BFBFBF"/>
              <w:right w:val="single" w:sz="12" w:space="0" w:color="BFBFBF"/>
            </w:tcBorders>
          </w:tcPr>
          <w:p w14:paraId="6E47B3ED" w14:textId="77777777" w:rsidR="009816C2" w:rsidRDefault="00000000">
            <w:pPr>
              <w:widowControl w:val="0"/>
              <w:spacing w:before="60" w:after="60"/>
              <w:ind w:right="-106"/>
              <w:jc w:val="left"/>
              <w:rPr>
                <w:color w:val="auto"/>
                <w:sz w:val="20"/>
                <w:szCs w:val="20"/>
                <w:lang w:val="en-GB"/>
              </w:rPr>
            </w:pPr>
            <w:r>
              <w:t>Data Management Plan</w:t>
            </w:r>
          </w:p>
        </w:tc>
      </w:tr>
      <w:tr w:rsidR="009816C2" w14:paraId="7D63451B" w14:textId="77777777" w:rsidTr="008C49C0">
        <w:tc>
          <w:tcPr>
            <w:tcW w:w="2112" w:type="dxa"/>
            <w:tcBorders>
              <w:top w:val="single" w:sz="12" w:space="0" w:color="BFBFBF"/>
              <w:left w:val="single" w:sz="12" w:space="0" w:color="BFBFBF"/>
              <w:bottom w:val="single" w:sz="12" w:space="0" w:color="BFBFBF"/>
              <w:right w:val="single" w:sz="12" w:space="0" w:color="BFBFBF"/>
            </w:tcBorders>
          </w:tcPr>
          <w:p w14:paraId="3E2B041B" w14:textId="77777777" w:rsidR="009816C2" w:rsidRDefault="00000000">
            <w:pPr>
              <w:widowControl w:val="0"/>
              <w:spacing w:before="60" w:after="60"/>
              <w:jc w:val="left"/>
              <w:rPr>
                <w:color w:val="auto"/>
                <w:sz w:val="20"/>
                <w:szCs w:val="20"/>
                <w:lang w:val="en-GB"/>
              </w:rPr>
            </w:pPr>
            <w:r>
              <w:t>CSV</w:t>
            </w:r>
          </w:p>
        </w:tc>
        <w:tc>
          <w:tcPr>
            <w:tcW w:w="7087" w:type="dxa"/>
            <w:tcBorders>
              <w:top w:val="single" w:sz="12" w:space="0" w:color="BFBFBF"/>
              <w:left w:val="single" w:sz="12" w:space="0" w:color="BFBFBF"/>
              <w:bottom w:val="single" w:sz="12" w:space="0" w:color="BFBFBF"/>
              <w:right w:val="single" w:sz="12" w:space="0" w:color="BFBFBF"/>
            </w:tcBorders>
          </w:tcPr>
          <w:p w14:paraId="13494831" w14:textId="77777777" w:rsidR="009816C2" w:rsidRDefault="00000000">
            <w:pPr>
              <w:widowControl w:val="0"/>
              <w:spacing w:before="60" w:after="60"/>
              <w:jc w:val="left"/>
              <w:rPr>
                <w:color w:val="auto"/>
                <w:sz w:val="20"/>
                <w:szCs w:val="20"/>
                <w:lang w:val="en-GB"/>
              </w:rPr>
            </w:pPr>
            <w:r>
              <w:t>Comma Separated Values</w:t>
            </w:r>
          </w:p>
        </w:tc>
      </w:tr>
      <w:tr w:rsidR="009816C2" w14:paraId="295D3ED0" w14:textId="77777777" w:rsidTr="008C49C0">
        <w:tc>
          <w:tcPr>
            <w:tcW w:w="2112" w:type="dxa"/>
            <w:tcBorders>
              <w:top w:val="single" w:sz="12" w:space="0" w:color="BFBFBF"/>
              <w:left w:val="single" w:sz="12" w:space="0" w:color="BFBFBF"/>
              <w:bottom w:val="single" w:sz="12" w:space="0" w:color="BFBFBF"/>
              <w:right w:val="single" w:sz="12" w:space="0" w:color="BFBFBF"/>
            </w:tcBorders>
          </w:tcPr>
          <w:p w14:paraId="45DAF67C" w14:textId="77777777" w:rsidR="009816C2" w:rsidRDefault="00000000">
            <w:pPr>
              <w:widowControl w:val="0"/>
              <w:spacing w:before="60" w:after="60"/>
              <w:jc w:val="left"/>
              <w:rPr>
                <w:color w:val="000000"/>
                <w:sz w:val="20"/>
                <w:szCs w:val="20"/>
                <w:lang w:val="en-GB"/>
              </w:rPr>
            </w:pPr>
            <w:r>
              <w:t>FAIR</w:t>
            </w:r>
          </w:p>
        </w:tc>
        <w:tc>
          <w:tcPr>
            <w:tcW w:w="7087" w:type="dxa"/>
            <w:tcBorders>
              <w:top w:val="single" w:sz="12" w:space="0" w:color="BFBFBF"/>
              <w:left w:val="single" w:sz="12" w:space="0" w:color="BFBFBF"/>
              <w:bottom w:val="single" w:sz="12" w:space="0" w:color="BFBFBF"/>
              <w:right w:val="single" w:sz="12" w:space="0" w:color="BFBFBF"/>
            </w:tcBorders>
          </w:tcPr>
          <w:p w14:paraId="7C2EC58A" w14:textId="77777777" w:rsidR="009816C2" w:rsidRDefault="00000000">
            <w:pPr>
              <w:widowControl w:val="0"/>
              <w:spacing w:before="60" w:after="60"/>
              <w:jc w:val="left"/>
              <w:rPr>
                <w:color w:val="000000"/>
                <w:sz w:val="20"/>
                <w:szCs w:val="20"/>
                <w:lang w:val="en-GB"/>
              </w:rPr>
            </w:pPr>
            <w:r>
              <w:t>FAIR-Principles: Findable, Accessible, Interoperable, and Reusable</w:t>
            </w:r>
          </w:p>
        </w:tc>
      </w:tr>
      <w:tr w:rsidR="009816C2" w14:paraId="23467703" w14:textId="77777777" w:rsidTr="008C49C0">
        <w:tc>
          <w:tcPr>
            <w:tcW w:w="2112" w:type="dxa"/>
            <w:tcBorders>
              <w:top w:val="single" w:sz="12" w:space="0" w:color="BFBFBF"/>
              <w:left w:val="single" w:sz="12" w:space="0" w:color="BFBFBF"/>
              <w:bottom w:val="single" w:sz="12" w:space="0" w:color="BFBFBF"/>
              <w:right w:val="single" w:sz="12" w:space="0" w:color="BFBFBF"/>
            </w:tcBorders>
          </w:tcPr>
          <w:p w14:paraId="793F78D1" w14:textId="77777777" w:rsidR="009816C2" w:rsidRDefault="00000000">
            <w:pPr>
              <w:widowControl w:val="0"/>
              <w:spacing w:before="60" w:after="60"/>
              <w:jc w:val="left"/>
            </w:pPr>
            <w:r>
              <w:t>MB</w:t>
            </w:r>
          </w:p>
        </w:tc>
        <w:tc>
          <w:tcPr>
            <w:tcW w:w="7087" w:type="dxa"/>
            <w:tcBorders>
              <w:top w:val="single" w:sz="12" w:space="0" w:color="BFBFBF"/>
              <w:left w:val="single" w:sz="12" w:space="0" w:color="BFBFBF"/>
              <w:bottom w:val="single" w:sz="12" w:space="0" w:color="BFBFBF"/>
              <w:right w:val="single" w:sz="12" w:space="0" w:color="BFBFBF"/>
            </w:tcBorders>
          </w:tcPr>
          <w:p w14:paraId="130AE02A" w14:textId="77777777" w:rsidR="009816C2" w:rsidRDefault="00000000">
            <w:pPr>
              <w:widowControl w:val="0"/>
              <w:spacing w:before="60" w:after="60"/>
              <w:jc w:val="left"/>
            </w:pPr>
            <w:r>
              <w:t>Megabyte</w:t>
            </w:r>
          </w:p>
        </w:tc>
      </w:tr>
      <w:tr w:rsidR="009816C2" w14:paraId="121976F9" w14:textId="77777777" w:rsidTr="008C49C0">
        <w:tc>
          <w:tcPr>
            <w:tcW w:w="2112" w:type="dxa"/>
            <w:tcBorders>
              <w:top w:val="single" w:sz="12" w:space="0" w:color="BFBFBF"/>
              <w:left w:val="single" w:sz="12" w:space="0" w:color="BFBFBF"/>
              <w:bottom w:val="single" w:sz="12" w:space="0" w:color="BFBFBF"/>
              <w:right w:val="single" w:sz="12" w:space="0" w:color="BFBFBF"/>
            </w:tcBorders>
          </w:tcPr>
          <w:p w14:paraId="61507A11" w14:textId="77777777" w:rsidR="009816C2" w:rsidRDefault="00000000">
            <w:pPr>
              <w:widowControl w:val="0"/>
              <w:spacing w:before="60" w:after="60"/>
              <w:jc w:val="left"/>
            </w:pPr>
            <w:r>
              <w:t>PDF</w:t>
            </w:r>
          </w:p>
        </w:tc>
        <w:tc>
          <w:tcPr>
            <w:tcW w:w="7087" w:type="dxa"/>
            <w:tcBorders>
              <w:top w:val="single" w:sz="12" w:space="0" w:color="BFBFBF"/>
              <w:left w:val="single" w:sz="12" w:space="0" w:color="BFBFBF"/>
              <w:bottom w:val="single" w:sz="12" w:space="0" w:color="BFBFBF"/>
              <w:right w:val="single" w:sz="12" w:space="0" w:color="BFBFBF"/>
            </w:tcBorders>
          </w:tcPr>
          <w:p w14:paraId="6767BF0E" w14:textId="77777777" w:rsidR="009816C2" w:rsidRDefault="00000000">
            <w:pPr>
              <w:widowControl w:val="0"/>
              <w:spacing w:before="60" w:after="60"/>
              <w:jc w:val="left"/>
            </w:pPr>
            <w:r>
              <w:t xml:space="preserve">Portable Document Format </w:t>
            </w:r>
          </w:p>
        </w:tc>
      </w:tr>
      <w:tr w:rsidR="009816C2" w14:paraId="189A3ACD" w14:textId="77777777" w:rsidTr="008C49C0">
        <w:tc>
          <w:tcPr>
            <w:tcW w:w="2112" w:type="dxa"/>
            <w:tcBorders>
              <w:top w:val="single" w:sz="12" w:space="0" w:color="BFBFBF"/>
              <w:left w:val="single" w:sz="12" w:space="0" w:color="BFBFBF"/>
              <w:bottom w:val="single" w:sz="12" w:space="0" w:color="BFBFBF"/>
              <w:right w:val="single" w:sz="12" w:space="0" w:color="BFBFBF"/>
            </w:tcBorders>
          </w:tcPr>
          <w:p w14:paraId="75F5DDBC" w14:textId="77777777" w:rsidR="009816C2" w:rsidRDefault="00000000">
            <w:pPr>
              <w:widowControl w:val="0"/>
              <w:spacing w:before="60" w:after="60"/>
              <w:jc w:val="left"/>
            </w:pPr>
            <w:r>
              <w:t>WP</w:t>
            </w:r>
          </w:p>
        </w:tc>
        <w:tc>
          <w:tcPr>
            <w:tcW w:w="7087" w:type="dxa"/>
            <w:tcBorders>
              <w:top w:val="single" w:sz="12" w:space="0" w:color="BFBFBF"/>
              <w:left w:val="single" w:sz="12" w:space="0" w:color="BFBFBF"/>
              <w:bottom w:val="single" w:sz="12" w:space="0" w:color="BFBFBF"/>
              <w:right w:val="single" w:sz="12" w:space="0" w:color="BFBFBF"/>
            </w:tcBorders>
          </w:tcPr>
          <w:p w14:paraId="744866BC" w14:textId="77777777" w:rsidR="009816C2" w:rsidRDefault="00000000">
            <w:pPr>
              <w:widowControl w:val="0"/>
              <w:spacing w:before="60" w:after="60"/>
              <w:jc w:val="left"/>
            </w:pPr>
            <w:r>
              <w:t>Work Package</w:t>
            </w:r>
          </w:p>
        </w:tc>
      </w:tr>
    </w:tbl>
    <w:p w14:paraId="6FCE91BA" w14:textId="77777777" w:rsidR="009816C2" w:rsidRDefault="009816C2"/>
    <w:p w14:paraId="17521AE8" w14:textId="77777777" w:rsidR="00913FF7" w:rsidRDefault="00913FF7"/>
    <w:p w14:paraId="1C5A2834" w14:textId="1D7531E8" w:rsidR="00913FF7" w:rsidRPr="002638E2" w:rsidRDefault="00483FC0" w:rsidP="00913FF7">
      <w:pPr>
        <w:pBdr>
          <w:top w:val="none" w:sz="0" w:space="0" w:color="000000"/>
          <w:left w:val="none" w:sz="0" w:space="0" w:color="000000"/>
          <w:bottom w:val="none" w:sz="0" w:space="0" w:color="000000"/>
          <w:right w:val="none" w:sz="0" w:space="0" w:color="000000"/>
          <w:between w:val="none" w:sz="0" w:space="0" w:color="000000"/>
        </w:pBdr>
        <w:jc w:val="left"/>
        <w:rPr>
          <w:b/>
          <w:bCs/>
          <w:lang w:val="en-GB"/>
        </w:rPr>
      </w:pPr>
      <w:r>
        <w:rPr>
          <w:b/>
          <w:bCs/>
          <w:lang w:val="en-GB"/>
        </w:rPr>
        <w:t>CONTRIBUTORS</w:t>
      </w:r>
    </w:p>
    <w:tbl>
      <w:tblPr>
        <w:tblW w:w="9199" w:type="dxa"/>
        <w:tblLayout w:type="fixed"/>
        <w:tblLook w:val="0400" w:firstRow="0" w:lastRow="0" w:firstColumn="0" w:lastColumn="0" w:noHBand="0" w:noVBand="1"/>
      </w:tblPr>
      <w:tblGrid>
        <w:gridCol w:w="2505"/>
        <w:gridCol w:w="6694"/>
      </w:tblGrid>
      <w:tr w:rsidR="002E3B1C" w14:paraId="2D9583D7" w14:textId="77777777" w:rsidTr="002A2E71">
        <w:tc>
          <w:tcPr>
            <w:tcW w:w="2505" w:type="dxa"/>
            <w:tcBorders>
              <w:top w:val="single" w:sz="12" w:space="0" w:color="BFBFBF"/>
              <w:left w:val="single" w:sz="12" w:space="0" w:color="BFBFBF"/>
              <w:bottom w:val="single" w:sz="12" w:space="0" w:color="006AAB"/>
              <w:right w:val="single" w:sz="12" w:space="0" w:color="BFBFBF"/>
            </w:tcBorders>
            <w:vAlign w:val="center"/>
          </w:tcPr>
          <w:p w14:paraId="4AE79B81" w14:textId="49FF2782" w:rsidR="002E3B1C" w:rsidRDefault="002E3B1C" w:rsidP="005D31AD">
            <w:pPr>
              <w:widowControl w:val="0"/>
              <w:spacing w:before="60" w:after="60"/>
              <w:jc w:val="center"/>
              <w:rPr>
                <w:color w:val="000000"/>
              </w:rPr>
            </w:pPr>
            <w:r>
              <w:rPr>
                <w:b/>
                <w:color w:val="000000"/>
                <w:sz w:val="20"/>
                <w:szCs w:val="20"/>
                <w:lang w:val="en-GB"/>
              </w:rPr>
              <w:t>Role</w:t>
            </w:r>
          </w:p>
        </w:tc>
        <w:tc>
          <w:tcPr>
            <w:tcW w:w="6694" w:type="dxa"/>
            <w:tcBorders>
              <w:top w:val="single" w:sz="12" w:space="0" w:color="BFBFBF"/>
              <w:left w:val="single" w:sz="12" w:space="0" w:color="BFBFBF"/>
              <w:bottom w:val="single" w:sz="12" w:space="0" w:color="006AAB"/>
              <w:right w:val="single" w:sz="12" w:space="0" w:color="BFBFBF"/>
            </w:tcBorders>
            <w:shd w:val="clear" w:color="auto" w:fill="auto"/>
            <w:vAlign w:val="center"/>
          </w:tcPr>
          <w:p w14:paraId="32457490" w14:textId="29A2F95E" w:rsidR="002E3B1C" w:rsidRDefault="002E3B1C" w:rsidP="005D31AD">
            <w:pPr>
              <w:widowControl w:val="0"/>
              <w:spacing w:before="60" w:after="60"/>
              <w:jc w:val="center"/>
              <w:rPr>
                <w:color w:val="000000"/>
              </w:rPr>
            </w:pPr>
            <w:r>
              <w:rPr>
                <w:b/>
                <w:color w:val="000000"/>
                <w:sz w:val="20"/>
                <w:szCs w:val="20"/>
                <w:lang w:val="en-GB"/>
              </w:rPr>
              <w:t>Persons</w:t>
            </w:r>
          </w:p>
        </w:tc>
      </w:tr>
      <w:tr w:rsidR="002E3B1C" w14:paraId="687CB7A2" w14:textId="77777777" w:rsidTr="002A2E71">
        <w:tc>
          <w:tcPr>
            <w:tcW w:w="2505" w:type="dxa"/>
            <w:tcBorders>
              <w:top w:val="single" w:sz="12" w:space="0" w:color="BFBFBF"/>
              <w:left w:val="single" w:sz="12" w:space="0" w:color="BFBFBF"/>
              <w:bottom w:val="single" w:sz="12" w:space="0" w:color="BFBFBF"/>
              <w:right w:val="single" w:sz="12" w:space="0" w:color="BFBFBF"/>
            </w:tcBorders>
          </w:tcPr>
          <w:p w14:paraId="5BEFAC8A" w14:textId="7D858C2F" w:rsidR="002E3B1C" w:rsidRPr="00483FC0" w:rsidRDefault="002E3B1C" w:rsidP="005D31AD">
            <w:pPr>
              <w:widowControl w:val="0"/>
              <w:spacing w:before="60" w:after="60"/>
              <w:ind w:right="-106"/>
              <w:jc w:val="left"/>
              <w:rPr>
                <w:color w:val="auto"/>
                <w:sz w:val="20"/>
                <w:szCs w:val="20"/>
                <w:lang w:val="en-GB"/>
              </w:rPr>
            </w:pPr>
            <w:r w:rsidRPr="002638E2">
              <w:rPr>
                <w:bCs/>
                <w:color w:val="auto"/>
                <w:sz w:val="20"/>
                <w:szCs w:val="20"/>
                <w:lang w:val="en-GB"/>
              </w:rPr>
              <w:t>Project Coordinator</w:t>
            </w:r>
            <w:r w:rsidRPr="002638E2">
              <w:rPr>
                <w:bCs/>
                <w:color w:val="auto"/>
                <w:sz w:val="20"/>
                <w:szCs w:val="20"/>
                <w:lang w:val="en-GB"/>
              </w:rPr>
              <w:br/>
              <w:t>Principal Investigator</w:t>
            </w:r>
          </w:p>
        </w:tc>
        <w:tc>
          <w:tcPr>
            <w:tcW w:w="6694" w:type="dxa"/>
            <w:tcBorders>
              <w:top w:val="single" w:sz="12" w:space="0" w:color="BFBFBF"/>
              <w:left w:val="single" w:sz="12" w:space="0" w:color="BFBFBF"/>
              <w:bottom w:val="single" w:sz="12" w:space="0" w:color="BFBFBF"/>
              <w:right w:val="single" w:sz="12" w:space="0" w:color="BFBFBF"/>
            </w:tcBorders>
          </w:tcPr>
          <w:p w14:paraId="14BB1762" w14:textId="20A3E0BF" w:rsidR="002E3B1C" w:rsidRPr="00483FC0" w:rsidRDefault="002E3B1C" w:rsidP="005D31AD">
            <w:pPr>
              <w:widowControl w:val="0"/>
              <w:spacing w:before="60" w:after="60"/>
              <w:ind w:right="-106"/>
              <w:jc w:val="left"/>
              <w:rPr>
                <w:color w:val="auto"/>
                <w:sz w:val="20"/>
                <w:szCs w:val="20"/>
                <w:lang w:val="en-GB"/>
              </w:rPr>
            </w:pPr>
            <w:r w:rsidRPr="002638E2">
              <w:rPr>
                <w:color w:val="auto"/>
                <w:sz w:val="20"/>
                <w:szCs w:val="20"/>
                <w:lang w:val="en-GB"/>
              </w:rPr>
              <w:t/>
            </w:r>
          </w:p>
        </w:tc>
      </w:tr>
      <w:tr w:rsidR="002E3B1C" w14:paraId="53F5A08D" w14:textId="77777777" w:rsidTr="002A2E71">
        <w:tc>
          <w:tcPr>
            <w:tcW w:w="2505" w:type="dxa"/>
            <w:tcBorders>
              <w:top w:val="single" w:sz="12" w:space="0" w:color="BFBFBF"/>
              <w:left w:val="single" w:sz="12" w:space="0" w:color="BFBFBF"/>
              <w:bottom w:val="single" w:sz="12" w:space="0" w:color="BFBFBF"/>
              <w:right w:val="single" w:sz="12" w:space="0" w:color="BFBFBF"/>
            </w:tcBorders>
          </w:tcPr>
          <w:p w14:paraId="139DA210" w14:textId="5007AE70" w:rsidR="002E3B1C" w:rsidRPr="00483FC0" w:rsidRDefault="000F3E73" w:rsidP="005D31AD">
            <w:pPr>
              <w:widowControl w:val="0"/>
              <w:spacing w:before="60" w:after="60"/>
              <w:jc w:val="left"/>
              <w:rPr>
                <w:color w:val="auto"/>
                <w:sz w:val="20"/>
                <w:szCs w:val="20"/>
                <w:lang w:val="en-GB"/>
              </w:rPr>
            </w:pPr>
            <w:r w:rsidRPr="000F3E73">
              <w:rPr>
                <w:color w:val="auto"/>
                <w:sz w:val="20"/>
                <w:szCs w:val="20"/>
                <w:lang w:val="en-GB"/>
              </w:rPr>
              <w:t>Contact person (responsible for data management and DMP)</w:t>
            </w:r>
          </w:p>
        </w:tc>
        <w:tc>
          <w:tcPr>
            <w:tcW w:w="6694" w:type="dxa"/>
            <w:tcBorders>
              <w:top w:val="single" w:sz="12" w:space="0" w:color="BFBFBF"/>
              <w:left w:val="single" w:sz="12" w:space="0" w:color="BFBFBF"/>
              <w:bottom w:val="single" w:sz="12" w:space="0" w:color="BFBFBF"/>
              <w:right w:val="single" w:sz="12" w:space="0" w:color="BFBFBF"/>
            </w:tcBorders>
          </w:tcPr>
          <w:p w14:paraId="215EFBFB" w14:textId="756A74DE" w:rsidR="002E3B1C" w:rsidRPr="00483FC0" w:rsidRDefault="002E3B1C" w:rsidP="005D31AD">
            <w:pPr>
              <w:widowControl w:val="0"/>
              <w:spacing w:before="60" w:after="60"/>
              <w:jc w:val="left"/>
              <w:rPr>
                <w:color w:val="auto"/>
                <w:sz w:val="20"/>
                <w:szCs w:val="20"/>
                <w:lang w:val="en-GB"/>
              </w:rPr>
            </w:pPr>
            <w:r w:rsidRPr="002638E2">
              <w:rPr>
                <w:color w:val="auto"/>
                <w:sz w:val="20"/>
                <w:szCs w:val="20"/>
                <w:lang w:val="en-GB"/>
              </w:rPr>
              <w:t>Anxhela Sulmina, ORCID: 0009-0008-9371-0488, TU Wien</w:t>
            </w:r>
          </w:p>
        </w:tc>
      </w:tr>
      <w:tr w:rsidR="002E3B1C" w14:paraId="11DD4AEB" w14:textId="77777777" w:rsidTr="002A2E71">
        <w:tc>
          <w:tcPr>
            <w:tcW w:w="2505" w:type="dxa"/>
            <w:tcBorders>
              <w:top w:val="single" w:sz="12" w:space="0" w:color="BFBFBF"/>
              <w:left w:val="single" w:sz="12" w:space="0" w:color="BFBFBF"/>
              <w:bottom w:val="single" w:sz="12" w:space="0" w:color="BFBFBF"/>
              <w:right w:val="single" w:sz="12" w:space="0" w:color="BFBFBF"/>
            </w:tcBorders>
          </w:tcPr>
          <w:p w14:paraId="111D2F4C" w14:textId="50D2658A" w:rsidR="002E3B1C" w:rsidRPr="002638E2" w:rsidRDefault="002E3B1C" w:rsidP="005D31AD">
            <w:pPr>
              <w:widowControl w:val="0"/>
              <w:spacing w:before="60" w:after="60"/>
              <w:jc w:val="left"/>
              <w:rPr>
                <w:color w:val="auto"/>
                <w:sz w:val="20"/>
                <w:szCs w:val="20"/>
                <w:lang w:val="en-GB"/>
              </w:rPr>
            </w:pPr>
            <w:r w:rsidRPr="002638E2">
              <w:rPr>
                <w:color w:val="auto"/>
                <w:sz w:val="20"/>
                <w:szCs w:val="20"/>
                <w:lang w:val="en-GB"/>
              </w:rPr>
              <w:t>Contributors</w:t>
            </w:r>
          </w:p>
        </w:tc>
        <w:tc>
          <w:tcPr>
            <w:tcW w:w="6694" w:type="dxa"/>
            <w:tcBorders>
              <w:top w:val="single" w:sz="12" w:space="0" w:color="BFBFBF"/>
              <w:left w:val="single" w:sz="12" w:space="0" w:color="BFBFBF"/>
              <w:bottom w:val="single" w:sz="12" w:space="0" w:color="BFBFBF"/>
              <w:right w:val="single" w:sz="12" w:space="0" w:color="BFBFBF"/>
            </w:tcBorders>
          </w:tcPr>
          <w:p w14:paraId="27AC2391" w14:textId="77731A36" w:rsidR="002E3B1C" w:rsidRPr="002638E2" w:rsidRDefault="002E3B1C" w:rsidP="00275D16">
            <w:pPr>
              <w:widowControl w:val="0"/>
              <w:spacing w:before="60" w:after="60" w:line="240" w:lineRule="auto"/>
              <w:jc w:val="left"/>
              <w:rPr>
                <w:color w:val="auto"/>
                <w:sz w:val="20"/>
                <w:szCs w:val="20"/>
                <w:lang w:val="en-GB"/>
              </w:rPr>
            </w:pPr>
            <w:r w:rsidRPr="002638E2">
              <w:rPr>
                <w:color w:val="auto"/>
                <w:sz w:val="20"/>
                <w:szCs w:val="20"/>
                <w:lang w:val="en-GB"/>
              </w:rPr>
              <w:t/>
              <w:t>Vivek Sharma, ORCID: 0009-0006-4879-6388, Maharishi Markandeshwar University, Mullana, Researcher</w:t>
              <w:br/>
              <w:br/>
              <w:t>Sophie Konecny, ORCID: 0009-0006-5745-5729, Researcher</w:t>
              <w:br/>
              <w:br/>
              <w:t>Anxhela Sulmina, ORCID: 0009-0008-9371-0488, TU Wien, Researcher</w:t>
              <w:br/>
              <w:br/>
              <w:t>Nayma Alam, e12512103@student.tuwien.ac.at, TU Wien, ROR: ror.org/04d836q62, Researcher</w:t>
            </w:r>
          </w:p>
        </w:tc>
      </w:tr>
    </w:tbl>
    <w:p w14:paraId="6D26B352" w14:textId="77777777" w:rsidR="00261BD9" w:rsidRDefault="00000000" w:rsidP="001046A2">
      <w:pPr>
        <w:pStyle w:val="Inhaltsverzeichnisberschrift"/>
        <w:ind w:left="0" w:firstLine="0"/>
      </w:pPr>
      <w:r>
        <w:br w:type="page"/>
        <w:t xsi:nil="true"/>
      </w:r>
    </w:p>
    <w:sdt>
      <w:sdtPr>
        <w:rPr>
          <w:rFonts w:ascii="Open Sans" w:eastAsiaTheme="minorHAnsi" w:hAnsi="Open Sans" w:cs="Open Sans"/>
          <w:b w:val="0"/>
          <w:bCs w:val="0"/>
          <w:noProof/>
          <w:color w:val="404040" w:themeColor="text1" w:themeTint="BF"/>
          <w:sz w:val="22"/>
          <w:szCs w:val="22"/>
          <w:lang w:val="en-US" w:eastAsia="en-US"/>
        </w:rPr>
        <w:id w:val="1608856113"/>
        <w:docPartObj>
          <w:docPartGallery w:val="Table of Contents"/>
          <w:docPartUnique/>
        </w:docPartObj>
      </w:sdtPr>
      <w:sdtContent>
        <w:p w14:paraId="4A914231" w14:textId="26F70279" w:rsidR="00261BD9" w:rsidRPr="001046A2" w:rsidRDefault="00261BD9" w:rsidP="001046A2">
          <w:pPr>
            <w:pStyle w:val="Inhaltsverzeichnisberschrift"/>
            <w:ind w:firstLine="0"/>
            <w:rPr>
              <w:rFonts w:ascii="Open Sans" w:hAnsi="Open Sans" w:cs="Open Sans"/>
            </w:rPr>
          </w:pPr>
          <w:r w:rsidRPr="001046A2">
            <w:rPr>
              <w:rFonts w:ascii="Open Sans" w:hAnsi="Open Sans" w:cs="Open Sans"/>
            </w:rPr>
            <w:t>Content</w:t>
          </w:r>
        </w:p>
        <w:p w14:paraId="65AEBBF2" w14:textId="302386D2" w:rsidR="00B443FB" w:rsidRPr="001046A2" w:rsidRDefault="00261BD9">
          <w:pPr>
            <w:pStyle w:val="Verzeichnis1"/>
            <w:tabs>
              <w:tab w:val="left" w:pos="440"/>
              <w:tab w:val="right" w:pos="9062"/>
            </w:tabs>
            <w:rPr>
              <w:rFonts w:eastAsiaTheme="minorEastAsia"/>
              <w:noProof/>
              <w:color w:val="auto"/>
              <w:kern w:val="2"/>
              <w:lang w:val="de-AT" w:eastAsia="de-AT"/>
              <w14:ligatures w14:val="standardContextual"/>
            </w:rPr>
          </w:pPr>
          <w:r w:rsidRPr="00506500">
            <w:rPr>
              <w:rFonts w:eastAsiaTheme="minorHAnsi"/>
              <w:noProof/>
              <w:color w:val="auto"/>
            </w:rPr>
            <w:fldChar w:fldCharType="begin"/>
          </w:r>
          <w:r w:rsidRPr="00506500">
            <w:rPr>
              <w:rFonts w:eastAsiaTheme="minorHAnsi"/>
              <w:noProof/>
              <w:color w:val="auto"/>
            </w:rPr>
            <w:instrText xml:space="preserve"> TOC \o "1-3" \h \z \u </w:instrText>
          </w:r>
          <w:r w:rsidRPr="00506500">
            <w:rPr>
              <w:rFonts w:eastAsiaTheme="minorHAnsi"/>
              <w:noProof/>
              <w:color w:val="auto"/>
            </w:rPr>
            <w:fldChar w:fldCharType="separate"/>
          </w:r>
          <w:hyperlink w:anchor="_Toc156287338" w:history="1">
            <w:r w:rsidR="00B443FB" w:rsidRPr="001046A2">
              <w:rPr>
                <w:rStyle w:val="Hyperlink"/>
                <w:rFonts w:ascii="Open Sans" w:hAnsi="Open Sans"/>
                <w:noProof/>
              </w:rPr>
              <w:t>1.</w:t>
            </w:r>
            <w:r w:rsidR="00B443FB" w:rsidRPr="001046A2">
              <w:rPr>
                <w:rFonts w:eastAsiaTheme="minorEastAsia"/>
                <w:noProof/>
                <w:color w:val="auto"/>
                <w:kern w:val="2"/>
                <w:lang w:val="de-AT" w:eastAsia="de-AT"/>
                <w14:ligatures w14:val="standardContextual"/>
              </w:rPr>
              <w:tab/>
            </w:r>
            <w:r w:rsidR="00B443FB" w:rsidRPr="001046A2">
              <w:rPr>
                <w:rStyle w:val="Hyperlink"/>
                <w:rFonts w:ascii="Open Sans" w:hAnsi="Open Sans"/>
                <w:noProof/>
              </w:rPr>
              <w:t>Executive Summary</w:t>
            </w:r>
            <w:r w:rsidR="00B443FB" w:rsidRPr="00506500">
              <w:rPr>
                <w:noProof/>
                <w:webHidden/>
              </w:rPr>
              <w:tab/>
            </w:r>
            <w:r w:rsidR="00B443FB" w:rsidRPr="00506500">
              <w:rPr>
                <w:noProof/>
                <w:webHidden/>
              </w:rPr>
              <w:fldChar w:fldCharType="begin"/>
            </w:r>
            <w:r w:rsidR="00B443FB" w:rsidRPr="00506500">
              <w:rPr>
                <w:noProof/>
                <w:webHidden/>
              </w:rPr>
              <w:instrText xml:space="preserve"> PAGEREF _Toc156287338 \h </w:instrText>
            </w:r>
            <w:r w:rsidR="00B443FB" w:rsidRPr="00506500">
              <w:rPr>
                <w:noProof/>
                <w:webHidden/>
              </w:rPr>
            </w:r>
            <w:r w:rsidR="00B443FB" w:rsidRPr="00506500">
              <w:rPr>
                <w:noProof/>
                <w:webHidden/>
              </w:rPr>
              <w:fldChar w:fldCharType="separate"/>
            </w:r>
            <w:r w:rsidR="00B443FB" w:rsidRPr="00506500">
              <w:rPr>
                <w:noProof/>
                <w:webHidden/>
              </w:rPr>
              <w:t>5</w:t>
            </w:r>
            <w:r w:rsidR="00B443FB" w:rsidRPr="00506500">
              <w:rPr>
                <w:noProof/>
                <w:webHidden/>
              </w:rPr>
              <w:fldChar w:fldCharType="end"/>
            </w:r>
          </w:hyperlink>
        </w:p>
        <w:p w14:paraId="7B6D313D" w14:textId="3E93B5E2"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39" w:history="1">
            <w:r w:rsidRPr="002E4333">
              <w:rPr>
                <w:rStyle w:val="Hyperlink"/>
                <w:rFonts w:ascii="Open Sans" w:hAnsi="Open Sans"/>
                <w:noProof/>
              </w:rPr>
              <w:t>1.1.</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Introduction</w:t>
            </w:r>
            <w:r w:rsidRPr="00506500">
              <w:rPr>
                <w:noProof/>
                <w:webHidden/>
              </w:rPr>
              <w:tab/>
            </w:r>
            <w:r w:rsidRPr="00506500">
              <w:rPr>
                <w:noProof/>
                <w:webHidden/>
              </w:rPr>
              <w:fldChar w:fldCharType="begin"/>
            </w:r>
            <w:r w:rsidRPr="00506500">
              <w:rPr>
                <w:noProof/>
                <w:webHidden/>
              </w:rPr>
              <w:instrText xml:space="preserve"> PAGEREF _Toc156287339 \h </w:instrText>
            </w:r>
            <w:r w:rsidRPr="00506500">
              <w:rPr>
                <w:noProof/>
                <w:webHidden/>
              </w:rPr>
            </w:r>
            <w:r w:rsidRPr="00506500">
              <w:rPr>
                <w:noProof/>
                <w:webHidden/>
              </w:rPr>
              <w:fldChar w:fldCharType="separate"/>
            </w:r>
            <w:r w:rsidRPr="00506500">
              <w:rPr>
                <w:noProof/>
                <w:webHidden/>
              </w:rPr>
              <w:t>5</w:t>
            </w:r>
            <w:r w:rsidRPr="00506500">
              <w:rPr>
                <w:noProof/>
                <w:webHidden/>
              </w:rPr>
              <w:fldChar w:fldCharType="end"/>
            </w:r>
          </w:hyperlink>
        </w:p>
        <w:p w14:paraId="2706FACE" w14:textId="44D1249A"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40" w:history="1">
            <w:r w:rsidRPr="002E4333">
              <w:rPr>
                <w:rStyle w:val="Hyperlink"/>
                <w:rFonts w:ascii="Open Sans" w:hAnsi="Open Sans"/>
                <w:noProof/>
              </w:rPr>
              <w:t>1.2.</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Data Summary</w:t>
            </w:r>
            <w:r w:rsidRPr="00506500">
              <w:rPr>
                <w:noProof/>
                <w:webHidden/>
              </w:rPr>
              <w:tab/>
            </w:r>
            <w:r w:rsidRPr="00506500">
              <w:rPr>
                <w:noProof/>
                <w:webHidden/>
              </w:rPr>
              <w:fldChar w:fldCharType="begin"/>
            </w:r>
            <w:r w:rsidRPr="00506500">
              <w:rPr>
                <w:noProof/>
                <w:webHidden/>
              </w:rPr>
              <w:instrText xml:space="preserve"> PAGEREF _Toc156287340 \h </w:instrText>
            </w:r>
            <w:r w:rsidRPr="00506500">
              <w:rPr>
                <w:noProof/>
                <w:webHidden/>
              </w:rPr>
            </w:r>
            <w:r w:rsidRPr="00506500">
              <w:rPr>
                <w:noProof/>
                <w:webHidden/>
              </w:rPr>
              <w:fldChar w:fldCharType="separate"/>
            </w:r>
            <w:r w:rsidRPr="00506500">
              <w:rPr>
                <w:noProof/>
                <w:webHidden/>
              </w:rPr>
              <w:t>5</w:t>
            </w:r>
            <w:r w:rsidRPr="00506500">
              <w:rPr>
                <w:noProof/>
                <w:webHidden/>
              </w:rPr>
              <w:fldChar w:fldCharType="end"/>
            </w:r>
          </w:hyperlink>
        </w:p>
        <w:p w14:paraId="51D07E3C" w14:textId="5C54FF23"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41" w:history="1">
            <w:r w:rsidRPr="002E4333">
              <w:rPr>
                <w:rStyle w:val="Hyperlink"/>
                <w:rFonts w:ascii="Open Sans" w:hAnsi="Open Sans"/>
                <w:noProof/>
              </w:rPr>
              <w:t>1.3.</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Methods and software used for data generation and reuse</w:t>
            </w:r>
            <w:r w:rsidRPr="00506500">
              <w:rPr>
                <w:noProof/>
                <w:webHidden/>
              </w:rPr>
              <w:tab/>
            </w:r>
            <w:r w:rsidRPr="00506500">
              <w:rPr>
                <w:noProof/>
                <w:webHidden/>
              </w:rPr>
              <w:fldChar w:fldCharType="begin"/>
            </w:r>
            <w:r w:rsidRPr="00506500">
              <w:rPr>
                <w:noProof/>
                <w:webHidden/>
              </w:rPr>
              <w:instrText xml:space="preserve"> PAGEREF _Toc156287341 \h </w:instrText>
            </w:r>
            <w:r w:rsidRPr="00506500">
              <w:rPr>
                <w:noProof/>
                <w:webHidden/>
              </w:rPr>
            </w:r>
            <w:r w:rsidRPr="00506500">
              <w:rPr>
                <w:noProof/>
                <w:webHidden/>
              </w:rPr>
              <w:fldChar w:fldCharType="separate"/>
            </w:r>
            <w:r w:rsidRPr="00506500">
              <w:rPr>
                <w:noProof/>
                <w:webHidden/>
              </w:rPr>
              <w:t>5</w:t>
            </w:r>
            <w:r w:rsidRPr="00506500">
              <w:rPr>
                <w:noProof/>
                <w:webHidden/>
              </w:rPr>
              <w:fldChar w:fldCharType="end"/>
            </w:r>
          </w:hyperlink>
        </w:p>
        <w:p w14:paraId="4687B5FD" w14:textId="7ED65894"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42" w:history="1">
            <w:r w:rsidRPr="002E4333">
              <w:rPr>
                <w:rStyle w:val="Hyperlink"/>
                <w:rFonts w:ascii="Open Sans" w:hAnsi="Open Sans"/>
                <w:noProof/>
              </w:rPr>
              <w:t>1.4.</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Foreseeable research uses and /or users:</w:t>
            </w:r>
            <w:r w:rsidRPr="00506500">
              <w:rPr>
                <w:noProof/>
                <w:webHidden/>
              </w:rPr>
              <w:tab/>
            </w:r>
            <w:r w:rsidRPr="00506500">
              <w:rPr>
                <w:noProof/>
                <w:webHidden/>
              </w:rPr>
              <w:fldChar w:fldCharType="begin"/>
            </w:r>
            <w:r w:rsidRPr="00506500">
              <w:rPr>
                <w:noProof/>
                <w:webHidden/>
              </w:rPr>
              <w:instrText xml:space="preserve"> PAGEREF _Toc156287342 \h </w:instrText>
            </w:r>
            <w:r w:rsidRPr="00506500">
              <w:rPr>
                <w:noProof/>
                <w:webHidden/>
              </w:rPr>
            </w:r>
            <w:r w:rsidRPr="00506500">
              <w:rPr>
                <w:noProof/>
                <w:webHidden/>
              </w:rPr>
              <w:fldChar w:fldCharType="separate"/>
            </w:r>
            <w:r w:rsidRPr="00506500">
              <w:rPr>
                <w:noProof/>
                <w:webHidden/>
              </w:rPr>
              <w:t>6</w:t>
            </w:r>
            <w:r w:rsidRPr="00506500">
              <w:rPr>
                <w:noProof/>
                <w:webHidden/>
              </w:rPr>
              <w:fldChar w:fldCharType="end"/>
            </w:r>
          </w:hyperlink>
        </w:p>
        <w:p w14:paraId="5F5D7DDB" w14:textId="59CE5F62" w:rsidR="00B443FB" w:rsidRPr="001046A2" w:rsidRDefault="00B443FB">
          <w:pPr>
            <w:pStyle w:val="Verzeichnis1"/>
            <w:tabs>
              <w:tab w:val="left" w:pos="440"/>
              <w:tab w:val="right" w:pos="9062"/>
            </w:tabs>
            <w:rPr>
              <w:rFonts w:eastAsiaTheme="minorEastAsia"/>
              <w:noProof/>
              <w:color w:val="auto"/>
              <w:kern w:val="2"/>
              <w:lang w:val="de-AT" w:eastAsia="de-AT"/>
              <w14:ligatures w14:val="standardContextual"/>
            </w:rPr>
          </w:pPr>
          <w:hyperlink w:anchor="_Toc156287343" w:history="1">
            <w:r w:rsidRPr="001046A2">
              <w:rPr>
                <w:rStyle w:val="Hyperlink"/>
                <w:rFonts w:ascii="Open Sans" w:hAnsi="Open Sans"/>
                <w:noProof/>
              </w:rPr>
              <w:t>2.</w:t>
            </w:r>
            <w:r w:rsidRPr="001046A2">
              <w:rPr>
                <w:rFonts w:eastAsiaTheme="minorEastAsia"/>
                <w:noProof/>
                <w:color w:val="auto"/>
                <w:kern w:val="2"/>
                <w:lang w:val="de-AT" w:eastAsia="de-AT"/>
                <w14:ligatures w14:val="standardContextual"/>
              </w:rPr>
              <w:tab/>
            </w:r>
            <w:r w:rsidRPr="001046A2">
              <w:rPr>
                <w:rStyle w:val="Hyperlink"/>
                <w:rFonts w:ascii="Open Sans" w:hAnsi="Open Sans"/>
                <w:noProof/>
              </w:rPr>
              <w:t>FAIR data</w:t>
            </w:r>
            <w:r w:rsidRPr="00506500">
              <w:rPr>
                <w:noProof/>
                <w:webHidden/>
              </w:rPr>
              <w:tab/>
            </w:r>
            <w:r w:rsidRPr="00506500">
              <w:rPr>
                <w:noProof/>
                <w:webHidden/>
              </w:rPr>
              <w:fldChar w:fldCharType="begin"/>
            </w:r>
            <w:r w:rsidRPr="00506500">
              <w:rPr>
                <w:noProof/>
                <w:webHidden/>
              </w:rPr>
              <w:instrText xml:space="preserve"> PAGEREF _Toc156287343 \h </w:instrText>
            </w:r>
            <w:r w:rsidRPr="00506500">
              <w:rPr>
                <w:noProof/>
                <w:webHidden/>
              </w:rPr>
            </w:r>
            <w:r w:rsidRPr="00506500">
              <w:rPr>
                <w:noProof/>
                <w:webHidden/>
              </w:rPr>
              <w:fldChar w:fldCharType="separate"/>
            </w:r>
            <w:r w:rsidRPr="00506500">
              <w:rPr>
                <w:noProof/>
                <w:webHidden/>
              </w:rPr>
              <w:t>6</w:t>
            </w:r>
            <w:r w:rsidRPr="00506500">
              <w:rPr>
                <w:noProof/>
                <w:webHidden/>
              </w:rPr>
              <w:fldChar w:fldCharType="end"/>
            </w:r>
          </w:hyperlink>
        </w:p>
        <w:p w14:paraId="20B21752" w14:textId="61C840E9"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44" w:history="1">
            <w:r w:rsidRPr="002E4333">
              <w:rPr>
                <w:rStyle w:val="Hyperlink"/>
                <w:rFonts w:ascii="Open Sans" w:hAnsi="Open Sans"/>
                <w:noProof/>
              </w:rPr>
              <w:t>2.1.</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Making data findable, including provisions for metadata</w:t>
            </w:r>
            <w:r w:rsidRPr="00506500">
              <w:rPr>
                <w:noProof/>
                <w:webHidden/>
              </w:rPr>
              <w:tab/>
            </w:r>
            <w:r w:rsidRPr="00506500">
              <w:rPr>
                <w:noProof/>
                <w:webHidden/>
              </w:rPr>
              <w:fldChar w:fldCharType="begin"/>
            </w:r>
            <w:r w:rsidRPr="00506500">
              <w:rPr>
                <w:noProof/>
                <w:webHidden/>
              </w:rPr>
              <w:instrText xml:space="preserve"> PAGEREF _Toc156287344 \h </w:instrText>
            </w:r>
            <w:r w:rsidRPr="00506500">
              <w:rPr>
                <w:noProof/>
                <w:webHidden/>
              </w:rPr>
            </w:r>
            <w:r w:rsidRPr="00506500">
              <w:rPr>
                <w:noProof/>
                <w:webHidden/>
              </w:rPr>
              <w:fldChar w:fldCharType="separate"/>
            </w:r>
            <w:r w:rsidRPr="00506500">
              <w:rPr>
                <w:noProof/>
                <w:webHidden/>
              </w:rPr>
              <w:t>6</w:t>
            </w:r>
            <w:r w:rsidRPr="00506500">
              <w:rPr>
                <w:noProof/>
                <w:webHidden/>
              </w:rPr>
              <w:fldChar w:fldCharType="end"/>
            </w:r>
          </w:hyperlink>
        </w:p>
        <w:p w14:paraId="6B3579AE" w14:textId="4CB40CC1"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45" w:history="1">
            <w:r w:rsidRPr="002E4333">
              <w:rPr>
                <w:rStyle w:val="Hyperlink"/>
                <w:rFonts w:ascii="Open Sans" w:hAnsi="Open Sans"/>
                <w:noProof/>
              </w:rPr>
              <w:t>2.2.</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Making data accessible</w:t>
            </w:r>
            <w:r w:rsidRPr="00506500">
              <w:rPr>
                <w:noProof/>
                <w:webHidden/>
              </w:rPr>
              <w:tab/>
            </w:r>
            <w:r w:rsidRPr="00506500">
              <w:rPr>
                <w:noProof/>
                <w:webHidden/>
              </w:rPr>
              <w:fldChar w:fldCharType="begin"/>
            </w:r>
            <w:r w:rsidRPr="00506500">
              <w:rPr>
                <w:noProof/>
                <w:webHidden/>
              </w:rPr>
              <w:instrText xml:space="preserve"> PAGEREF _Toc156287345 \h </w:instrText>
            </w:r>
            <w:r w:rsidRPr="00506500">
              <w:rPr>
                <w:noProof/>
                <w:webHidden/>
              </w:rPr>
            </w:r>
            <w:r w:rsidRPr="00506500">
              <w:rPr>
                <w:noProof/>
                <w:webHidden/>
              </w:rPr>
              <w:fldChar w:fldCharType="separate"/>
            </w:r>
            <w:r w:rsidRPr="00506500">
              <w:rPr>
                <w:noProof/>
                <w:webHidden/>
              </w:rPr>
              <w:t>6</w:t>
            </w:r>
            <w:r w:rsidRPr="00506500">
              <w:rPr>
                <w:noProof/>
                <w:webHidden/>
              </w:rPr>
              <w:fldChar w:fldCharType="end"/>
            </w:r>
          </w:hyperlink>
        </w:p>
        <w:p w14:paraId="7D8A00B1" w14:textId="343470C3"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46" w:history="1">
            <w:r w:rsidRPr="002E4333">
              <w:rPr>
                <w:rStyle w:val="Hyperlink"/>
                <w:rFonts w:ascii="Open Sans" w:hAnsi="Open Sans"/>
                <w:noProof/>
              </w:rPr>
              <w:t>2.3.</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Making data</w:t>
            </w:r>
            <w:r w:rsidRPr="002E4333">
              <w:rPr>
                <w:rStyle w:val="Hyperlink"/>
                <w:rFonts w:ascii="Open Sans" w:hAnsi="Open Sans"/>
                <w:noProof/>
                <w:spacing w:val="-4"/>
              </w:rPr>
              <w:t xml:space="preserve"> </w:t>
            </w:r>
            <w:r w:rsidRPr="002E4333">
              <w:rPr>
                <w:rStyle w:val="Hyperlink"/>
                <w:rFonts w:ascii="Open Sans" w:hAnsi="Open Sans"/>
                <w:noProof/>
              </w:rPr>
              <w:t>interoperable</w:t>
            </w:r>
            <w:r w:rsidRPr="00506500">
              <w:rPr>
                <w:noProof/>
                <w:webHidden/>
              </w:rPr>
              <w:tab/>
            </w:r>
            <w:r w:rsidRPr="00506500">
              <w:rPr>
                <w:noProof/>
                <w:webHidden/>
              </w:rPr>
              <w:fldChar w:fldCharType="begin"/>
            </w:r>
            <w:r w:rsidRPr="00506500">
              <w:rPr>
                <w:noProof/>
                <w:webHidden/>
              </w:rPr>
              <w:instrText xml:space="preserve"> PAGEREF _Toc156287346 \h </w:instrText>
            </w:r>
            <w:r w:rsidRPr="00506500">
              <w:rPr>
                <w:noProof/>
                <w:webHidden/>
              </w:rPr>
            </w:r>
            <w:r w:rsidRPr="00506500">
              <w:rPr>
                <w:noProof/>
                <w:webHidden/>
              </w:rPr>
              <w:fldChar w:fldCharType="separate"/>
            </w:r>
            <w:r w:rsidRPr="00506500">
              <w:rPr>
                <w:noProof/>
                <w:webHidden/>
              </w:rPr>
              <w:t>7</w:t>
            </w:r>
            <w:r w:rsidRPr="00506500">
              <w:rPr>
                <w:noProof/>
                <w:webHidden/>
              </w:rPr>
              <w:fldChar w:fldCharType="end"/>
            </w:r>
          </w:hyperlink>
        </w:p>
        <w:p w14:paraId="32498980" w14:textId="1BA7FCFF"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47" w:history="1">
            <w:r w:rsidRPr="002E4333">
              <w:rPr>
                <w:rStyle w:val="Hyperlink"/>
                <w:rFonts w:ascii="Open Sans" w:hAnsi="Open Sans"/>
                <w:noProof/>
              </w:rPr>
              <w:t>2.4.</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Increase data re-use</w:t>
            </w:r>
            <w:r w:rsidRPr="00506500">
              <w:rPr>
                <w:noProof/>
                <w:webHidden/>
              </w:rPr>
              <w:tab/>
            </w:r>
            <w:r w:rsidRPr="00506500">
              <w:rPr>
                <w:noProof/>
                <w:webHidden/>
              </w:rPr>
              <w:fldChar w:fldCharType="begin"/>
            </w:r>
            <w:r w:rsidRPr="00506500">
              <w:rPr>
                <w:noProof/>
                <w:webHidden/>
              </w:rPr>
              <w:instrText xml:space="preserve"> PAGEREF _Toc156287347 \h </w:instrText>
            </w:r>
            <w:r w:rsidRPr="00506500">
              <w:rPr>
                <w:noProof/>
                <w:webHidden/>
              </w:rPr>
            </w:r>
            <w:r w:rsidRPr="00506500">
              <w:rPr>
                <w:noProof/>
                <w:webHidden/>
              </w:rPr>
              <w:fldChar w:fldCharType="separate"/>
            </w:r>
            <w:r w:rsidRPr="00506500">
              <w:rPr>
                <w:noProof/>
                <w:webHidden/>
              </w:rPr>
              <w:t>8</w:t>
            </w:r>
            <w:r w:rsidRPr="00506500">
              <w:rPr>
                <w:noProof/>
                <w:webHidden/>
              </w:rPr>
              <w:fldChar w:fldCharType="end"/>
            </w:r>
          </w:hyperlink>
        </w:p>
        <w:p w14:paraId="4A2CCF70" w14:textId="08F326F7" w:rsidR="00B443FB" w:rsidRPr="001046A2" w:rsidRDefault="00B443FB">
          <w:pPr>
            <w:pStyle w:val="Verzeichnis1"/>
            <w:tabs>
              <w:tab w:val="left" w:pos="440"/>
              <w:tab w:val="right" w:pos="9062"/>
            </w:tabs>
            <w:rPr>
              <w:rFonts w:eastAsiaTheme="minorEastAsia"/>
              <w:noProof/>
              <w:color w:val="auto"/>
              <w:kern w:val="2"/>
              <w:lang w:val="de-AT" w:eastAsia="de-AT"/>
              <w14:ligatures w14:val="standardContextual"/>
            </w:rPr>
          </w:pPr>
          <w:hyperlink w:anchor="_Toc156287348" w:history="1">
            <w:r w:rsidRPr="001046A2">
              <w:rPr>
                <w:rStyle w:val="Hyperlink"/>
                <w:rFonts w:ascii="Open Sans" w:hAnsi="Open Sans"/>
                <w:noProof/>
              </w:rPr>
              <w:t>3.</w:t>
            </w:r>
            <w:r w:rsidRPr="001046A2">
              <w:rPr>
                <w:rFonts w:eastAsiaTheme="minorEastAsia"/>
                <w:noProof/>
                <w:color w:val="auto"/>
                <w:kern w:val="2"/>
                <w:lang w:val="de-AT" w:eastAsia="de-AT"/>
                <w14:ligatures w14:val="standardContextual"/>
              </w:rPr>
              <w:tab/>
            </w:r>
            <w:r w:rsidRPr="001046A2">
              <w:rPr>
                <w:rStyle w:val="Hyperlink"/>
                <w:rFonts w:ascii="Open Sans" w:hAnsi="Open Sans"/>
                <w:noProof/>
              </w:rPr>
              <w:t>Other research outputs</w:t>
            </w:r>
            <w:r w:rsidRPr="00506500">
              <w:rPr>
                <w:noProof/>
                <w:webHidden/>
              </w:rPr>
              <w:tab/>
            </w:r>
            <w:r w:rsidRPr="00506500">
              <w:rPr>
                <w:noProof/>
                <w:webHidden/>
              </w:rPr>
              <w:fldChar w:fldCharType="begin"/>
            </w:r>
            <w:r w:rsidRPr="00506500">
              <w:rPr>
                <w:noProof/>
                <w:webHidden/>
              </w:rPr>
              <w:instrText xml:space="preserve"> PAGEREF _Toc156287348 \h </w:instrText>
            </w:r>
            <w:r w:rsidRPr="00506500">
              <w:rPr>
                <w:noProof/>
                <w:webHidden/>
              </w:rPr>
            </w:r>
            <w:r w:rsidRPr="00506500">
              <w:rPr>
                <w:noProof/>
                <w:webHidden/>
              </w:rPr>
              <w:fldChar w:fldCharType="separate"/>
            </w:r>
            <w:r w:rsidRPr="00506500">
              <w:rPr>
                <w:noProof/>
                <w:webHidden/>
              </w:rPr>
              <w:t>8</w:t>
            </w:r>
            <w:r w:rsidRPr="00506500">
              <w:rPr>
                <w:noProof/>
                <w:webHidden/>
              </w:rPr>
              <w:fldChar w:fldCharType="end"/>
            </w:r>
          </w:hyperlink>
        </w:p>
        <w:p w14:paraId="341ED0A8" w14:textId="7030A515" w:rsidR="00B443FB" w:rsidRPr="001046A2" w:rsidRDefault="00B443FB">
          <w:pPr>
            <w:pStyle w:val="Verzeichnis1"/>
            <w:tabs>
              <w:tab w:val="left" w:pos="440"/>
              <w:tab w:val="right" w:pos="9062"/>
            </w:tabs>
            <w:rPr>
              <w:rFonts w:eastAsiaTheme="minorEastAsia"/>
              <w:noProof/>
              <w:color w:val="auto"/>
              <w:kern w:val="2"/>
              <w:lang w:val="de-AT" w:eastAsia="de-AT"/>
              <w14:ligatures w14:val="standardContextual"/>
            </w:rPr>
          </w:pPr>
          <w:hyperlink w:anchor="_Toc156287349" w:history="1">
            <w:r w:rsidRPr="001046A2">
              <w:rPr>
                <w:rStyle w:val="Hyperlink"/>
                <w:rFonts w:ascii="Open Sans" w:hAnsi="Open Sans"/>
                <w:noProof/>
              </w:rPr>
              <w:t>4.</w:t>
            </w:r>
            <w:r w:rsidRPr="001046A2">
              <w:rPr>
                <w:rFonts w:eastAsiaTheme="minorEastAsia"/>
                <w:noProof/>
                <w:color w:val="auto"/>
                <w:kern w:val="2"/>
                <w:lang w:val="de-AT" w:eastAsia="de-AT"/>
                <w14:ligatures w14:val="standardContextual"/>
              </w:rPr>
              <w:tab/>
            </w:r>
            <w:r w:rsidRPr="001046A2">
              <w:rPr>
                <w:rStyle w:val="Hyperlink"/>
                <w:rFonts w:ascii="Open Sans" w:hAnsi="Open Sans"/>
                <w:noProof/>
              </w:rPr>
              <w:t>Allocation of</w:t>
            </w:r>
            <w:r w:rsidRPr="001046A2">
              <w:rPr>
                <w:rStyle w:val="Hyperlink"/>
                <w:rFonts w:ascii="Open Sans" w:hAnsi="Open Sans"/>
                <w:noProof/>
                <w:spacing w:val="-3"/>
              </w:rPr>
              <w:t xml:space="preserve"> </w:t>
            </w:r>
            <w:r w:rsidRPr="001046A2">
              <w:rPr>
                <w:rStyle w:val="Hyperlink"/>
                <w:rFonts w:ascii="Open Sans" w:hAnsi="Open Sans"/>
                <w:noProof/>
              </w:rPr>
              <w:t>resources</w:t>
            </w:r>
            <w:r w:rsidRPr="00506500">
              <w:rPr>
                <w:noProof/>
                <w:webHidden/>
              </w:rPr>
              <w:tab/>
            </w:r>
            <w:r w:rsidRPr="00506500">
              <w:rPr>
                <w:noProof/>
                <w:webHidden/>
              </w:rPr>
              <w:fldChar w:fldCharType="begin"/>
            </w:r>
            <w:r w:rsidRPr="00506500">
              <w:rPr>
                <w:noProof/>
                <w:webHidden/>
              </w:rPr>
              <w:instrText xml:space="preserve"> PAGEREF _Toc156287349 \h </w:instrText>
            </w:r>
            <w:r w:rsidRPr="00506500">
              <w:rPr>
                <w:noProof/>
                <w:webHidden/>
              </w:rPr>
            </w:r>
            <w:r w:rsidRPr="00506500">
              <w:rPr>
                <w:noProof/>
                <w:webHidden/>
              </w:rPr>
              <w:fldChar w:fldCharType="separate"/>
            </w:r>
            <w:r w:rsidRPr="00506500">
              <w:rPr>
                <w:noProof/>
                <w:webHidden/>
              </w:rPr>
              <w:t>9</w:t>
            </w:r>
            <w:r w:rsidRPr="00506500">
              <w:rPr>
                <w:noProof/>
                <w:webHidden/>
              </w:rPr>
              <w:fldChar w:fldCharType="end"/>
            </w:r>
          </w:hyperlink>
        </w:p>
        <w:p w14:paraId="1D379620" w14:textId="1CF72838" w:rsidR="00B443FB" w:rsidRPr="001046A2" w:rsidRDefault="00B443FB">
          <w:pPr>
            <w:pStyle w:val="Verzeichnis1"/>
            <w:tabs>
              <w:tab w:val="left" w:pos="440"/>
              <w:tab w:val="right" w:pos="9062"/>
            </w:tabs>
            <w:rPr>
              <w:rFonts w:eastAsiaTheme="minorEastAsia"/>
              <w:noProof/>
              <w:color w:val="auto"/>
              <w:kern w:val="2"/>
              <w:lang w:val="de-AT" w:eastAsia="de-AT"/>
              <w14:ligatures w14:val="standardContextual"/>
            </w:rPr>
          </w:pPr>
          <w:hyperlink w:anchor="_Toc156287350" w:history="1">
            <w:r w:rsidRPr="001046A2">
              <w:rPr>
                <w:rStyle w:val="Hyperlink"/>
                <w:rFonts w:ascii="Open Sans" w:hAnsi="Open Sans"/>
                <w:noProof/>
              </w:rPr>
              <w:t>5.</w:t>
            </w:r>
            <w:r w:rsidRPr="001046A2">
              <w:rPr>
                <w:rFonts w:eastAsiaTheme="minorEastAsia"/>
                <w:noProof/>
                <w:color w:val="auto"/>
                <w:kern w:val="2"/>
                <w:lang w:val="de-AT" w:eastAsia="de-AT"/>
                <w14:ligatures w14:val="standardContextual"/>
              </w:rPr>
              <w:tab/>
            </w:r>
            <w:r w:rsidRPr="001046A2">
              <w:rPr>
                <w:rStyle w:val="Hyperlink"/>
                <w:rFonts w:ascii="Open Sans" w:hAnsi="Open Sans"/>
                <w:noProof/>
              </w:rPr>
              <w:t>Data</w:t>
            </w:r>
            <w:r w:rsidRPr="001046A2">
              <w:rPr>
                <w:rStyle w:val="Hyperlink"/>
                <w:rFonts w:ascii="Open Sans" w:hAnsi="Open Sans"/>
                <w:noProof/>
                <w:spacing w:val="-3"/>
              </w:rPr>
              <w:t xml:space="preserve"> </w:t>
            </w:r>
            <w:r w:rsidRPr="001046A2">
              <w:rPr>
                <w:rStyle w:val="Hyperlink"/>
                <w:rFonts w:ascii="Open Sans" w:hAnsi="Open Sans"/>
                <w:noProof/>
              </w:rPr>
              <w:t>security</w:t>
            </w:r>
            <w:r w:rsidRPr="00506500">
              <w:rPr>
                <w:noProof/>
                <w:webHidden/>
              </w:rPr>
              <w:tab/>
            </w:r>
            <w:r w:rsidRPr="00506500">
              <w:rPr>
                <w:noProof/>
                <w:webHidden/>
              </w:rPr>
              <w:fldChar w:fldCharType="begin"/>
            </w:r>
            <w:r w:rsidRPr="00506500">
              <w:rPr>
                <w:noProof/>
                <w:webHidden/>
              </w:rPr>
              <w:instrText xml:space="preserve"> PAGEREF _Toc156287350 \h </w:instrText>
            </w:r>
            <w:r w:rsidRPr="00506500">
              <w:rPr>
                <w:noProof/>
                <w:webHidden/>
              </w:rPr>
            </w:r>
            <w:r w:rsidRPr="00506500">
              <w:rPr>
                <w:noProof/>
                <w:webHidden/>
              </w:rPr>
              <w:fldChar w:fldCharType="separate"/>
            </w:r>
            <w:r w:rsidRPr="00506500">
              <w:rPr>
                <w:noProof/>
                <w:webHidden/>
              </w:rPr>
              <w:t>9</w:t>
            </w:r>
            <w:r w:rsidRPr="00506500">
              <w:rPr>
                <w:noProof/>
                <w:webHidden/>
              </w:rPr>
              <w:fldChar w:fldCharType="end"/>
            </w:r>
          </w:hyperlink>
        </w:p>
        <w:p w14:paraId="7886FBF9" w14:textId="080AAC54"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51" w:history="1">
            <w:r w:rsidRPr="002E4333">
              <w:rPr>
                <w:rStyle w:val="Hyperlink"/>
                <w:rFonts w:ascii="Open Sans" w:hAnsi="Open Sans"/>
                <w:noProof/>
              </w:rPr>
              <w:t>5.1.</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Storage and backup facilities</w:t>
            </w:r>
            <w:r w:rsidRPr="00506500">
              <w:rPr>
                <w:noProof/>
                <w:webHidden/>
              </w:rPr>
              <w:tab/>
            </w:r>
            <w:r w:rsidRPr="00506500">
              <w:rPr>
                <w:noProof/>
                <w:webHidden/>
              </w:rPr>
              <w:fldChar w:fldCharType="begin"/>
            </w:r>
            <w:r w:rsidRPr="00506500">
              <w:rPr>
                <w:noProof/>
                <w:webHidden/>
              </w:rPr>
              <w:instrText xml:space="preserve"> PAGEREF _Toc156287351 \h </w:instrText>
            </w:r>
            <w:r w:rsidRPr="00506500">
              <w:rPr>
                <w:noProof/>
                <w:webHidden/>
              </w:rPr>
            </w:r>
            <w:r w:rsidRPr="00506500">
              <w:rPr>
                <w:noProof/>
                <w:webHidden/>
              </w:rPr>
              <w:fldChar w:fldCharType="separate"/>
            </w:r>
            <w:r w:rsidRPr="00506500">
              <w:rPr>
                <w:noProof/>
                <w:webHidden/>
              </w:rPr>
              <w:t>10</w:t>
            </w:r>
            <w:r w:rsidRPr="00506500">
              <w:rPr>
                <w:noProof/>
                <w:webHidden/>
              </w:rPr>
              <w:fldChar w:fldCharType="end"/>
            </w:r>
          </w:hyperlink>
        </w:p>
        <w:p w14:paraId="6D7D820E" w14:textId="317AA212"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52" w:history="1">
            <w:r w:rsidRPr="002E4333">
              <w:rPr>
                <w:rStyle w:val="Hyperlink"/>
                <w:rFonts w:ascii="Open Sans" w:hAnsi="Open Sans"/>
                <w:noProof/>
              </w:rPr>
              <w:t>5.2.</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Data security and protection of sensitive data</w:t>
            </w:r>
            <w:r w:rsidRPr="00506500">
              <w:rPr>
                <w:noProof/>
                <w:webHidden/>
              </w:rPr>
              <w:tab/>
            </w:r>
            <w:r w:rsidRPr="00506500">
              <w:rPr>
                <w:noProof/>
                <w:webHidden/>
              </w:rPr>
              <w:fldChar w:fldCharType="begin"/>
            </w:r>
            <w:r w:rsidRPr="00506500">
              <w:rPr>
                <w:noProof/>
                <w:webHidden/>
              </w:rPr>
              <w:instrText xml:space="preserve"> PAGEREF _Toc156287352 \h </w:instrText>
            </w:r>
            <w:r w:rsidRPr="00506500">
              <w:rPr>
                <w:noProof/>
                <w:webHidden/>
              </w:rPr>
            </w:r>
            <w:r w:rsidRPr="00506500">
              <w:rPr>
                <w:noProof/>
                <w:webHidden/>
              </w:rPr>
              <w:fldChar w:fldCharType="separate"/>
            </w:r>
            <w:r w:rsidRPr="00506500">
              <w:rPr>
                <w:noProof/>
                <w:webHidden/>
              </w:rPr>
              <w:t>10</w:t>
            </w:r>
            <w:r w:rsidRPr="00506500">
              <w:rPr>
                <w:noProof/>
                <w:webHidden/>
              </w:rPr>
              <w:fldChar w:fldCharType="end"/>
            </w:r>
          </w:hyperlink>
        </w:p>
        <w:p w14:paraId="02F34402" w14:textId="24BEF4CF"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53" w:history="1">
            <w:r w:rsidRPr="002E4333">
              <w:rPr>
                <w:rStyle w:val="Hyperlink"/>
                <w:rFonts w:ascii="Open Sans" w:hAnsi="Open Sans"/>
                <w:noProof/>
              </w:rPr>
              <w:t>5.3.</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Long-term preservation and deletion of data</w:t>
            </w:r>
            <w:r w:rsidRPr="00506500">
              <w:rPr>
                <w:noProof/>
                <w:webHidden/>
              </w:rPr>
              <w:tab/>
            </w:r>
            <w:r w:rsidRPr="00506500">
              <w:rPr>
                <w:noProof/>
                <w:webHidden/>
              </w:rPr>
              <w:fldChar w:fldCharType="begin"/>
            </w:r>
            <w:r w:rsidRPr="00506500">
              <w:rPr>
                <w:noProof/>
                <w:webHidden/>
              </w:rPr>
              <w:instrText xml:space="preserve"> PAGEREF _Toc156287353 \h </w:instrText>
            </w:r>
            <w:r w:rsidRPr="00506500">
              <w:rPr>
                <w:noProof/>
                <w:webHidden/>
              </w:rPr>
            </w:r>
            <w:r w:rsidRPr="00506500">
              <w:rPr>
                <w:noProof/>
                <w:webHidden/>
              </w:rPr>
              <w:fldChar w:fldCharType="separate"/>
            </w:r>
            <w:r w:rsidRPr="00506500">
              <w:rPr>
                <w:noProof/>
                <w:webHidden/>
              </w:rPr>
              <w:t>10</w:t>
            </w:r>
            <w:r w:rsidRPr="00506500">
              <w:rPr>
                <w:noProof/>
                <w:webHidden/>
              </w:rPr>
              <w:fldChar w:fldCharType="end"/>
            </w:r>
          </w:hyperlink>
        </w:p>
        <w:p w14:paraId="4984AA03" w14:textId="35C0BA79" w:rsidR="00B443FB" w:rsidRPr="001046A2" w:rsidRDefault="00B443FB">
          <w:pPr>
            <w:pStyle w:val="Verzeichnis1"/>
            <w:tabs>
              <w:tab w:val="left" w:pos="440"/>
              <w:tab w:val="right" w:pos="9062"/>
            </w:tabs>
            <w:rPr>
              <w:rFonts w:eastAsiaTheme="minorEastAsia"/>
              <w:noProof/>
              <w:color w:val="auto"/>
              <w:kern w:val="2"/>
              <w:lang w:val="de-AT" w:eastAsia="de-AT"/>
              <w14:ligatures w14:val="standardContextual"/>
            </w:rPr>
          </w:pPr>
          <w:hyperlink w:anchor="_Toc156287354" w:history="1">
            <w:r w:rsidRPr="001046A2">
              <w:rPr>
                <w:rStyle w:val="Hyperlink"/>
                <w:rFonts w:ascii="Open Sans" w:hAnsi="Open Sans"/>
                <w:noProof/>
              </w:rPr>
              <w:t>6.</w:t>
            </w:r>
            <w:r w:rsidRPr="001046A2">
              <w:rPr>
                <w:rFonts w:eastAsiaTheme="minorEastAsia"/>
                <w:noProof/>
                <w:color w:val="auto"/>
                <w:kern w:val="2"/>
                <w:lang w:val="de-AT" w:eastAsia="de-AT"/>
                <w14:ligatures w14:val="standardContextual"/>
              </w:rPr>
              <w:tab/>
            </w:r>
            <w:r w:rsidRPr="001046A2">
              <w:rPr>
                <w:rStyle w:val="Hyperlink"/>
                <w:rFonts w:ascii="Open Sans" w:hAnsi="Open Sans"/>
                <w:noProof/>
              </w:rPr>
              <w:t>Ethical and legal issues</w:t>
            </w:r>
            <w:r w:rsidRPr="00506500">
              <w:rPr>
                <w:noProof/>
                <w:webHidden/>
              </w:rPr>
              <w:tab/>
            </w:r>
            <w:r w:rsidRPr="00506500">
              <w:rPr>
                <w:noProof/>
                <w:webHidden/>
              </w:rPr>
              <w:fldChar w:fldCharType="begin"/>
            </w:r>
            <w:r w:rsidRPr="00506500">
              <w:rPr>
                <w:noProof/>
                <w:webHidden/>
              </w:rPr>
              <w:instrText xml:space="preserve"> PAGEREF _Toc156287354 \h </w:instrText>
            </w:r>
            <w:r w:rsidRPr="00506500">
              <w:rPr>
                <w:noProof/>
                <w:webHidden/>
              </w:rPr>
            </w:r>
            <w:r w:rsidRPr="00506500">
              <w:rPr>
                <w:noProof/>
                <w:webHidden/>
              </w:rPr>
              <w:fldChar w:fldCharType="separate"/>
            </w:r>
            <w:r w:rsidRPr="00506500">
              <w:rPr>
                <w:noProof/>
                <w:webHidden/>
              </w:rPr>
              <w:t>11</w:t>
            </w:r>
            <w:r w:rsidRPr="00506500">
              <w:rPr>
                <w:noProof/>
                <w:webHidden/>
              </w:rPr>
              <w:fldChar w:fldCharType="end"/>
            </w:r>
          </w:hyperlink>
        </w:p>
        <w:p w14:paraId="017B1228" w14:textId="4081B4BF"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55" w:history="1">
            <w:r w:rsidRPr="002E4333">
              <w:rPr>
                <w:rStyle w:val="Hyperlink"/>
                <w:rFonts w:ascii="Open Sans" w:hAnsi="Open Sans"/>
                <w:noProof/>
              </w:rPr>
              <w:t>6.1.</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Personal data</w:t>
            </w:r>
            <w:r w:rsidRPr="00506500">
              <w:rPr>
                <w:noProof/>
                <w:webHidden/>
              </w:rPr>
              <w:tab/>
            </w:r>
            <w:r w:rsidRPr="00506500">
              <w:rPr>
                <w:noProof/>
                <w:webHidden/>
              </w:rPr>
              <w:fldChar w:fldCharType="begin"/>
            </w:r>
            <w:r w:rsidRPr="00506500">
              <w:rPr>
                <w:noProof/>
                <w:webHidden/>
              </w:rPr>
              <w:instrText xml:space="preserve"> PAGEREF _Toc156287355 \h </w:instrText>
            </w:r>
            <w:r w:rsidRPr="00506500">
              <w:rPr>
                <w:noProof/>
                <w:webHidden/>
              </w:rPr>
            </w:r>
            <w:r w:rsidRPr="00506500">
              <w:rPr>
                <w:noProof/>
                <w:webHidden/>
              </w:rPr>
              <w:fldChar w:fldCharType="separate"/>
            </w:r>
            <w:r w:rsidRPr="00506500">
              <w:rPr>
                <w:noProof/>
                <w:webHidden/>
              </w:rPr>
              <w:t>11</w:t>
            </w:r>
            <w:r w:rsidRPr="00506500">
              <w:rPr>
                <w:noProof/>
                <w:webHidden/>
              </w:rPr>
              <w:fldChar w:fldCharType="end"/>
            </w:r>
          </w:hyperlink>
        </w:p>
        <w:p w14:paraId="69744393" w14:textId="7A61CDE2"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56" w:history="1">
            <w:r w:rsidRPr="002E4333">
              <w:rPr>
                <w:rStyle w:val="Hyperlink"/>
                <w:rFonts w:ascii="Open Sans" w:hAnsi="Open Sans"/>
                <w:noProof/>
              </w:rPr>
              <w:t>6.2.</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Intellectual property rights and ownership</w:t>
            </w:r>
            <w:r w:rsidRPr="00506500">
              <w:rPr>
                <w:noProof/>
                <w:webHidden/>
              </w:rPr>
              <w:tab/>
            </w:r>
            <w:r w:rsidRPr="00506500">
              <w:rPr>
                <w:noProof/>
                <w:webHidden/>
              </w:rPr>
              <w:fldChar w:fldCharType="begin"/>
            </w:r>
            <w:r w:rsidRPr="00506500">
              <w:rPr>
                <w:noProof/>
                <w:webHidden/>
              </w:rPr>
              <w:instrText xml:space="preserve"> PAGEREF _Toc156287356 \h </w:instrText>
            </w:r>
            <w:r w:rsidRPr="00506500">
              <w:rPr>
                <w:noProof/>
                <w:webHidden/>
              </w:rPr>
            </w:r>
            <w:r w:rsidRPr="00506500">
              <w:rPr>
                <w:noProof/>
                <w:webHidden/>
              </w:rPr>
              <w:fldChar w:fldCharType="separate"/>
            </w:r>
            <w:r w:rsidRPr="00506500">
              <w:rPr>
                <w:noProof/>
                <w:webHidden/>
              </w:rPr>
              <w:t>11</w:t>
            </w:r>
            <w:r w:rsidRPr="00506500">
              <w:rPr>
                <w:noProof/>
                <w:webHidden/>
              </w:rPr>
              <w:fldChar w:fldCharType="end"/>
            </w:r>
          </w:hyperlink>
        </w:p>
        <w:p w14:paraId="2C513D57" w14:textId="72DD3827" w:rsidR="00B443FB" w:rsidRPr="001046A2" w:rsidRDefault="00B443FB" w:rsidP="002E4333">
          <w:pPr>
            <w:pStyle w:val="Verzeichnis2"/>
            <w:rPr>
              <w:rFonts w:eastAsiaTheme="minorEastAsia"/>
              <w:noProof/>
              <w:color w:val="auto"/>
              <w:kern w:val="2"/>
              <w:lang w:val="de-AT" w:eastAsia="de-AT"/>
              <w14:ligatures w14:val="standardContextual"/>
            </w:rPr>
          </w:pPr>
          <w:hyperlink w:anchor="_Toc156287357" w:history="1">
            <w:r w:rsidRPr="002E4333">
              <w:rPr>
                <w:rStyle w:val="Hyperlink"/>
                <w:rFonts w:ascii="Open Sans" w:hAnsi="Open Sans"/>
                <w:noProof/>
              </w:rPr>
              <w:t>6.3.</w:t>
            </w:r>
            <w:r w:rsidRPr="001046A2">
              <w:rPr>
                <w:rFonts w:eastAsiaTheme="minorEastAsia"/>
                <w:noProof/>
                <w:color w:val="auto"/>
                <w:kern w:val="2"/>
                <w:lang w:val="de-AT" w:eastAsia="de-AT"/>
                <w14:ligatures w14:val="standardContextual"/>
              </w:rPr>
              <w:tab/>
            </w:r>
            <w:r w:rsidRPr="002E4333">
              <w:rPr>
                <w:rStyle w:val="Hyperlink"/>
                <w:rFonts w:ascii="Open Sans" w:hAnsi="Open Sans"/>
                <w:noProof/>
              </w:rPr>
              <w:t>Ethical issues</w:t>
            </w:r>
            <w:r w:rsidRPr="00506500">
              <w:rPr>
                <w:noProof/>
                <w:webHidden/>
              </w:rPr>
              <w:tab/>
            </w:r>
            <w:r w:rsidRPr="00506500">
              <w:rPr>
                <w:noProof/>
                <w:webHidden/>
              </w:rPr>
              <w:fldChar w:fldCharType="begin"/>
            </w:r>
            <w:r w:rsidRPr="00506500">
              <w:rPr>
                <w:noProof/>
                <w:webHidden/>
              </w:rPr>
              <w:instrText xml:space="preserve"> PAGEREF _Toc156287357 \h </w:instrText>
            </w:r>
            <w:r w:rsidRPr="00506500">
              <w:rPr>
                <w:noProof/>
                <w:webHidden/>
              </w:rPr>
            </w:r>
            <w:r w:rsidRPr="00506500">
              <w:rPr>
                <w:noProof/>
                <w:webHidden/>
              </w:rPr>
              <w:fldChar w:fldCharType="separate"/>
            </w:r>
            <w:r w:rsidRPr="00506500">
              <w:rPr>
                <w:noProof/>
                <w:webHidden/>
              </w:rPr>
              <w:t>11</w:t>
            </w:r>
            <w:r w:rsidRPr="00506500">
              <w:rPr>
                <w:noProof/>
                <w:webHidden/>
              </w:rPr>
              <w:fldChar w:fldCharType="end"/>
            </w:r>
          </w:hyperlink>
        </w:p>
        <w:p w14:paraId="43AAF6DE" w14:textId="7B93DBCC" w:rsidR="00B443FB" w:rsidRPr="001046A2" w:rsidRDefault="00B443FB">
          <w:pPr>
            <w:pStyle w:val="Verzeichnis1"/>
            <w:tabs>
              <w:tab w:val="left" w:pos="440"/>
              <w:tab w:val="right" w:pos="9062"/>
            </w:tabs>
            <w:rPr>
              <w:rFonts w:eastAsiaTheme="minorEastAsia"/>
              <w:noProof/>
              <w:color w:val="auto"/>
              <w:kern w:val="2"/>
              <w:lang w:val="de-AT" w:eastAsia="de-AT"/>
              <w14:ligatures w14:val="standardContextual"/>
            </w:rPr>
          </w:pPr>
          <w:hyperlink w:anchor="_Toc156287358" w:history="1">
            <w:r w:rsidRPr="001046A2">
              <w:rPr>
                <w:rStyle w:val="Hyperlink"/>
                <w:rFonts w:ascii="Open Sans" w:hAnsi="Open Sans"/>
                <w:noProof/>
              </w:rPr>
              <w:t>7.</w:t>
            </w:r>
            <w:r w:rsidRPr="001046A2">
              <w:rPr>
                <w:rFonts w:eastAsiaTheme="minorEastAsia"/>
                <w:noProof/>
                <w:color w:val="auto"/>
                <w:kern w:val="2"/>
                <w:lang w:val="de-AT" w:eastAsia="de-AT"/>
                <w14:ligatures w14:val="standardContextual"/>
              </w:rPr>
              <w:tab/>
            </w:r>
            <w:r w:rsidRPr="001046A2">
              <w:rPr>
                <w:rStyle w:val="Hyperlink"/>
                <w:rFonts w:ascii="Open Sans" w:hAnsi="Open Sans"/>
                <w:noProof/>
              </w:rPr>
              <w:t>Other issues</w:t>
            </w:r>
            <w:r w:rsidRPr="00506500">
              <w:rPr>
                <w:noProof/>
                <w:webHidden/>
              </w:rPr>
              <w:tab/>
            </w:r>
            <w:r w:rsidRPr="00506500">
              <w:rPr>
                <w:noProof/>
                <w:webHidden/>
              </w:rPr>
              <w:fldChar w:fldCharType="begin"/>
            </w:r>
            <w:r w:rsidRPr="00506500">
              <w:rPr>
                <w:noProof/>
                <w:webHidden/>
              </w:rPr>
              <w:instrText xml:space="preserve"> PAGEREF _Toc156287358 \h </w:instrText>
            </w:r>
            <w:r w:rsidRPr="00506500">
              <w:rPr>
                <w:noProof/>
                <w:webHidden/>
              </w:rPr>
            </w:r>
            <w:r w:rsidRPr="00506500">
              <w:rPr>
                <w:noProof/>
                <w:webHidden/>
              </w:rPr>
              <w:fldChar w:fldCharType="separate"/>
            </w:r>
            <w:r w:rsidRPr="00506500">
              <w:rPr>
                <w:noProof/>
                <w:webHidden/>
              </w:rPr>
              <w:t>11</w:t>
            </w:r>
            <w:r w:rsidRPr="00506500">
              <w:rPr>
                <w:noProof/>
                <w:webHidden/>
              </w:rPr>
              <w:fldChar w:fldCharType="end"/>
            </w:r>
          </w:hyperlink>
        </w:p>
        <w:p w14:paraId="41CC494D" w14:textId="10CD6856" w:rsidR="00261BD9" w:rsidRPr="00261BD9" w:rsidRDefault="00261BD9" w:rsidP="00261BD9">
          <w:pPr>
            <w:suppressAutoHyphens w:val="0"/>
            <w:rPr>
              <w:rFonts w:eastAsiaTheme="minorHAnsi"/>
              <w:noProof/>
            </w:rPr>
          </w:pPr>
          <w:r w:rsidRPr="00506500">
            <w:rPr>
              <w:rFonts w:eastAsiaTheme="minorHAnsi"/>
              <w:b/>
              <w:bCs/>
              <w:noProof/>
              <w:color w:val="auto"/>
              <w:lang w:val="de-DE"/>
            </w:rPr>
            <w:fldChar w:fldCharType="end"/>
          </w:r>
        </w:p>
      </w:sdtContent>
    </w:sdt>
    <w:p w14:paraId="49EAFD76" w14:textId="0CC891D0" w:rsidR="009816C2" w:rsidRPr="00261BD9" w:rsidRDefault="00261BD9" w:rsidP="00261BD9">
      <w:pPr>
        <w:tabs>
          <w:tab w:val="clear" w:pos="4513"/>
          <w:tab w:val="clear" w:pos="9026"/>
        </w:tabs>
        <w:suppressAutoHyphens w:val="0"/>
        <w:spacing w:after="160" w:line="259" w:lineRule="auto"/>
        <w:jc w:val="left"/>
        <w:rPr>
          <w:rFonts w:eastAsiaTheme="minorHAnsi"/>
          <w:noProof/>
        </w:rPr>
      </w:pPr>
      <w:r w:rsidRPr="00261BD9">
        <w:rPr>
          <w:rFonts w:eastAsiaTheme="minorHAnsi"/>
          <w:noProof/>
        </w:rPr>
        <w:br w:type="page"/>
        <w:t xsi:nil="true"/>
      </w:r>
    </w:p>
    <w:p w14:paraId="6C0452AD" w14:textId="3C8F92BC" w:rsidR="00506500" w:rsidRPr="00506500" w:rsidRDefault="00000000" w:rsidP="00506500">
      <w:pPr>
        <w:pStyle w:val="berschrift1"/>
      </w:pPr>
      <w:bookmarkStart w:id="4" w:name="_Toc123731430"/>
      <w:bookmarkStart w:id="5" w:name="_Toc156287338"/>
      <w:r>
        <w:lastRenderedPageBreak/>
        <w:t>Executive Summary</w:t>
      </w:r>
      <w:bookmarkEnd w:id="4"/>
      <w:bookmarkEnd w:id="5"/>
    </w:p>
    <w:p w14:paraId="4911C365" w14:textId="77777777" w:rsidR="009816C2" w:rsidRDefault="00000000" w:rsidP="00506500">
      <w:pPr>
        <w:pStyle w:val="berschrift2"/>
      </w:pPr>
      <w:bookmarkStart w:id="6" w:name="_Toc123731431"/>
      <w:bookmarkStart w:id="7" w:name="_Toc109653673"/>
      <w:bookmarkStart w:id="8" w:name="_Toc156287339"/>
      <w:r>
        <w:t>Introduction</w:t>
      </w:r>
      <w:bookmarkEnd w:id="6"/>
      <w:bookmarkEnd w:id="7"/>
      <w:bookmarkEnd w:id="8"/>
    </w:p>
    <w:p w14:paraId="4981E823" w14:textId="431ECE83" w:rsidR="009816C2" w:rsidRDefault="00000000">
      <w:r>
        <w:t xml:space="preserve">A data management plan (DMP) is a structured document that keeps record of what research data is created or reused and what happens to that data during and after a project. It helps with planning the research process and defining responsibilities in a research project involving several researchers or institutions. For writing this DMP, we followed the </w:t>
      </w:r>
      <w:hyperlink r:id="rId14">
        <w:r w:rsidR="009816C2">
          <w:rPr>
            <w:rStyle w:val="Hyperlink"/>
            <w:sz w:val="22"/>
          </w:rPr>
          <w:t>Horizon Europe DMP template</w:t>
        </w:r>
      </w:hyperlink>
      <w:r>
        <w:t>.</w:t>
      </w:r>
    </w:p>
    <w:p w14:paraId="777E54A6" w14:textId="2F984573" w:rsidR="00C95533" w:rsidRDefault="00397ECE" w:rsidP="00C95533">
      <w:pPr>
        <w:rPr>
          <w:color w:val="404040"/>
        </w:rPr>
      </w:pPr>
      <w:proofErr w:type="spellStart"/>
      <w:proofErr w:type="spellEnd"/>
      <w:r>
        <w:rPr>
          <w:bCs/>
          <w:color w:val="92D050"/>
        </w:rPr>
        <w:t>[name of data manager]</w:t>
      </w:r>
      <w:r w:rsidR="00AC6B0C">
        <w:rPr>
          <w:bCs/>
          <w:color w:val="404040"/>
        </w:rPr>
        <w:t xml:space="preserve"> </w:t>
      </w:r>
      <w:proofErr w:type="spellStart"/>
      <w:proofErr w:type="spellEnd"/>
      <w:r>
        <w:rPr>
          <w:bCs/>
          <w:color w:val="404040"/>
        </w:rPr>
        <w:t>will act as the data manager who will be in charge of the actions described by this DMP.</w:t>
      </w:r>
    </w:p>
    <w:p w14:paraId="551F0C58" w14:textId="3EC5586A" w:rsidR="00AE28EA" w:rsidRPr="00AE28EA" w:rsidRDefault="00000000" w:rsidP="00506500">
      <w:pPr>
        <w:pStyle w:val="berschrift2"/>
      </w:pPr>
      <w:bookmarkStart w:id="9" w:name="_Toc69311943"/>
      <w:bookmarkStart w:id="10" w:name="_Toc123731432"/>
      <w:bookmarkStart w:id="11" w:name="_Toc156287340"/>
      <w:r>
        <w:t>Data Summary</w:t>
      </w:r>
      <w:bookmarkEnd w:id="9"/>
      <w:bookmarkEnd w:id="10"/>
      <w:bookmarkEnd w:id="11"/>
    </w:p>
    <w:p w14:paraId="770AC504"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851" w:hanging="709"/>
        <w:rPr>
          <w:color w:val="000000"/>
          <w:lang w:val="en-US"/>
        </w:rPr>
      </w:pPr>
      <w:r>
        <w:rPr>
          <w:color w:val="000000"/>
          <w:lang w:val="en-GB"/>
        </w:rPr>
        <w:t>Will you re-use any existing data and what will you re-use it for? State the reasons if re-use of any existing data has been considered but discarded.</w:t>
      </w:r>
    </w:p>
    <w:p w14:paraId="73351333"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851" w:hanging="709"/>
        <w:rPr>
          <w:color w:val="000000"/>
          <w:lang w:val="en-US"/>
        </w:rPr>
      </w:pPr>
      <w:r>
        <w:rPr>
          <w:color w:val="000000"/>
          <w:lang w:val="en-GB"/>
        </w:rPr>
        <w:t>What types and formats of data will the project generate or re-use?</w:t>
      </w:r>
    </w:p>
    <w:p w14:paraId="562E8955"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851" w:hanging="709"/>
        <w:rPr>
          <w:color w:val="000000"/>
          <w:lang w:val="en-US"/>
        </w:rPr>
      </w:pPr>
      <w:r>
        <w:rPr>
          <w:color w:val="000000"/>
          <w:lang w:val="en-GB"/>
        </w:rPr>
        <w:t>What is the purpose of the data generation or re-use and its relation to the objectives of the project?</w:t>
      </w:r>
    </w:p>
    <w:p w14:paraId="52575AD1"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851" w:hanging="709"/>
        <w:rPr>
          <w:color w:val="000000"/>
          <w:lang w:val="en-US"/>
        </w:rPr>
      </w:pPr>
      <w:r>
        <w:rPr>
          <w:color w:val="000000"/>
          <w:lang w:val="en-GB"/>
        </w:rPr>
        <w:t>What is the expected size of the data that you intend to generate or re-use?</w:t>
      </w:r>
    </w:p>
    <w:p w14:paraId="7C43F510"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851" w:hanging="709"/>
        <w:rPr>
          <w:color w:val="000000"/>
          <w:lang w:val="en-US"/>
        </w:rPr>
      </w:pPr>
      <w:r>
        <w:rPr>
          <w:color w:val="000000"/>
          <w:lang w:val="en-GB"/>
        </w:rPr>
        <w:t>What is the origin/provenance of the data, either generated or re-used?</w:t>
      </w:r>
    </w:p>
    <w:p w14:paraId="561D71A7"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851" w:hanging="709"/>
        <w:rPr>
          <w:color w:val="auto"/>
          <w:lang w:val="en-GB"/>
        </w:rPr>
      </w:pPr>
      <w:r w:rsidRPr="00261BD9">
        <w:rPr>
          <w:color w:val="auto"/>
          <w:spacing w:val="-11"/>
          <w:lang w:val="en-GB"/>
        </w:rPr>
        <w:t xml:space="preserve">To </w:t>
      </w:r>
      <w:r w:rsidRPr="00261BD9">
        <w:rPr>
          <w:color w:val="auto"/>
          <w:lang w:val="en-GB"/>
        </w:rPr>
        <w:t>whom might your data be useful ('data</w:t>
      </w:r>
      <w:r w:rsidRPr="00261BD9">
        <w:rPr>
          <w:color w:val="auto"/>
          <w:spacing w:val="-5"/>
          <w:lang w:val="en-GB"/>
        </w:rPr>
        <w:t xml:space="preserve"> </w:t>
      </w:r>
      <w:r w:rsidRPr="00261BD9">
        <w:rPr>
          <w:color w:val="auto"/>
          <w:lang w:val="en-GB"/>
        </w:rPr>
        <w:t>utility'), outside your project?</w:t>
      </w:r>
    </w:p>
    <w:p w14:paraId="6C30433D" w14:textId="7CDFBA5D" w:rsidR="009816C2" w:rsidRPr="00AE28EA" w:rsidRDefault="00000000">
      <w:r w:rsidRPr="00AE28EA">
        <w:t>Produced datasets:</w:t>
      </w:r>
    </w:p>
    <w:tbl>
      <w:tblPr>
        <w:tblStyle w:val="TabellemithellemGitternetz"/>
        <w:tblW w:w="9908"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A0" w:firstRow="1" w:lastRow="0" w:firstColumn="1" w:lastColumn="0" w:noHBand="0" w:noVBand="1"/>
      </w:tblPr>
      <w:tblGrid>
        <w:gridCol w:w="1119"/>
        <w:gridCol w:w="1843"/>
        <w:gridCol w:w="1559"/>
        <w:gridCol w:w="1560"/>
        <w:gridCol w:w="1559"/>
        <w:gridCol w:w="2268"/>
      </w:tblGrid>
      <w:tr w:rsidR="008B5A30" w:rsidRPr="00261BD9" w14:paraId="08A0C85F" w14:textId="28C270EA" w:rsidTr="00D259AA">
        <w:trPr>
          <w:cantSplit/>
          <w:tblHeader/>
        </w:trPr>
        <w:tc>
          <w:tcPr>
            <w:tcW w:w="1119" w:type="dxa"/>
            <w:tcBorders>
              <w:bottom w:val="single" w:sz="12" w:space="0" w:color="006AAB"/>
            </w:tcBorders>
            <w:vAlign w:val="center"/>
          </w:tcPr>
          <w:p w14:paraId="2F991C95" w14:textId="54587D45" w:rsidR="008B5A30" w:rsidRPr="00886617" w:rsidRDefault="008B5A30" w:rsidP="00261BD9">
            <w:pPr>
              <w:spacing w:line="240" w:lineRule="auto"/>
              <w:jc w:val="center"/>
              <w:rPr>
                <w:b/>
                <w:bCs/>
                <w:color w:val="auto"/>
                <w:sz w:val="18"/>
                <w:szCs w:val="18"/>
              </w:rPr>
            </w:pPr>
            <w:r w:rsidRPr="00886617">
              <w:rPr>
                <w:b/>
                <w:bCs/>
                <w:color w:val="auto"/>
                <w:sz w:val="18"/>
                <w:szCs w:val="18"/>
              </w:rPr>
              <w:t>dataset ID</w:t>
            </w:r>
          </w:p>
        </w:tc>
        <w:tc>
          <w:tcPr>
            <w:tcW w:w="1843" w:type="dxa"/>
            <w:tcBorders>
              <w:bottom w:val="single" w:sz="12" w:space="0" w:color="006AAB"/>
            </w:tcBorders>
            <w:vAlign w:val="center"/>
          </w:tcPr>
          <w:p w14:paraId="1FEA485D" w14:textId="77777777" w:rsidR="008B5A30" w:rsidRPr="00886617" w:rsidRDefault="008B5A30" w:rsidP="00261BD9">
            <w:pPr>
              <w:spacing w:line="240" w:lineRule="auto"/>
              <w:jc w:val="center"/>
              <w:rPr>
                <w:b/>
                <w:bCs/>
                <w:color w:val="auto"/>
                <w:sz w:val="18"/>
                <w:szCs w:val="18"/>
              </w:rPr>
            </w:pPr>
            <w:r w:rsidRPr="00886617">
              <w:rPr>
                <w:b/>
                <w:bCs/>
                <w:color w:val="auto"/>
                <w:sz w:val="18"/>
                <w:szCs w:val="18"/>
              </w:rPr>
              <w:t>title</w:t>
            </w:r>
          </w:p>
        </w:tc>
        <w:tc>
          <w:tcPr>
            <w:tcW w:w="1559" w:type="dxa"/>
            <w:tcBorders>
              <w:bottom w:val="single" w:sz="12" w:space="0" w:color="006AAB"/>
            </w:tcBorders>
            <w:vAlign w:val="center"/>
          </w:tcPr>
          <w:p w14:paraId="79E6CF27" w14:textId="77777777" w:rsidR="008B5A30" w:rsidRPr="00886617" w:rsidRDefault="008B5A30" w:rsidP="00261BD9">
            <w:pPr>
              <w:spacing w:line="240" w:lineRule="auto"/>
              <w:jc w:val="center"/>
              <w:rPr>
                <w:b/>
                <w:bCs/>
                <w:color w:val="auto"/>
                <w:sz w:val="18"/>
                <w:szCs w:val="18"/>
              </w:rPr>
            </w:pPr>
            <w:r w:rsidRPr="00886617">
              <w:rPr>
                <w:b/>
                <w:bCs/>
                <w:color w:val="auto"/>
                <w:sz w:val="18"/>
                <w:szCs w:val="18"/>
              </w:rPr>
              <w:t>type</w:t>
            </w:r>
          </w:p>
        </w:tc>
        <w:tc>
          <w:tcPr>
            <w:tcW w:w="1560" w:type="dxa"/>
            <w:tcBorders>
              <w:bottom w:val="single" w:sz="12" w:space="0" w:color="006AAB"/>
            </w:tcBorders>
            <w:vAlign w:val="center"/>
          </w:tcPr>
          <w:p w14:paraId="26A6144A" w14:textId="77777777" w:rsidR="008B5A30" w:rsidRPr="00886617" w:rsidRDefault="008B5A30" w:rsidP="00261BD9">
            <w:pPr>
              <w:spacing w:line="240" w:lineRule="auto"/>
              <w:jc w:val="center"/>
              <w:rPr>
                <w:b/>
                <w:bCs/>
                <w:color w:val="auto"/>
                <w:sz w:val="18"/>
                <w:szCs w:val="18"/>
              </w:rPr>
            </w:pPr>
            <w:r w:rsidRPr="00886617">
              <w:rPr>
                <w:b/>
                <w:bCs/>
                <w:color w:val="auto"/>
                <w:sz w:val="18"/>
                <w:szCs w:val="18"/>
              </w:rPr>
              <w:t>format</w:t>
            </w:r>
          </w:p>
        </w:tc>
        <w:tc>
          <w:tcPr>
            <w:tcW w:w="1559" w:type="dxa"/>
            <w:tcBorders>
              <w:bottom w:val="single" w:sz="12" w:space="0" w:color="006AAB"/>
            </w:tcBorders>
            <w:vAlign w:val="center"/>
          </w:tcPr>
          <w:p w14:paraId="4C651DF1" w14:textId="77777777" w:rsidR="008B5A30" w:rsidRPr="00886617" w:rsidRDefault="008B5A30" w:rsidP="00261BD9">
            <w:pPr>
              <w:spacing w:line="240" w:lineRule="auto"/>
              <w:jc w:val="center"/>
              <w:rPr>
                <w:b/>
                <w:bCs/>
                <w:color w:val="auto"/>
                <w:sz w:val="18"/>
                <w:szCs w:val="18"/>
              </w:rPr>
            </w:pPr>
            <w:r w:rsidRPr="00886617">
              <w:rPr>
                <w:b/>
                <w:bCs/>
                <w:color w:val="auto"/>
                <w:sz w:val="18"/>
                <w:szCs w:val="18"/>
              </w:rPr>
              <w:t>estimated volume</w:t>
            </w:r>
          </w:p>
        </w:tc>
        <w:tc>
          <w:tcPr>
            <w:tcW w:w="2268" w:type="dxa"/>
            <w:tcBorders>
              <w:bottom w:val="single" w:sz="12" w:space="0" w:color="006AAB"/>
            </w:tcBorders>
            <w:vAlign w:val="center"/>
          </w:tcPr>
          <w:p w14:paraId="5E3A9631" w14:textId="77777777" w:rsidR="008B5A30" w:rsidRPr="00886617" w:rsidRDefault="008B5A30" w:rsidP="00261BD9">
            <w:pPr>
              <w:spacing w:line="240" w:lineRule="auto"/>
              <w:jc w:val="center"/>
              <w:rPr>
                <w:b/>
                <w:bCs/>
                <w:color w:val="auto"/>
                <w:sz w:val="18"/>
                <w:szCs w:val="18"/>
              </w:rPr>
            </w:pPr>
            <w:r w:rsidRPr="00886617">
              <w:rPr>
                <w:b/>
                <w:bCs/>
                <w:color w:val="auto"/>
                <w:sz w:val="18"/>
                <w:szCs w:val="18"/>
              </w:rPr>
              <w:t>contains sensitive data</w:t>
            </w:r>
          </w:p>
        </w:tc>
      </w:tr>
      <w:tr w:rsidR="008B5A30" w:rsidRPr="00261BD9" w14:paraId="67998055" w14:textId="5D722F17" w:rsidTr="00D259AA">
        <w:tc>
          <w:tcPr>
            <w:tcW w:w="1119" w:type="dxa"/>
          </w:tcPr>
          <w:p w14:paraId="430FD3D9" w14:textId="617A26D1" w:rsidR="008B5A30" w:rsidRPr="00886617" w:rsidRDefault="008B5A30" w:rsidP="00261BD9">
            <w:pPr>
              <w:spacing w:line="240" w:lineRule="auto"/>
              <w:jc w:val="center"/>
              <w:rPr>
                <w:color w:val="auto"/>
                <w:sz w:val="18"/>
                <w:szCs w:val="18"/>
              </w:rPr>
            </w:pPr>
            <w:r w:rsidRPr="00886617">
              <w:rPr>
                <w:color w:val="auto"/>
                <w:sz w:val="18"/>
                <w:szCs w:val="18"/>
              </w:rPr>
              <w:t>P1</w:t>
            </w:r>
          </w:p>
        </w:tc>
        <w:tc>
          <w:tcPr>
            <w:tcW w:w="1843" w:type="dxa"/>
          </w:tcPr>
          <w:p w14:paraId="513F0CB7" w14:textId="0C2DAECD" w:rsidR="008B5A30" w:rsidRPr="00886617" w:rsidRDefault="008B5A30" w:rsidP="00261BD9">
            <w:pPr>
              <w:spacing w:line="240" w:lineRule="auto"/>
              <w:jc w:val="left"/>
              <w:rPr>
                <w:color w:val="auto"/>
                <w:sz w:val="18"/>
                <w:szCs w:val="18"/>
              </w:rPr>
            </w:pPr>
            <w:r w:rsidRPr="00886617">
              <w:rPr>
                <w:bCs/>
                <w:color w:val="auto"/>
                <w:sz w:val="18"/>
                <w:szCs w:val="18"/>
              </w:rPr>
              <w:t>Frost Day Prediction Random Forest Model</w:t>
            </w:r>
          </w:p>
        </w:tc>
        <w:tc>
          <w:tcPr>
            <w:tcW w:w="1559" w:type="dxa"/>
          </w:tcPr>
          <w:p w14:paraId="7AD79CFF" w14:textId="5B1605BF" w:rsidR="008B5A30" w:rsidRPr="00886617" w:rsidRDefault="008B5A30" w:rsidP="00261BD9">
            <w:pPr>
              <w:spacing w:line="240" w:lineRule="auto"/>
              <w:jc w:val="left"/>
              <w:rPr>
                <w:color w:val="auto"/>
                <w:sz w:val="18"/>
                <w:szCs w:val="18"/>
              </w:rPr>
            </w:pPr>
            <w:r w:rsidRPr="00886617">
              <w:rPr>
                <w:bCs/>
                <w:color w:val="auto"/>
                <w:sz w:val="18"/>
                <w:szCs w:val="18"/>
              </w:rPr>
              <w:t>Software applications</w:t>
            </w:r>
          </w:p>
        </w:tc>
        <w:tc>
          <w:tcPr>
            <w:tcW w:w="1560" w:type="dxa"/>
          </w:tcPr>
          <w:p w14:paraId="3CAEDEA5" w14:textId="324E9F30" w:rsidR="008B5A30" w:rsidRPr="00886617" w:rsidRDefault="008B5A30" w:rsidP="00261BD9">
            <w:pPr>
              <w:spacing w:line="240" w:lineRule="auto"/>
              <w:jc w:val="left"/>
              <w:rPr>
                <w:color w:val="auto"/>
                <w:sz w:val="18"/>
                <w:szCs w:val="18"/>
              </w:rPr>
            </w:pPr>
            <w:r w:rsidRPr="00886617">
              <w:rPr>
                <w:bCs/>
                <w:color w:val="auto"/>
                <w:sz w:val="18"/>
                <w:szCs w:val="18"/>
              </w:rPr>
              <w:t>joblib</w:t>
            </w:r>
          </w:p>
        </w:tc>
        <w:tc>
          <w:tcPr>
            <w:tcW w:w="1559" w:type="dxa"/>
          </w:tcPr>
          <w:p w14:paraId="1BA02B19" w14:textId="49429283" w:rsidR="008B5A30" w:rsidRPr="00886617" w:rsidRDefault="008B5A30" w:rsidP="00261BD9">
            <w:pPr>
              <w:spacing w:line="240" w:lineRule="auto"/>
              <w:jc w:val="left"/>
              <w:rPr>
                <w:color w:val="auto"/>
                <w:sz w:val="18"/>
                <w:szCs w:val="18"/>
              </w:rPr>
            </w:pPr>
            <w:r w:rsidRPr="00886617">
              <w:rPr>
                <w:bCs/>
                <w:color w:val="auto"/>
                <w:sz w:val="18"/>
                <w:szCs w:val="18"/>
              </w:rPr>
              <w:t>100 - 1000 MB</w:t>
            </w:r>
          </w:p>
        </w:tc>
        <w:tc>
          <w:tcPr>
            <w:tcW w:w="2268" w:type="dxa"/>
          </w:tcPr>
          <w:p w14:paraId="6AA218AC" w14:textId="7ED6B322" w:rsidR="008B5A30" w:rsidRPr="00886617" w:rsidRDefault="008B5A30" w:rsidP="00261BD9">
            <w:pPr>
              <w:spacing w:line="240" w:lineRule="auto"/>
              <w:jc w:val="center"/>
              <w:rPr>
                <w:color w:val="auto"/>
                <w:sz w:val="18"/>
                <w:szCs w:val="18"/>
              </w:rPr>
            </w:pPr>
            <w:r w:rsidRPr="00886617">
              <w:rPr>
                <w:bCs/>
                <w:color w:val="auto"/>
                <w:sz w:val="18"/>
                <w:szCs w:val="18"/>
              </w:rPr>
              <w:t>no</w:t>
            </w:r>
          </w:p>
        </w:tc>
      </w:tr>
      <w:tr w:rsidR="008B5A30" w:rsidRPr="00261BD9" w14:paraId="67998055" w14:textId="5D722F17" w:rsidTr="00D259AA">
        <w:tc>
          <w:tcPr>
            <w:tcW w:w="1119" w:type="dxa"/>
          </w:tcPr>
          <w:p w14:paraId="430FD3D9" w14:textId="617A26D1" w:rsidR="008B5A30" w:rsidRPr="00886617" w:rsidRDefault="008B5A30" w:rsidP="00261BD9">
            <w:pPr>
              <w:spacing w:line="240" w:lineRule="auto"/>
              <w:jc w:val="center"/>
              <w:rPr>
                <w:color w:val="auto"/>
                <w:sz w:val="18"/>
                <w:szCs w:val="18"/>
              </w:rPr>
            </w:pPr>
            <w:r w:rsidRPr="00886617">
              <w:rPr>
                <w:color w:val="auto"/>
                <w:sz w:val="18"/>
                <w:szCs w:val="18"/>
              </w:rPr>
              <w:t>P2</w:t>
            </w:r>
          </w:p>
        </w:tc>
        <w:tc>
          <w:tcPr>
            <w:tcW w:w="1843" w:type="dxa"/>
          </w:tcPr>
          <w:p w14:paraId="513F0CB7" w14:textId="0C2DAECD" w:rsidR="008B5A30" w:rsidRPr="00886617" w:rsidRDefault="008B5A30" w:rsidP="00261BD9">
            <w:pPr>
              <w:spacing w:line="240" w:lineRule="auto"/>
              <w:jc w:val="left"/>
              <w:rPr>
                <w:color w:val="auto"/>
                <w:sz w:val="18"/>
                <w:szCs w:val="18"/>
              </w:rPr>
            </w:pPr>
            <w:r w:rsidRPr="00886617">
              <w:rPr>
                <w:bCs/>
                <w:color w:val="auto"/>
                <w:sz w:val="18"/>
                <w:szCs w:val="18"/>
              </w:rPr>
              <w:t>Frost Day Prediction Evaluation Results</w:t>
            </w:r>
          </w:p>
        </w:tc>
        <w:tc>
          <w:tcPr>
            <w:tcW w:w="1559" w:type="dxa"/>
          </w:tcPr>
          <w:p w14:paraId="7AD79CFF" w14:textId="5B1605BF" w:rsidR="008B5A30" w:rsidRPr="00886617" w:rsidRDefault="008B5A30" w:rsidP="00261BD9">
            <w:pPr>
              <w:spacing w:line="240" w:lineRule="auto"/>
              <w:jc w:val="left"/>
              <w:rPr>
                <w:color w:val="auto"/>
                <w:sz w:val="18"/>
                <w:szCs w:val="18"/>
              </w:rPr>
            </w:pPr>
            <w:r w:rsidRPr="00886617">
              <w:rPr>
                <w:bCs/>
                <w:color w:val="auto"/>
                <w:sz w:val="18"/>
                <w:szCs w:val="18"/>
              </w:rPr>
              <w:t>Structured text</w:t>
            </w:r>
          </w:p>
        </w:tc>
        <w:tc>
          <w:tcPr>
            <w:tcW w:w="1560" w:type="dxa"/>
          </w:tcPr>
          <w:p w14:paraId="3CAEDEA5" w14:textId="324E9F30" w:rsidR="008B5A30" w:rsidRPr="00886617" w:rsidRDefault="008B5A30" w:rsidP="00261BD9">
            <w:pPr>
              <w:spacing w:line="240" w:lineRule="auto"/>
              <w:jc w:val="left"/>
              <w:rPr>
                <w:color w:val="auto"/>
                <w:sz w:val="18"/>
                <w:szCs w:val="18"/>
              </w:rPr>
            </w:pPr>
            <w:r w:rsidRPr="00886617">
              <w:rPr>
                <w:bCs/>
                <w:color w:val="auto"/>
                <w:sz w:val="18"/>
                <w:szCs w:val="18"/>
              </w:rPr>
              <w:t>CSV, PNG</w:t>
            </w:r>
          </w:p>
        </w:tc>
        <w:tc>
          <w:tcPr>
            <w:tcW w:w="1559" w:type="dxa"/>
          </w:tcPr>
          <w:p w14:paraId="1BA02B19" w14:textId="49429283" w:rsidR="008B5A30" w:rsidRPr="00886617" w:rsidRDefault="008B5A30" w:rsidP="00261BD9">
            <w:pPr>
              <w:spacing w:line="240" w:lineRule="auto"/>
              <w:jc w:val="left"/>
              <w:rPr>
                <w:color w:val="auto"/>
                <w:sz w:val="18"/>
                <w:szCs w:val="18"/>
              </w:rPr>
            </w:pPr>
            <w:r w:rsidRPr="00886617">
              <w:rPr>
                <w:bCs/>
                <w:color w:val="auto"/>
                <w:sz w:val="18"/>
                <w:szCs w:val="18"/>
              </w:rPr>
              <w:t>100 - 1000 MB</w:t>
            </w:r>
          </w:p>
        </w:tc>
        <w:tc>
          <w:tcPr>
            <w:tcW w:w="2268" w:type="dxa"/>
          </w:tcPr>
          <w:p w14:paraId="6AA218AC" w14:textId="7ED6B322" w:rsidR="008B5A30" w:rsidRPr="00886617" w:rsidRDefault="008B5A30" w:rsidP="00261BD9">
            <w:pPr>
              <w:spacing w:line="240" w:lineRule="auto"/>
              <w:jc w:val="center"/>
              <w:rPr>
                <w:color w:val="auto"/>
                <w:sz w:val="18"/>
                <w:szCs w:val="18"/>
              </w:rPr>
            </w:pPr>
            <w:r w:rsidRPr="00886617">
              <w:rPr>
                <w:bCs/>
                <w:color w:val="auto"/>
                <w:sz w:val="18"/>
                <w:szCs w:val="18"/>
              </w:rPr>
              <w:t>no</w:t>
            </w:r>
          </w:p>
        </w:tc>
      </w:tr>
    </w:tbl>
    <w:p w14:paraId="34335037" w14:textId="77777777" w:rsidR="00261BD9" w:rsidRDefault="00261BD9">
      <w:pPr>
        <w:rPr>
          <w:color w:val="auto"/>
        </w:rPr>
      </w:pPr>
    </w:p>
    <w:p w14:paraId="2054A90A" w14:textId="5988B38D" w:rsidR="008B5A30" w:rsidRDefault="008B5A30">
      <w:pPr>
        <w:jc w:val="left"/>
        <w:rPr>
          <w:color w:val="auto"/>
        </w:rPr>
      </w:pPr>
      <w:proofErr w:type="spellStart"/>
      <w:proofErr w:type="spellEnd"/>
      <w:r>
        <w:rPr>
          <w:color w:val="auto"/>
        </w:rPr>
        <w:t/>
        <w:t>Description for "Frost Day Prediction Random Forest Model":</w:t>
        <w:br/>
        <w:br/>
        <w:t>A Random Forest Classifier trained on daily meteorological measurements from Vienna Hohe Warte station (2000-2023) to predict frost days (minimum temperature below 0°C). The model is serialised in joblib format using scikit-learn. It includes hyperparameters tuned via 5-fold cross-validation and achieves expected accuracy of 85-92% and ROC-AUC of 0.90-0.95 on the held-out test set. Deposited in the TU Wien Research Data Repository with a persistent DOI.</w:t>
        <w:br/>
        <w:br/>
        <w:t>Description for "Frost Day Prediction Evaluation Results":</w:t>
        <w:br/>
        <w:br/>
        <w:t>Evaluation artefacts produced by the frost day prediction experiment including: confusion matrix (PNG), ROC-AUC curve (PNG), feature importance chart (PNG), per-feature histograms (PNG), correlation heatmap (PNG), and evaluation metrics (CSV) containing accuracy, precision, recall, F1-score and ROC-AUC on the held-out test set. All figures are saved in PNG format. Deposited in the TU Wien Research Data Repository as a separate deposit from the model, with a persistent DOI.</w:t>
      </w:r>
    </w:p>
    <w:p w14:paraId="1CFF0937" w14:textId="05FEA155" w:rsidR="004A0339" w:rsidRPr="00AE28EA" w:rsidRDefault="004A0339">
      <w:pPr>
        <w:rPr>
          <w:color w:val="auto"/>
        </w:rPr>
      </w:pPr>
      <w:proofErr w:type="spellStart"/>
      <w:proofErr w:type="spellEnd"/>
      <w:r>
        <w:rPr>
          <w:color w:val="auto"/>
        </w:rPr>
        <w:t/>
      </w:r>
    </w:p>
    <w:p w14:paraId="23704664" w14:textId="7BC5CA14" w:rsidR="00261BD9" w:rsidRPr="00AE28EA" w:rsidRDefault="00000000" w:rsidP="00261BD9">
      <w:pPr>
        <w:rPr>
          <w:color w:val="auto"/>
        </w:rPr>
      </w:pPr>
      <w:r w:rsidRPr="00AE28EA">
        <w:rPr>
          <w:color w:val="auto"/>
        </w:rPr>
        <w:t>Reused datasets:</w:t>
      </w:r>
    </w:p>
    <w:tbl>
      <w:tblPr>
        <w:tblStyle w:val="TabellemithellemGitternetz"/>
        <w:tblW w:w="9908"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A0" w:firstRow="1" w:lastRow="0" w:firstColumn="1" w:lastColumn="0" w:noHBand="0" w:noVBand="1"/>
      </w:tblPr>
      <w:tblGrid>
        <w:gridCol w:w="1119"/>
        <w:gridCol w:w="1843"/>
        <w:gridCol w:w="2835"/>
        <w:gridCol w:w="1843"/>
        <w:gridCol w:w="2268"/>
      </w:tblGrid>
      <w:tr w:rsidR="00CD1FE7" w:rsidRPr="00261BD9" w14:paraId="61EE90B2" w14:textId="3867808F" w:rsidTr="00D259AA">
        <w:tc>
          <w:tcPr>
            <w:tcW w:w="1119" w:type="dxa"/>
            <w:tcBorders>
              <w:bottom w:val="single" w:sz="12" w:space="0" w:color="006699"/>
            </w:tcBorders>
            <w:vAlign w:val="center"/>
          </w:tcPr>
          <w:p w14:paraId="1861060D" w14:textId="77777777" w:rsidR="00CD1FE7" w:rsidRPr="00886617" w:rsidRDefault="00CD1FE7" w:rsidP="00261BD9">
            <w:pPr>
              <w:spacing w:line="240" w:lineRule="auto"/>
              <w:jc w:val="center"/>
              <w:rPr>
                <w:b/>
                <w:bCs/>
                <w:color w:val="auto"/>
                <w:sz w:val="18"/>
                <w:szCs w:val="18"/>
              </w:rPr>
            </w:pPr>
            <w:r w:rsidRPr="00886617">
              <w:rPr>
                <w:b/>
                <w:bCs/>
                <w:color w:val="auto"/>
                <w:sz w:val="18"/>
                <w:szCs w:val="18"/>
              </w:rPr>
              <w:t>dataset ID</w:t>
            </w:r>
          </w:p>
        </w:tc>
        <w:tc>
          <w:tcPr>
            <w:tcW w:w="1843" w:type="dxa"/>
            <w:tcBorders>
              <w:bottom w:val="single" w:sz="12" w:space="0" w:color="006699"/>
            </w:tcBorders>
            <w:vAlign w:val="center"/>
          </w:tcPr>
          <w:p w14:paraId="5D31EEDF" w14:textId="77777777" w:rsidR="00CD1FE7" w:rsidRPr="00886617" w:rsidRDefault="00CD1FE7" w:rsidP="00261BD9">
            <w:pPr>
              <w:spacing w:line="240" w:lineRule="auto"/>
              <w:jc w:val="center"/>
              <w:rPr>
                <w:b/>
                <w:bCs/>
                <w:color w:val="auto"/>
                <w:sz w:val="18"/>
                <w:szCs w:val="18"/>
              </w:rPr>
            </w:pPr>
            <w:r w:rsidRPr="00886617">
              <w:rPr>
                <w:b/>
                <w:bCs/>
                <w:color w:val="auto"/>
                <w:sz w:val="18"/>
                <w:szCs w:val="18"/>
              </w:rPr>
              <w:t>title</w:t>
            </w:r>
          </w:p>
        </w:tc>
        <w:tc>
          <w:tcPr>
            <w:tcW w:w="2835" w:type="dxa"/>
            <w:tcBorders>
              <w:bottom w:val="single" w:sz="12" w:space="0" w:color="006699"/>
            </w:tcBorders>
            <w:vAlign w:val="center"/>
          </w:tcPr>
          <w:p w14:paraId="5FA5CC28" w14:textId="2CF44345" w:rsidR="00CD1FE7" w:rsidRPr="00886617" w:rsidRDefault="00CD1FE7" w:rsidP="00261BD9">
            <w:pPr>
              <w:spacing w:line="240" w:lineRule="auto"/>
              <w:jc w:val="center"/>
              <w:rPr>
                <w:b/>
                <w:bCs/>
                <w:color w:val="auto"/>
                <w:sz w:val="18"/>
                <w:szCs w:val="18"/>
              </w:rPr>
            </w:pPr>
            <w:r w:rsidRPr="00886617">
              <w:rPr>
                <w:b/>
                <w:bCs/>
                <w:color w:val="auto"/>
                <w:sz w:val="18"/>
                <w:szCs w:val="18"/>
              </w:rPr>
              <w:t>source</w:t>
            </w:r>
          </w:p>
        </w:tc>
        <w:tc>
          <w:tcPr>
            <w:tcW w:w="1843" w:type="dxa"/>
            <w:tcBorders>
              <w:bottom w:val="single" w:sz="12" w:space="0" w:color="006699"/>
            </w:tcBorders>
            <w:vAlign w:val="center"/>
          </w:tcPr>
          <w:p w14:paraId="769610FD" w14:textId="77777777" w:rsidR="00CD1FE7" w:rsidRPr="00886617" w:rsidRDefault="00CD1FE7" w:rsidP="00261BD9">
            <w:pPr>
              <w:spacing w:line="240" w:lineRule="auto"/>
              <w:jc w:val="center"/>
              <w:rPr>
                <w:b/>
                <w:bCs/>
                <w:color w:val="auto"/>
                <w:sz w:val="18"/>
                <w:szCs w:val="18"/>
              </w:rPr>
            </w:pPr>
            <w:r w:rsidRPr="00886617">
              <w:rPr>
                <w:b/>
                <w:bCs/>
                <w:color w:val="auto"/>
                <w:sz w:val="18"/>
                <w:szCs w:val="18"/>
              </w:rPr>
              <w:t>rights (e.g. license)</w:t>
            </w:r>
          </w:p>
        </w:tc>
        <w:tc>
          <w:tcPr>
            <w:tcW w:w="2268" w:type="dxa"/>
            <w:tcBorders>
              <w:bottom w:val="single" w:sz="12" w:space="0" w:color="006699"/>
            </w:tcBorders>
            <w:vAlign w:val="center"/>
          </w:tcPr>
          <w:p w14:paraId="7616C0C7" w14:textId="77777777" w:rsidR="00CD1FE7" w:rsidRPr="00886617" w:rsidRDefault="00CD1FE7" w:rsidP="00261BD9">
            <w:pPr>
              <w:spacing w:line="240" w:lineRule="auto"/>
              <w:jc w:val="center"/>
              <w:rPr>
                <w:b/>
                <w:bCs/>
                <w:color w:val="auto"/>
                <w:sz w:val="18"/>
                <w:szCs w:val="18"/>
              </w:rPr>
            </w:pPr>
            <w:r w:rsidRPr="00886617">
              <w:rPr>
                <w:b/>
                <w:bCs/>
                <w:color w:val="auto"/>
                <w:sz w:val="18"/>
                <w:szCs w:val="18"/>
              </w:rPr>
              <w:t>contains sensitive data</w:t>
            </w:r>
          </w:p>
        </w:tc>
      </w:tr>
      <w:tr w:rsidR="00CD1FE7" w:rsidRPr="00261BD9" w14:paraId="6961F8F2" w14:textId="71F58A49" w:rsidTr="00D259AA">
        <w:tc>
          <w:tcPr>
            <w:tcW w:w="1119" w:type="dxa"/>
          </w:tcPr>
          <w:p w14:paraId="09D6CCB3" w14:textId="77777777" w:rsidR="00CD1FE7" w:rsidRPr="00886617" w:rsidRDefault="00CD1FE7" w:rsidP="00261BD9">
            <w:pPr>
              <w:spacing w:line="240" w:lineRule="auto"/>
              <w:jc w:val="center"/>
              <w:rPr>
                <w:color w:val="auto"/>
                <w:sz w:val="18"/>
                <w:szCs w:val="18"/>
              </w:rPr>
            </w:pPr>
            <w:r w:rsidRPr="00886617">
              <w:rPr>
                <w:color w:val="auto"/>
                <w:sz w:val="18"/>
                <w:szCs w:val="18"/>
              </w:rPr>
              <w:t>R1</w:t>
            </w:r>
          </w:p>
        </w:tc>
        <w:tc>
          <w:tcPr>
            <w:tcW w:w="1843" w:type="dxa"/>
          </w:tcPr>
          <w:p w14:paraId="107799F7" w14:textId="4C14DA84" w:rsidR="00CD1FE7" w:rsidRPr="00886617" w:rsidRDefault="00CD1FE7" w:rsidP="00261BD9">
            <w:pPr>
              <w:spacing w:line="240" w:lineRule="auto"/>
              <w:jc w:val="left"/>
              <w:rPr>
                <w:color w:val="auto"/>
                <w:sz w:val="18"/>
                <w:szCs w:val="18"/>
              </w:rPr>
            </w:pPr>
            <w:r w:rsidRPr="00ED4592">
              <w:rPr>
                <w:sz w:val="18"/>
                <w:szCs w:val="18"/>
              </w:rPr>
              <w:t>Messstationen Tagesdaten v2 (Daily Station Measurements)</w:t>
            </w:r>
          </w:p>
        </w:tc>
        <w:tc>
          <w:tcPr>
            <w:tcW w:w="2835" w:type="dxa"/>
          </w:tcPr>
          <w:p w14:paraId="575A4F47" w14:textId="7714C4CE" w:rsidR="00CD1FE7" w:rsidRPr="00886617" w:rsidRDefault="00CD1FE7" w:rsidP="00261BD9">
            <w:pPr>
              <w:spacing w:line="240" w:lineRule="auto"/>
              <w:jc w:val="left"/>
              <w:rPr>
                <w:color w:val="auto"/>
                <w:sz w:val="18"/>
                <w:szCs w:val="18"/>
              </w:rPr>
            </w:pPr>
            <w:r w:rsidRPr="00ED4592">
              <w:rPr>
                <w:sz w:val="18"/>
                <w:szCs w:val="18"/>
              </w:rPr>
              <w:t>https://dataset.api.hub.geosphere.at/v1/station/historical/klima-v1-1d</w:t>
            </w:r>
          </w:p>
        </w:tc>
        <w:tc>
          <w:tcPr>
            <w:tcW w:w="1843" w:type="dxa"/>
          </w:tcPr>
          <w:p w14:paraId="3EA039A0" w14:textId="2F8432F4" w:rsidR="00CD1FE7" w:rsidRPr="00886617" w:rsidRDefault="00CD1FE7" w:rsidP="00261BD9">
            <w:pPr>
              <w:spacing w:line="240" w:lineRule="auto"/>
              <w:jc w:val="left"/>
              <w:rPr>
                <w:color w:val="auto"/>
                <w:sz w:val="18"/>
                <w:szCs w:val="18"/>
              </w:rPr>
            </w:pPr>
            <w:r w:rsidRPr="00ED4592">
              <w:rPr>
                <w:sz w:val="18"/>
                <w:szCs w:val="18"/>
              </w:rPr>
              <w:t/>
            </w:r>
          </w:p>
        </w:tc>
        <w:tc>
          <w:tcPr>
            <w:tcW w:w="2268" w:type="dxa"/>
          </w:tcPr>
          <w:p w14:paraId="23CF7902" w14:textId="1B9DDB83" w:rsidR="00CD1FE7" w:rsidRPr="00886617" w:rsidRDefault="00CD1FE7" w:rsidP="00261BD9">
            <w:pPr>
              <w:spacing w:line="240" w:lineRule="auto"/>
              <w:jc w:val="center"/>
              <w:rPr>
                <w:color w:val="auto"/>
                <w:sz w:val="18"/>
                <w:szCs w:val="18"/>
              </w:rPr>
            </w:pPr>
            <w:r w:rsidRPr="00ED4592">
              <w:rPr>
                <w:sz w:val="18"/>
                <w:szCs w:val="18"/>
              </w:rPr>
              <w:t>no</w:t>
            </w:r>
          </w:p>
        </w:tc>
      </w:tr>
    </w:tbl>
    <w:p w14:paraId="1E5CACA2" w14:textId="6FF251F7" w:rsidR="00CD1FE7" w:rsidRDefault="00CD1FE7" w:rsidP="00E51608">
      <w:pPr>
        <w:jc w:val="left"/>
      </w:pPr>
      <w:bookmarkStart w:id="12" w:name="_Toc156287341"/>
      <w:proofErr w:type="spellStart"/>
      <w:proofErr w:type="spellEnd"/>
      <w:r>
        <w:t/>
        <w:t>Description for "Messstationen Tagesdaten v2 (Daily Station Measurements)":</w:t>
        <w:br/>
        <w:br/>
        <w:t>Daily meteorological measurements from Vienna Hohe Warte station (ID: 5904) provided by GeoSphere Austria Data Hub. The dataset covers the period 2000-2023 and contains approximately 8766 rows with attributes including daily mean, maximum and minimum air temperature, precipitation sum, sunshine duration, relative humidity and horizontal visibility. The dataset is openly available under a CC0 licence via the GeoSphere Austria Data Hub API and is also listed on data.gv.at (Austrian Open Data Portal) and in re3data.</w:t>
      </w:r>
    </w:p>
    <w:p w14:paraId="659382D8" w14:textId="37FA74B9" w:rsidR="0027543E" w:rsidRPr="0027543E" w:rsidRDefault="00000000" w:rsidP="00506500">
      <w:pPr>
        <w:pStyle w:val="berschrift2"/>
      </w:pPr>
      <w:r w:rsidRPr="0027543E">
        <w:lastRenderedPageBreak/>
        <w:t>Methods and software used for data generation and reuse</w:t>
      </w:r>
      <w:bookmarkEnd w:id="12"/>
    </w:p>
    <w:p w14:paraId="3A05D795" w14:textId="331F8D6A" w:rsidR="009816C2" w:rsidRPr="0059571B" w:rsidRDefault="00000000" w:rsidP="00261BD9">
      <w:pPr>
        <w:spacing w:before="240"/>
        <w:rPr>
          <w:b/>
          <w:bCs/>
        </w:rPr>
      </w:pPr>
      <w:proofErr w:type="spellStart"/>
      <w:proofErr w:type="spellEnd"/>
      <w:r w:rsidRPr="0059571B">
        <w:rPr>
          <w:rFonts w:eastAsiaTheme="minorEastAsia"/>
          <w:color w:val="auto"/>
        </w:rPr>
        <w:t xml:space="preserve">
The input dataset is reused from GeoSphere Austria Data Hub (Messstationen Tagesdaten v2), accessed via the public REST API (https://dataset.api.hub.geosphere.at/v1/station/historical/klima-v1-1d). The data is downloaded in CSV format and loaded into DBRepo using the DBRepo Python REST API client.
The experiment is implemented as a Python 3.11 pipeline following the CRISP-DM methodology. The following software and libraries are used: scikit-learn for Random Forest classification and model evaluation, pandas and NumPy for data preparation and feature engineering, Matplotlib and Seaborn for visualisation, and joblib for model serialisation. The trained model, evaluation figures and metrics are stored as output artefacts and deposited in the TU Wien Research Data Repository with persistent identifiers.</w:t>
      </w:r>
    </w:p>
    <w:p w14:paraId="0D2C4D2B" w14:textId="783B2368" w:rsidR="009816C2" w:rsidRPr="0027543E" w:rsidRDefault="00000000" w:rsidP="00506500">
      <w:pPr>
        <w:pStyle w:val="berschrift2"/>
      </w:pPr>
      <w:bookmarkStart w:id="13" w:name="_Toc156287342"/>
      <w:r w:rsidRPr="0027543E">
        <w:t>Foreseeable research uses and /or users</w:t>
      </w:r>
      <w:bookmarkEnd w:id="13"/>
    </w:p>
    <w:p w14:paraId="77991C85" w14:textId="77777777" w:rsidR="009816C2" w:rsidRPr="0027543E" w:rsidRDefault="00000000">
      <w:pPr>
        <w:rPr>
          <w:color w:val="000000" w:themeColor="text1"/>
        </w:rPr>
      </w:pPr>
      <w:proofErr w:type="spellStart"/>
      <w:proofErr w:type="spellEnd"/>
      <w:r>
        <w:t>The primary target audience includes meteorologists, climate scientists, and data scientists interested in weather prediction and frost day analysis for the Vienna region. The dataset and experiment may also be of interest to urban planners, agricultural researchers, and public health professionals who need to anticipate frost events. Additionally, educators and students in data science and machine learning courses may find the experiment useful as a reproducible example of a FAIR-compliant open-science workflow. The CC0 licence on the input data and MIT licence on the code place no restrictions on reuse.</w:t>
      </w:r>
    </w:p>
    <w:p w14:paraId="47E81978" w14:textId="77777777" w:rsidR="009816C2" w:rsidRDefault="00000000" w:rsidP="00506500">
      <w:pPr>
        <w:pStyle w:val="berschrift1"/>
      </w:pPr>
      <w:bookmarkStart w:id="14" w:name="_Toc123731433"/>
      <w:bookmarkStart w:id="15" w:name="_Toc69311944"/>
      <w:bookmarkStart w:id="16" w:name="_Toc156287343"/>
      <w:r>
        <w:t>FAIR data</w:t>
      </w:r>
      <w:bookmarkEnd w:id="14"/>
      <w:bookmarkEnd w:id="15"/>
      <w:bookmarkEnd w:id="16"/>
    </w:p>
    <w:p w14:paraId="2E25F3E0" w14:textId="77777777" w:rsidR="009816C2" w:rsidRPr="00AD3051" w:rsidRDefault="00000000" w:rsidP="00506500">
      <w:pPr>
        <w:pStyle w:val="berschrift2"/>
      </w:pPr>
      <w:bookmarkStart w:id="17" w:name="_Toc123731434"/>
      <w:bookmarkStart w:id="18" w:name="_Toc156287344"/>
      <w:r w:rsidRPr="00AD3051">
        <w:rPr>
          <w:rStyle w:val="berschrift3Zchn"/>
          <w:rFonts w:ascii="Open Sans" w:hAnsi="Open Sans" w:cs="Open Sans"/>
          <w:b/>
          <w:sz w:val="22"/>
          <w:szCs w:val="22"/>
        </w:rPr>
        <w:t>Making data findable, including provisions for metadata</w:t>
      </w:r>
      <w:bookmarkEnd w:id="17"/>
      <w:bookmarkEnd w:id="18"/>
    </w:p>
    <w:p w14:paraId="0109A5B5"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567" w:hanging="567"/>
        <w:rPr>
          <w:color w:val="000000"/>
          <w:lang w:val="en-US"/>
        </w:rPr>
      </w:pPr>
      <w:r>
        <w:rPr>
          <w:color w:val="000000"/>
          <w:lang w:val="en-GB"/>
        </w:rPr>
        <w:t>Will data be identified by a persistent identifier?</w:t>
      </w:r>
    </w:p>
    <w:p w14:paraId="6A26AF3F"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567" w:hanging="567"/>
        <w:rPr>
          <w:color w:val="000000"/>
          <w:lang w:val="en-US"/>
        </w:rPr>
      </w:pPr>
      <w:r>
        <w:rPr>
          <w:color w:val="000000"/>
          <w:lang w:val="en-GB"/>
        </w:rPr>
        <w:t>Will rich metadata be provided to allow discovery? What metadata will be created? What disciplinary or general standards will be followed? In case metadata standards do not exist in your discipline, please outline what type of metadata will be created and how.</w:t>
      </w:r>
    </w:p>
    <w:p w14:paraId="691E0151"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567" w:hanging="567"/>
        <w:rPr>
          <w:color w:val="000000"/>
          <w:lang w:val="en-US"/>
        </w:rPr>
      </w:pPr>
      <w:r>
        <w:rPr>
          <w:color w:val="000000"/>
          <w:lang w:val="en-GB"/>
        </w:rPr>
        <w:t>Will search keywords be provided in the metadata to optimize the possibility for discovery and then potential re-use?</w:t>
      </w:r>
    </w:p>
    <w:p w14:paraId="3F256847"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567" w:hanging="567"/>
        <w:rPr>
          <w:color w:val="000000"/>
          <w:lang w:val="en-US"/>
        </w:rPr>
      </w:pPr>
      <w:r>
        <w:rPr>
          <w:color w:val="000000"/>
          <w:lang w:val="en-GB"/>
        </w:rPr>
        <w:t>Will metadata be offered in such a way that it can be harvested and indexed?</w:t>
      </w:r>
    </w:p>
    <w:p w14:paraId="54422633" w14:textId="0FE54E23" w:rsidR="00261BD9" w:rsidRDefault="00261BD9" w:rsidP="00261BD9">
      <w:r w:rsidRPr="007F2B9C">
        <w:t xml:space="preserve">We will make our data findable by uploading it to a data repository that provides a persistent </w:t>
      </w:r>
      <w:proofErr w:type="gramStart"/>
      <w:r w:rsidRPr="007F2B9C">
        <w:t>identifier, and</w:t>
      </w:r>
      <w:proofErr w:type="gramEnd"/>
      <w:r w:rsidRPr="007F2B9C">
        <w:t xml:space="preserve"> adding relevant metadata.</w:t>
      </w:r>
      <w:r>
        <w:t xml:space="preserve"> </w:t>
      </w:r>
      <w:r w:rsidRPr="00D31FF8">
        <w:t>The repository will provide means for harvesting the metadata, including its machine-actionable representation.</w:t>
      </w:r>
    </w:p>
    <w:p w14:paraId="37F7F9D2" w14:textId="77777777" w:rsidR="009816C2" w:rsidRDefault="00000000">
      <w:proofErr w:type="spellStart"/>
      <w:proofErr w:type="spellEnd"/>
      <w:r>
        <w:t>The input data is stored in a relational database in DBRepo following a Third Normal Form (3NF) schema consisting of two tables: station (station metadata) and daily_observation (daily meteorological measurements). The schema includes primary and foreign key constraints to ensure data integrity.
All code, notebooks, and configuration files are version-controlled in a public GitHub repository using Git. A consistent file-naming convention is applied covering input datasets, output files, scripts and configuration files, documented in the README. GitHub releases are used to create versioned snapshots of the experiment at key milestones. The repository is connected to Zenodo for automatic DOI minting upon each release, ensuring persistent and citable versions of the software.
Output artefacts including the trained model, evaluation figures and metrics are deposited in the TU Wien Research Data Repository as separate versioned deposits with full metadata.</w:t>
      </w:r>
    </w:p>
    <w:p w14:paraId="3F37B4D9" w14:textId="77777777" w:rsidR="009816C2" w:rsidRDefault="00000000">
      <w:r>
        <w:t>The experiment applies multiple complementary metadata standards to ensure full FAIR compliance.
Input data is described using semantic mappings to the CF Standard Names ontology (for meteorological attributes) and SOSA/SSN (for observation and station metadata). Units of measurement are mapped to the SI Digital Framework ontology and stored in DBRepo column metadata.
The software and experiment package is described using RO-Crate (ro-crate-metadata.json) covering all entities, relationships, licences and persistent identifiers. CodeMeta (codemeta.json) documents software dependencies, authors with ORCIDs, and the runtime environment. The trained ML model is described using FAIR4ML metadata and a Model Card (docs/model-card.md) covering intended use, evaluation results, limitations and ethical considerations. Input datasets are described using a Croissant JSON-LD record.
All deposits in the TU Wien Research Data Repository include extensive metadata: title, description, keywords, creators with ORCIDs, licences, and cross-references via related identifiers. A CITATION.cff file is provided in the repository root referencing the Zenodo DOI. This will help others to identify, discover and reuse our data.</w:t>
      </w:r>
    </w:p>
    <w:p w14:paraId="666DB1C2" w14:textId="77777777" w:rsidR="00261BD9" w:rsidRPr="00530465" w:rsidRDefault="00261BD9" w:rsidP="00261BD9">
      <w:bookmarkStart w:id="19" w:name="_Toc123731435"/>
      <w:r w:rsidRPr="00530465">
        <w:t xml:space="preserve">Additionally, we will provide common metadata such as title, description, or keywords when publishing data. In </w:t>
      </w:r>
      <w:r>
        <w:t>this</w:t>
      </w:r>
      <w:r w:rsidRPr="00530465">
        <w:t xml:space="preserve"> case, we will follow the default template provided by the repository, such as Data Cite Metadata or Dublin Core.</w:t>
      </w:r>
    </w:p>
    <w:p w14:paraId="1949581D" w14:textId="6AF34052" w:rsidR="00261BD9" w:rsidRPr="00A95FF6" w:rsidRDefault="00261BD9" w:rsidP="00261BD9">
      <w:r w:rsidRPr="00A95FF6">
        <w:t>A</w:t>
      </w:r>
      <w:r w:rsidR="005E4223">
        <w:t>s</w:t>
      </w:r>
      <w:r w:rsidRPr="00A95FF6">
        <w:t xml:space="preserve"> far as possible, we will use controlled vocabularies for our data to allow inter-disciplinary interoperability and machine-actionability.</w:t>
      </w:r>
    </w:p>
    <w:p w14:paraId="2D4C75C5" w14:textId="77777777" w:rsidR="009816C2" w:rsidRDefault="00000000" w:rsidP="00506500">
      <w:pPr>
        <w:pStyle w:val="berschrift2"/>
      </w:pPr>
      <w:bookmarkStart w:id="20" w:name="_Toc156287345"/>
      <w:r>
        <w:t>Making data accessible</w:t>
      </w:r>
      <w:bookmarkEnd w:id="19"/>
      <w:bookmarkEnd w:id="20"/>
    </w:p>
    <w:p w14:paraId="1449B933" w14:textId="77777777" w:rsidR="00261BD9" w:rsidRPr="00261BD9" w:rsidRDefault="00261BD9" w:rsidP="00261BD9">
      <w:pPr>
        <w:pStyle w:val="Listenabsatz1"/>
        <w:pBdr>
          <w:top w:val="single" w:sz="12" w:space="1" w:color="006699"/>
          <w:left w:val="single" w:sz="12" w:space="4" w:color="006699"/>
          <w:bottom w:val="single" w:sz="12" w:space="1" w:color="006699"/>
          <w:right w:val="single" w:sz="12" w:space="4" w:color="006699"/>
        </w:pBdr>
        <w:spacing w:after="120" w:line="240" w:lineRule="auto"/>
        <w:ind w:left="567" w:hanging="567"/>
        <w:rPr>
          <w:b/>
          <w:bCs/>
          <w:color w:val="auto"/>
        </w:rPr>
      </w:pPr>
      <w:r w:rsidRPr="00261BD9">
        <w:rPr>
          <w:b/>
          <w:bCs/>
          <w:color w:val="auto"/>
        </w:rPr>
        <w:t>Repository:</w:t>
      </w:r>
    </w:p>
    <w:p w14:paraId="6B5287C1"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Will the data be deposited in a trusted repository?</w:t>
      </w:r>
    </w:p>
    <w:p w14:paraId="582EFA16"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 xml:space="preserve">Have you explored appropriate arrangements with the identified repository where your data will be deposited? </w:t>
      </w:r>
    </w:p>
    <w:p w14:paraId="1D3D0B51"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 xml:space="preserve">Does the repository ensure that the data is assigned an identifier? Will the repository resolve the identifier to a digital object? </w:t>
      </w:r>
    </w:p>
    <w:p w14:paraId="49E7D66D" w14:textId="77777777" w:rsidR="00261BD9" w:rsidRPr="00261BD9" w:rsidRDefault="00261BD9" w:rsidP="00261BD9">
      <w:pPr>
        <w:pStyle w:val="Listenabsatz1"/>
        <w:pBdr>
          <w:top w:val="single" w:sz="12" w:space="1" w:color="006699"/>
          <w:left w:val="single" w:sz="12" w:space="4" w:color="006699"/>
          <w:bottom w:val="single" w:sz="12" w:space="1" w:color="006699"/>
          <w:right w:val="single" w:sz="12" w:space="4" w:color="006699"/>
        </w:pBdr>
        <w:spacing w:after="120" w:line="240" w:lineRule="auto"/>
        <w:ind w:left="567" w:hanging="567"/>
        <w:rPr>
          <w:b/>
          <w:bCs/>
          <w:color w:val="auto"/>
        </w:rPr>
      </w:pPr>
      <w:r w:rsidRPr="00261BD9">
        <w:rPr>
          <w:b/>
          <w:bCs/>
          <w:color w:val="auto"/>
        </w:rPr>
        <w:t>Data:</w:t>
      </w:r>
    </w:p>
    <w:p w14:paraId="5E19EFAF"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Will all data be made openly available? If certain datasets cannot be shared (or need to be shared under restricted access conditions), explain why, clearly separating legal and contractual reasons from intentional restrictions. Note that in multi-</w:t>
      </w:r>
      <w:r w:rsidRPr="00261BD9">
        <w:rPr>
          <w:color w:val="auto"/>
          <w:lang w:val="en-GB"/>
        </w:rPr>
        <w:lastRenderedPageBreak/>
        <w:t>beneficiary projects it is also possible for specific beneficiaries to keep their data closed if opening their data goes against their legitimate interests or other constraints as per the Grant Agreement.</w:t>
      </w:r>
    </w:p>
    <w:p w14:paraId="240CEF7B"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If an embargo is applied to give time to publish or seek protection of the intellectual property (e.g. patents), specify why and how long this will apply, bearing in mind that research data should be made available as soon as possible.</w:t>
      </w:r>
    </w:p>
    <w:p w14:paraId="1F4C1289"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Will the data be accessible through a free and standardized access protocol?</w:t>
      </w:r>
    </w:p>
    <w:p w14:paraId="446FC4DF"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If there are restrictions on use, how will access be provided to the data, both during and after the end of the project?</w:t>
      </w:r>
    </w:p>
    <w:p w14:paraId="0EE07435"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How will the identity of the person accessing the data be ascertained?</w:t>
      </w:r>
    </w:p>
    <w:p w14:paraId="53D6DCE2"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Is there a need for a data access committee (e.g. to evaluate/approve access requests to personal/sensitive data)?</w:t>
      </w:r>
    </w:p>
    <w:p w14:paraId="74E4BCD0" w14:textId="77777777" w:rsidR="00261BD9" w:rsidRPr="00261BD9" w:rsidRDefault="00261BD9" w:rsidP="00261BD9">
      <w:pPr>
        <w:pStyle w:val="Listenabsatz1"/>
        <w:pBdr>
          <w:top w:val="single" w:sz="12" w:space="1" w:color="006699"/>
          <w:left w:val="single" w:sz="12" w:space="4" w:color="006699"/>
          <w:bottom w:val="single" w:sz="12" w:space="1" w:color="006699"/>
          <w:right w:val="single" w:sz="12" w:space="4" w:color="006699"/>
        </w:pBdr>
        <w:spacing w:after="120" w:line="240" w:lineRule="auto"/>
        <w:ind w:left="567" w:hanging="567"/>
        <w:rPr>
          <w:b/>
          <w:bCs/>
          <w:color w:val="auto"/>
        </w:rPr>
      </w:pPr>
      <w:proofErr w:type="spellStart"/>
      <w:r w:rsidRPr="00261BD9">
        <w:rPr>
          <w:b/>
          <w:bCs/>
          <w:color w:val="auto"/>
        </w:rPr>
        <w:t>Metadata</w:t>
      </w:r>
      <w:proofErr w:type="spellEnd"/>
      <w:r w:rsidRPr="00261BD9">
        <w:rPr>
          <w:b/>
          <w:bCs/>
          <w:color w:val="auto"/>
        </w:rPr>
        <w:t>:</w:t>
      </w:r>
    </w:p>
    <w:p w14:paraId="062C7B4A"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Will metadata be made openly available and licenced under a public domain dedication CC0, as per the Grant Agreement? If not, please clarify why. Will metadata contain information to enable the user to access the data?</w:t>
      </w:r>
    </w:p>
    <w:p w14:paraId="738285F2"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How long will the data remain available and findable? Will metadata be guaranteed to remain available after data is no longer available?</w:t>
      </w:r>
    </w:p>
    <w:p w14:paraId="71597A5D"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 xml:space="preserve">Will documentation or reference about any software be needed to access or read the data be included? Will it be possible to include the relevant software (e.g. in </w:t>
      </w:r>
      <w:proofErr w:type="gramStart"/>
      <w:r w:rsidRPr="00261BD9">
        <w:rPr>
          <w:color w:val="auto"/>
          <w:lang w:val="en-GB"/>
        </w:rPr>
        <w:t>open source</w:t>
      </w:r>
      <w:proofErr w:type="gramEnd"/>
      <w:r w:rsidRPr="00261BD9">
        <w:rPr>
          <w:color w:val="auto"/>
          <w:lang w:val="en-GB"/>
        </w:rPr>
        <w:t xml:space="preserve"> code)?</w:t>
      </w:r>
    </w:p>
    <w:p w14:paraId="41CB5CFA" w14:textId="3FEC09DA" w:rsidR="00261BD9" w:rsidRDefault="00261BD9" w:rsidP="00261BD9">
      <w:r w:rsidRPr="007F2B9C">
        <w:t>We will make our data accessible by providing open access to data, wherever possible. In cases where open access is not possible, we will provide meaningful metadata plus contact information for access requests.</w:t>
      </w:r>
      <w:r>
        <w:t xml:space="preserve"> Some datasets cannot be published and even need to be deleted at the end of the project. See section 5 for more details.</w:t>
      </w:r>
    </w:p>
    <w:tbl>
      <w:tblPr>
        <w:tblStyle w:val="TableGridLight3"/>
        <w:tblW w:w="9199"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978"/>
        <w:gridCol w:w="1417"/>
        <w:gridCol w:w="1559"/>
        <w:gridCol w:w="1701"/>
        <w:gridCol w:w="1843"/>
        <w:gridCol w:w="1701"/>
      </w:tblGrid>
      <w:tr w:rsidR="006B1319" w:rsidRPr="00261BD9" w14:paraId="713A0635" w14:textId="77777777" w:rsidTr="00225FB3">
        <w:trPr>
          <w:cantSplit/>
          <w:tblHeader/>
        </w:trPr>
        <w:tc>
          <w:tcPr>
            <w:tcW w:w="978" w:type="dxa"/>
            <w:tcBorders>
              <w:bottom w:val="single" w:sz="12" w:space="0" w:color="006AAB"/>
            </w:tcBorders>
            <w:vAlign w:val="center"/>
          </w:tcPr>
          <w:p w14:paraId="46E2241D" w14:textId="77777777" w:rsidR="006B1319" w:rsidRPr="00261BD9" w:rsidRDefault="006B1319" w:rsidP="00261BD9">
            <w:pPr>
              <w:spacing w:line="240" w:lineRule="auto"/>
              <w:jc w:val="center"/>
              <w:rPr>
                <w:rFonts w:eastAsiaTheme="minorHAnsi"/>
                <w:b/>
                <w:bCs/>
                <w:noProof/>
                <w:color w:val="auto"/>
                <w:sz w:val="18"/>
                <w:szCs w:val="18"/>
              </w:rPr>
            </w:pPr>
            <w:r w:rsidRPr="00261BD9">
              <w:rPr>
                <w:rFonts w:eastAsiaTheme="minorHAnsi"/>
                <w:b/>
                <w:bCs/>
                <w:noProof/>
                <w:color w:val="auto"/>
                <w:sz w:val="18"/>
                <w:szCs w:val="18"/>
              </w:rPr>
              <w:t>dataset ID</w:t>
            </w:r>
          </w:p>
        </w:tc>
        <w:tc>
          <w:tcPr>
            <w:tcW w:w="1417" w:type="dxa"/>
            <w:tcBorders>
              <w:bottom w:val="single" w:sz="12" w:space="0" w:color="006AAB"/>
            </w:tcBorders>
            <w:vAlign w:val="center"/>
          </w:tcPr>
          <w:p w14:paraId="77C00D56" w14:textId="4F2DE4E3" w:rsidR="006B1319" w:rsidRPr="00261BD9" w:rsidRDefault="006B1319" w:rsidP="00261BD9">
            <w:pPr>
              <w:spacing w:line="240" w:lineRule="auto"/>
              <w:jc w:val="center"/>
              <w:rPr>
                <w:rFonts w:eastAsiaTheme="minorHAnsi"/>
                <w:b/>
                <w:bCs/>
                <w:noProof/>
                <w:color w:val="auto"/>
                <w:sz w:val="18"/>
                <w:szCs w:val="18"/>
              </w:rPr>
            </w:pPr>
            <w:r w:rsidRPr="00261BD9">
              <w:rPr>
                <w:rFonts w:eastAsiaTheme="minorHAnsi"/>
                <w:b/>
                <w:bCs/>
                <w:noProof/>
                <w:color w:val="auto"/>
                <w:sz w:val="18"/>
                <w:szCs w:val="18"/>
              </w:rPr>
              <w:t>access conditions</w:t>
            </w:r>
          </w:p>
        </w:tc>
        <w:tc>
          <w:tcPr>
            <w:tcW w:w="1559" w:type="dxa"/>
            <w:tcBorders>
              <w:bottom w:val="single" w:sz="12" w:space="0" w:color="006AAB"/>
            </w:tcBorders>
            <w:vAlign w:val="center"/>
          </w:tcPr>
          <w:p w14:paraId="5E3D82D5" w14:textId="2BCF9152" w:rsidR="006B1319" w:rsidRPr="00261BD9" w:rsidRDefault="006B1319" w:rsidP="00261BD9">
            <w:pPr>
              <w:spacing w:line="240" w:lineRule="auto"/>
              <w:jc w:val="center"/>
              <w:rPr>
                <w:rFonts w:eastAsiaTheme="minorHAnsi"/>
                <w:b/>
                <w:bCs/>
                <w:noProof/>
                <w:color w:val="auto"/>
                <w:sz w:val="18"/>
                <w:szCs w:val="18"/>
              </w:rPr>
            </w:pPr>
            <w:r w:rsidRPr="00261BD9">
              <w:rPr>
                <w:rFonts w:eastAsiaTheme="minorHAnsi"/>
                <w:b/>
                <w:bCs/>
                <w:noProof/>
                <w:color w:val="auto"/>
                <w:sz w:val="18"/>
                <w:szCs w:val="18"/>
              </w:rPr>
              <w:t>estimated publication date</w:t>
            </w:r>
          </w:p>
        </w:tc>
        <w:tc>
          <w:tcPr>
            <w:tcW w:w="1701" w:type="dxa"/>
            <w:tcBorders>
              <w:bottom w:val="single" w:sz="12" w:space="0" w:color="006AAB"/>
            </w:tcBorders>
            <w:vAlign w:val="center"/>
          </w:tcPr>
          <w:p w14:paraId="04F5B7DB" w14:textId="7D65515C" w:rsidR="006B1319" w:rsidRPr="00261BD9" w:rsidRDefault="006B1319" w:rsidP="00261BD9">
            <w:pPr>
              <w:spacing w:line="240" w:lineRule="auto"/>
              <w:jc w:val="center"/>
              <w:rPr>
                <w:rFonts w:eastAsiaTheme="minorHAnsi"/>
                <w:b/>
                <w:bCs/>
                <w:noProof/>
                <w:color w:val="auto"/>
                <w:sz w:val="18"/>
                <w:szCs w:val="18"/>
              </w:rPr>
            </w:pPr>
            <w:r w:rsidRPr="00261BD9">
              <w:rPr>
                <w:rFonts w:eastAsiaTheme="minorHAnsi"/>
                <w:b/>
                <w:bCs/>
                <w:noProof/>
                <w:color w:val="auto"/>
                <w:sz w:val="18"/>
                <w:szCs w:val="18"/>
              </w:rPr>
              <w:t>location for publication (repository)</w:t>
            </w:r>
          </w:p>
        </w:tc>
        <w:tc>
          <w:tcPr>
            <w:tcW w:w="1843" w:type="dxa"/>
            <w:tcBorders>
              <w:bottom w:val="single" w:sz="12" w:space="0" w:color="006AAB"/>
            </w:tcBorders>
            <w:vAlign w:val="center"/>
          </w:tcPr>
          <w:p w14:paraId="619B00EF" w14:textId="77777777" w:rsidR="006B1319" w:rsidRPr="00261BD9" w:rsidRDefault="006B1319" w:rsidP="00261BD9">
            <w:pPr>
              <w:spacing w:line="240" w:lineRule="auto"/>
              <w:jc w:val="center"/>
              <w:rPr>
                <w:rFonts w:eastAsiaTheme="minorHAnsi"/>
                <w:b/>
                <w:bCs/>
                <w:noProof/>
                <w:color w:val="auto"/>
                <w:sz w:val="18"/>
                <w:szCs w:val="18"/>
              </w:rPr>
            </w:pPr>
            <w:r w:rsidRPr="00261BD9">
              <w:rPr>
                <w:rFonts w:eastAsiaTheme="minorHAnsi"/>
                <w:b/>
                <w:bCs/>
                <w:noProof/>
                <w:color w:val="auto"/>
                <w:sz w:val="18"/>
                <w:szCs w:val="18"/>
              </w:rPr>
              <w:t>PID</w:t>
            </w:r>
          </w:p>
        </w:tc>
        <w:tc>
          <w:tcPr>
            <w:tcW w:w="1701" w:type="dxa"/>
            <w:tcBorders>
              <w:bottom w:val="single" w:sz="12" w:space="0" w:color="006AAB"/>
            </w:tcBorders>
            <w:vAlign w:val="center"/>
          </w:tcPr>
          <w:p w14:paraId="46922FA1" w14:textId="52225774" w:rsidR="006B1319" w:rsidRPr="00261BD9" w:rsidRDefault="006B1319" w:rsidP="00261BD9">
            <w:pPr>
              <w:spacing w:line="240" w:lineRule="auto"/>
              <w:jc w:val="center"/>
              <w:rPr>
                <w:rFonts w:eastAsiaTheme="minorHAnsi"/>
                <w:b/>
                <w:bCs/>
                <w:noProof/>
                <w:color w:val="auto"/>
                <w:sz w:val="18"/>
                <w:szCs w:val="18"/>
              </w:rPr>
            </w:pPr>
            <w:r w:rsidRPr="00261BD9">
              <w:rPr>
                <w:rFonts w:eastAsiaTheme="minorHAnsi"/>
                <w:b/>
                <w:bCs/>
                <w:noProof/>
                <w:color w:val="auto"/>
                <w:sz w:val="18"/>
                <w:szCs w:val="18"/>
              </w:rPr>
              <w:t>license</w:t>
            </w:r>
          </w:p>
        </w:tc>
      </w:tr>
      <w:tr w:rsidR="006B1319" w:rsidRPr="00261BD9" w14:paraId="0F1784E3" w14:textId="77777777" w:rsidTr="00225FB3">
        <w:tc>
          <w:tcPr>
            <w:tcW w:w="978" w:type="dxa"/>
            <w:tcBorders>
              <w:top w:val="single" w:sz="12" w:space="0" w:color="006AAB"/>
            </w:tcBorders>
          </w:tcPr>
          <w:p w14:paraId="67D2A549" w14:textId="1DDBFB9A" w:rsidR="006B1319" w:rsidRPr="00261BD9" w:rsidRDefault="006B1319" w:rsidP="00261BD9">
            <w:pPr>
              <w:spacing w:line="240" w:lineRule="auto"/>
              <w:jc w:val="center"/>
              <w:rPr>
                <w:rFonts w:eastAsiaTheme="minorHAnsi"/>
                <w:noProof/>
                <w:color w:val="auto"/>
                <w:sz w:val="18"/>
                <w:szCs w:val="18"/>
              </w:rPr>
            </w:pPr>
            <w:r w:rsidRPr="00261BD9">
              <w:rPr>
                <w:rFonts w:eastAsiaTheme="minorHAnsi"/>
                <w:noProof/>
                <w:color w:val="auto"/>
                <w:sz w:val="18"/>
                <w:szCs w:val="18"/>
              </w:rPr>
              <w:t>P1</w:t>
            </w:r>
          </w:p>
        </w:tc>
        <w:tc>
          <w:tcPr>
            <w:tcW w:w="1417" w:type="dxa"/>
            <w:tcBorders>
              <w:top w:val="single" w:sz="12" w:space="0" w:color="006AAB"/>
            </w:tcBorders>
          </w:tcPr>
          <w:p w14:paraId="171BD2F7" w14:textId="7F7C625C" w:rsidR="006B1319" w:rsidRPr="00261BD9" w:rsidRDefault="006B1319" w:rsidP="00261BD9">
            <w:pPr>
              <w:spacing w:line="240" w:lineRule="auto"/>
              <w:jc w:val="left"/>
              <w:rPr>
                <w:rFonts w:eastAsiaTheme="minorHAnsi"/>
                <w:noProof/>
                <w:color w:val="auto"/>
                <w:sz w:val="18"/>
                <w:szCs w:val="18"/>
              </w:rPr>
            </w:pPr>
            <w:r w:rsidRPr="00261BD9">
              <w:rPr>
                <w:color w:val="auto"/>
                <w:sz w:val="18"/>
                <w:szCs w:val="18"/>
              </w:rPr>
              <w:t>Open</w:t>
            </w:r>
          </w:p>
        </w:tc>
        <w:tc>
          <w:tcPr>
            <w:tcW w:w="1559" w:type="dxa"/>
            <w:tcBorders>
              <w:top w:val="single" w:sz="12" w:space="0" w:color="006AAB"/>
            </w:tcBorders>
          </w:tcPr>
          <w:p w14:paraId="3A35DFAB" w14:textId="2AA690F7" w:rsidR="006B1319" w:rsidRPr="00261BD9" w:rsidRDefault="006B1319" w:rsidP="00261BD9">
            <w:pPr>
              <w:spacing w:line="240" w:lineRule="auto"/>
              <w:jc w:val="left"/>
              <w:rPr>
                <w:rFonts w:eastAsiaTheme="minorHAnsi"/>
                <w:noProof/>
                <w:color w:val="auto"/>
                <w:sz w:val="18"/>
                <w:szCs w:val="18"/>
              </w:rPr>
            </w:pPr>
            <w:r w:rsidRPr="00261BD9">
              <w:rPr>
                <w:color w:val="auto"/>
                <w:sz w:val="18"/>
                <w:szCs w:val="18"/>
              </w:rPr>
              <w:t>2026-06-30</w:t>
            </w:r>
          </w:p>
        </w:tc>
        <w:tc>
          <w:tcPr>
            <w:tcW w:w="1701" w:type="dxa"/>
            <w:tcBorders>
              <w:top w:val="single" w:sz="12" w:space="0" w:color="006AAB"/>
            </w:tcBorders>
          </w:tcPr>
          <w:p w14:paraId="3FD27445" w14:textId="0F9FBB87" w:rsidR="006B1319" w:rsidRPr="00261BD9" w:rsidRDefault="006B1319" w:rsidP="00261BD9">
            <w:pPr>
              <w:spacing w:line="240" w:lineRule="auto"/>
              <w:jc w:val="left"/>
              <w:rPr>
                <w:rFonts w:eastAsiaTheme="minorHAnsi"/>
                <w:noProof/>
                <w:color w:val="auto"/>
                <w:sz w:val="18"/>
                <w:szCs w:val="18"/>
              </w:rPr>
            </w:pPr>
            <w:r w:rsidRPr="00261BD9">
              <w:rPr>
                <w:color w:val="auto"/>
                <w:sz w:val="18"/>
                <w:szCs w:val="18"/>
              </w:rPr>
              <w:t>TU Wien Research Data</w:t>
            </w:r>
          </w:p>
        </w:tc>
        <w:tc>
          <w:tcPr>
            <w:tcW w:w="1843" w:type="dxa"/>
            <w:tcBorders>
              <w:top w:val="single" w:sz="12" w:space="0" w:color="006AAB"/>
            </w:tcBorders>
          </w:tcPr>
          <w:p w14:paraId="07C34A0B" w14:textId="30576785" w:rsidR="006B1319" w:rsidRPr="00261BD9" w:rsidRDefault="006B1319" w:rsidP="00261BD9">
            <w:pPr>
              <w:spacing w:line="240" w:lineRule="auto"/>
              <w:jc w:val="left"/>
              <w:rPr>
                <w:rFonts w:eastAsiaTheme="minorHAnsi"/>
                <w:noProof/>
                <w:color w:val="auto"/>
                <w:sz w:val="18"/>
                <w:szCs w:val="18"/>
              </w:rPr>
            </w:pPr>
            <w:r w:rsidRPr="00261BD9">
              <w:rPr>
                <w:color w:val="auto"/>
                <w:sz w:val="18"/>
                <w:szCs w:val="18"/>
              </w:rPr>
              <w:t>DOI</w:t>
            </w:r>
          </w:p>
        </w:tc>
        <w:tc>
          <w:tcPr>
            <w:tcW w:w="1701" w:type="dxa"/>
            <w:tcBorders>
              <w:top w:val="single" w:sz="12" w:space="0" w:color="006AAB"/>
            </w:tcBorders>
          </w:tcPr>
          <w:p w14:paraId="69FC4CB4" w14:textId="7ECEABDA" w:rsidR="006B1319" w:rsidRPr="00261BD9" w:rsidRDefault="006B1319" w:rsidP="00261BD9">
            <w:pPr>
              <w:spacing w:line="240" w:lineRule="auto"/>
              <w:jc w:val="left"/>
              <w:rPr>
                <w:rFonts w:eastAsiaTheme="minorHAnsi"/>
                <w:noProof/>
                <w:color w:val="auto"/>
              </w:rPr>
            </w:pPr>
            <w:hyperlink r:id="rId20">
              <w:r>
                <w:rPr>
                  <w:rStyle w:val="Hyperlink"/>
                  <w:rFonts w:ascii="" w:hAnsi="" w:cs="" w:eastAsia=""/>
                  <w:sz w:val="18"/>
                </w:rPr>
                <w:t>CC-BY-4.0</w:t>
              </w:r>
            </w:hyperlink>
          </w:p>
        </w:tc>
      </w:tr>
      <w:tr w:rsidR="006B1319" w:rsidRPr="00261BD9" w14:paraId="0F1784E3" w14:textId="77777777" w:rsidTr="00225FB3">
        <w:tc>
          <w:tcPr>
            <w:tcW w:w="978" w:type="dxa"/>
            <w:tcBorders>
              <w:top w:val="single" w:sz="12" w:space="0" w:color="006AAB"/>
            </w:tcBorders>
          </w:tcPr>
          <w:p w14:paraId="67D2A549" w14:textId="1DDBFB9A" w:rsidR="006B1319" w:rsidRPr="00261BD9" w:rsidRDefault="006B1319" w:rsidP="00261BD9">
            <w:pPr>
              <w:spacing w:line="240" w:lineRule="auto"/>
              <w:jc w:val="center"/>
              <w:rPr>
                <w:rFonts w:eastAsiaTheme="minorHAnsi"/>
                <w:noProof/>
                <w:color w:val="auto"/>
                <w:sz w:val="18"/>
                <w:szCs w:val="18"/>
              </w:rPr>
            </w:pPr>
            <w:r w:rsidRPr="00261BD9">
              <w:rPr>
                <w:rFonts w:eastAsiaTheme="minorHAnsi"/>
                <w:noProof/>
                <w:color w:val="auto"/>
                <w:sz w:val="18"/>
                <w:szCs w:val="18"/>
              </w:rPr>
              <w:t>P2</w:t>
            </w:r>
          </w:p>
        </w:tc>
        <w:tc>
          <w:tcPr>
            <w:tcW w:w="1417" w:type="dxa"/>
            <w:tcBorders>
              <w:top w:val="single" w:sz="12" w:space="0" w:color="006AAB"/>
            </w:tcBorders>
          </w:tcPr>
          <w:p w14:paraId="171BD2F7" w14:textId="7F7C625C" w:rsidR="006B1319" w:rsidRPr="00261BD9" w:rsidRDefault="006B1319" w:rsidP="00261BD9">
            <w:pPr>
              <w:spacing w:line="240" w:lineRule="auto"/>
              <w:jc w:val="left"/>
              <w:rPr>
                <w:rFonts w:eastAsiaTheme="minorHAnsi"/>
                <w:noProof/>
                <w:color w:val="auto"/>
                <w:sz w:val="18"/>
                <w:szCs w:val="18"/>
              </w:rPr>
            </w:pPr>
            <w:r w:rsidRPr="00261BD9">
              <w:rPr>
                <w:color w:val="auto"/>
                <w:sz w:val="18"/>
                <w:szCs w:val="18"/>
              </w:rPr>
              <w:t>Open</w:t>
            </w:r>
          </w:p>
        </w:tc>
        <w:tc>
          <w:tcPr>
            <w:tcW w:w="1559" w:type="dxa"/>
            <w:tcBorders>
              <w:top w:val="single" w:sz="12" w:space="0" w:color="006AAB"/>
            </w:tcBorders>
          </w:tcPr>
          <w:p w14:paraId="3A35DFAB" w14:textId="2AA690F7" w:rsidR="006B1319" w:rsidRPr="00261BD9" w:rsidRDefault="006B1319" w:rsidP="00261BD9">
            <w:pPr>
              <w:spacing w:line="240" w:lineRule="auto"/>
              <w:jc w:val="left"/>
              <w:rPr>
                <w:rFonts w:eastAsiaTheme="minorHAnsi"/>
                <w:noProof/>
                <w:color w:val="auto"/>
                <w:sz w:val="18"/>
                <w:szCs w:val="18"/>
              </w:rPr>
            </w:pPr>
            <w:r w:rsidRPr="00261BD9">
              <w:rPr>
                <w:color w:val="auto"/>
                <w:sz w:val="18"/>
                <w:szCs w:val="18"/>
              </w:rPr>
              <w:t>2026-06-30</w:t>
            </w:r>
          </w:p>
        </w:tc>
        <w:tc>
          <w:tcPr>
            <w:tcW w:w="1701" w:type="dxa"/>
            <w:tcBorders>
              <w:top w:val="single" w:sz="12" w:space="0" w:color="006AAB"/>
            </w:tcBorders>
          </w:tcPr>
          <w:p w14:paraId="3FD27445" w14:textId="0F9FBB87" w:rsidR="006B1319" w:rsidRPr="00261BD9" w:rsidRDefault="006B1319" w:rsidP="00261BD9">
            <w:pPr>
              <w:spacing w:line="240" w:lineRule="auto"/>
              <w:jc w:val="left"/>
              <w:rPr>
                <w:rFonts w:eastAsiaTheme="minorHAnsi"/>
                <w:noProof/>
                <w:color w:val="auto"/>
                <w:sz w:val="18"/>
                <w:szCs w:val="18"/>
              </w:rPr>
            </w:pPr>
            <w:r w:rsidRPr="00261BD9">
              <w:rPr>
                <w:color w:val="auto"/>
                <w:sz w:val="18"/>
                <w:szCs w:val="18"/>
              </w:rPr>
              <w:t>TU Wien Research Data</w:t>
            </w:r>
          </w:p>
        </w:tc>
        <w:tc>
          <w:tcPr>
            <w:tcW w:w="1843" w:type="dxa"/>
            <w:tcBorders>
              <w:top w:val="single" w:sz="12" w:space="0" w:color="006AAB"/>
            </w:tcBorders>
          </w:tcPr>
          <w:p w14:paraId="07C34A0B" w14:textId="30576785" w:rsidR="006B1319" w:rsidRPr="00261BD9" w:rsidRDefault="006B1319" w:rsidP="00261BD9">
            <w:pPr>
              <w:spacing w:line="240" w:lineRule="auto"/>
              <w:jc w:val="left"/>
              <w:rPr>
                <w:rFonts w:eastAsiaTheme="minorHAnsi"/>
                <w:noProof/>
                <w:color w:val="auto"/>
                <w:sz w:val="18"/>
                <w:szCs w:val="18"/>
              </w:rPr>
            </w:pPr>
            <w:r w:rsidRPr="00261BD9">
              <w:rPr>
                <w:color w:val="auto"/>
                <w:sz w:val="18"/>
                <w:szCs w:val="18"/>
              </w:rPr>
              <w:t>DOI</w:t>
            </w:r>
          </w:p>
        </w:tc>
        <w:tc>
          <w:tcPr>
            <w:tcW w:w="1701" w:type="dxa"/>
            <w:tcBorders>
              <w:top w:val="single" w:sz="12" w:space="0" w:color="006AAB"/>
            </w:tcBorders>
          </w:tcPr>
          <w:p w14:paraId="69FC4CB4" w14:textId="7ECEABDA" w:rsidR="006B1319" w:rsidRPr="00261BD9" w:rsidRDefault="006B1319" w:rsidP="00261BD9">
            <w:pPr>
              <w:spacing w:line="240" w:lineRule="auto"/>
              <w:jc w:val="left"/>
              <w:rPr>
                <w:rFonts w:eastAsiaTheme="minorHAnsi"/>
                <w:noProof/>
                <w:color w:val="auto"/>
              </w:rPr>
            </w:pPr>
            <w:hyperlink r:id="rId21">
              <w:r>
                <w:rPr>
                  <w:rStyle w:val="Hyperlink"/>
                  <w:rFonts w:ascii="" w:hAnsi="" w:cs="" w:eastAsia=""/>
                  <w:sz w:val="18"/>
                </w:rPr>
                <w:t>CC-BY-4.0</w:t>
              </w:r>
            </w:hyperlink>
          </w:p>
        </w:tc>
      </w:tr>
    </w:tbl>
    <w:p w14:paraId="5D12986B" w14:textId="46085CFD" w:rsidR="000A519E" w:rsidRDefault="000A519E">
      <w:pPr>
        <w:spacing w:before="240"/>
      </w:pPr>
      <w:proofErr w:type="spellStart"/>
      <w:proofErr w:type="spellEnd"/>
      <w:r>
        <w:t/>
      </w:r>
    </w:p>
    <w:p w14:paraId="313FA512" w14:textId="77777777" w:rsidR="009816C2" w:rsidRDefault="00000000">
      <w:pPr>
        <w:spacing w:before="240"/>
        <w:jc w:val="left"/>
      </w:pPr>
      <w:proofErr w:type="spellStart"/>
      <w:proofErr w:type="spellEnd"/>
      <w:r>
        <w:t/>
        <w:t>Repository description:</w:t>
        <w:br/>
        <w:br/>
        <w:t>TU Wien Research Data is an institutional repository of TU Wien to enable storing, sharing and publishing of digital objects, in particular research data. It facilitates the funders' requirements for open access to research data and the FAIR principles by making research output findable, accessible, interoperable, and reusable. A DOI is assigned to each dataset published in TU Wien Research Data. This service is developed by the TU Wien Center for Research Data Management and hosted by TU.it. https://researchdata.tuwien.ac.at/</w:t>
      </w:r>
    </w:p>
    <w:p w14:paraId="71AC8013" w14:textId="77777777" w:rsidR="009816C2" w:rsidRDefault="00000000">
      <w:pPr>
        <w:spacing w:before="240"/>
      </w:pPr>
      <w:r>
        <w:t>Methods or software needed to access and use data: To access the input data, users require a standard HTTP client or web browser to query the GeoSphere Austria Data Hub API or the DBRepo REST API. No authentication is required for either.
To reuse the experiment code, users need Python 3.11 or higher with the following libraries: scikit-learn, pandas, NumPy, Matplotlib, Seaborn, joblib, and the dbrepo Python client. All dependencies are documented in the repository with version pins in requirements.txt. The trained model is serialised in joblib format, which is compatible with any scikit-learn installation. Step-by-step reproduction instructions are provided in the README.md.</w:t>
      </w:r>
    </w:p>
    <w:p w14:paraId="61197F3F" w14:textId="77777777" w:rsidR="009816C2" w:rsidRDefault="00000000">
      <w:proofErr w:type="spellStart"/>
      <w:proofErr w:type="spellEnd"/>
      <w:r>
        <w:t/>
      </w:r>
    </w:p>
    <w:p w14:paraId="2A337D8A" w14:textId="77777777" w:rsidR="009816C2" w:rsidRDefault="00000000" w:rsidP="00506500">
      <w:pPr>
        <w:pStyle w:val="berschrift2"/>
      </w:pPr>
      <w:bookmarkStart w:id="21" w:name="_Toc123731436"/>
      <w:bookmarkStart w:id="22" w:name="_Toc156287346"/>
      <w:r>
        <w:lastRenderedPageBreak/>
        <w:t>Making data</w:t>
      </w:r>
      <w:r>
        <w:rPr>
          <w:spacing w:val="-4"/>
        </w:rPr>
        <w:t xml:space="preserve"> </w:t>
      </w:r>
      <w:r>
        <w:t>interoperable</w:t>
      </w:r>
      <w:bookmarkEnd w:id="21"/>
      <w:bookmarkEnd w:id="22"/>
    </w:p>
    <w:p w14:paraId="29F5B392"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 xml:space="preserve">What data and metadata vocabularies, standards, formats or methodologies will you follow to make your data interoperable to allow data exchange and re-use within and across disciplines? Will you follow community-endorsed interoperability best practices? Which ones? </w:t>
      </w:r>
    </w:p>
    <w:p w14:paraId="51F6AB53"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In case it is unavoidable that you use uncommon or generate project specific ontologies or vocabularies, will you provide mappings to more commonly used ontologies? Will you openly publish the generated ontologies or vocabularies to allow reusing, refining, or extending them?</w:t>
      </w:r>
    </w:p>
    <w:p w14:paraId="7F176D55"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Will your data include qualified references to other data (e.g. other data from your project, or datasets from previous research)?</w:t>
      </w:r>
    </w:p>
    <w:p w14:paraId="700DD25E" w14:textId="6CA7677D" w:rsidR="00261BD9" w:rsidRDefault="00261BD9" w:rsidP="00261BD9">
      <w:bookmarkStart w:id="23" w:name="_Toc123731437"/>
      <w:r w:rsidRPr="007F2B9C">
        <w:t xml:space="preserve">We will make our data interoperable by providing and describing data in a way that is common within our domain. </w:t>
      </w:r>
      <w:r w:rsidRPr="001410A2">
        <w:t>A</w:t>
      </w:r>
      <w:r w:rsidR="005E4223">
        <w:t>s</w:t>
      </w:r>
      <w:r w:rsidRPr="001410A2">
        <w:t xml:space="preserve"> far as possible, we will use controlled vocabularies for our data to allow inter-disciplinary interoperability and machine-actionability. </w:t>
      </w:r>
      <w:r w:rsidRPr="007F2B9C">
        <w:t>We will provide good documentation for all our datasets.</w:t>
      </w:r>
    </w:p>
    <w:p w14:paraId="21248DD1" w14:textId="77777777" w:rsidR="009816C2" w:rsidRDefault="00000000" w:rsidP="00506500">
      <w:pPr>
        <w:pStyle w:val="berschrift2"/>
      </w:pPr>
      <w:bookmarkStart w:id="24" w:name="_Toc156287347"/>
      <w:r>
        <w:t>Increase data re-use</w:t>
      </w:r>
      <w:bookmarkEnd w:id="23"/>
      <w:bookmarkEnd w:id="24"/>
    </w:p>
    <w:p w14:paraId="4ED5640F"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How will you provide documentation needed to validate data analysis and facilitate data re-use (e.g. readme files with information on methodology, codebooks, data cleaning, analyses, variable definitions, units of measurement, etc.)?</w:t>
      </w:r>
    </w:p>
    <w:p w14:paraId="6B6C6245"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Will your data be made freely available in the public domain to permit the widest re-use possible? Will your data be licensed using standard reuse licenses, in line with the obligations set out in the Grant Agreement?</w:t>
      </w:r>
    </w:p>
    <w:p w14:paraId="3802F491"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 xml:space="preserve">Will the data produced in the project be useable by third parties, </w:t>
      </w:r>
      <w:proofErr w:type="gramStart"/>
      <w:r w:rsidRPr="00261BD9">
        <w:rPr>
          <w:color w:val="auto"/>
          <w:lang w:val="en-GB"/>
        </w:rPr>
        <w:t>in particular after</w:t>
      </w:r>
      <w:proofErr w:type="gramEnd"/>
      <w:r w:rsidRPr="00261BD9">
        <w:rPr>
          <w:color w:val="auto"/>
          <w:lang w:val="en-GB"/>
        </w:rPr>
        <w:t xml:space="preserve"> the end of the project?</w:t>
      </w:r>
    </w:p>
    <w:p w14:paraId="646D301F"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Will the provenance of the data be thoroughly documented using the appropriate standards?</w:t>
      </w:r>
    </w:p>
    <w:p w14:paraId="4BDC001C"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Describe all relevant data quality assurance processes.</w:t>
      </w:r>
    </w:p>
    <w:p w14:paraId="51FD0CC2"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Further to the FAIR principles, DMPs should also address research outputs other than data, and should carefully consider aspects related to the allocation of resources, data security and ethical aspects.</w:t>
      </w:r>
    </w:p>
    <w:p w14:paraId="58B6CD9F" w14:textId="77777777" w:rsidR="009816C2" w:rsidRDefault="00000000">
      <w:r>
        <w:t xml:space="preserve">We will make our data reusable by adding metadata and comprehensive Readme files to all published datasets. The descriptions will include details on the methodology used, analytical, and procedural information. In case of publication, licenses for code and data will always be assigned and clearly marked. The digital research data obtained will be published Open Access under a Creative Commons CC BY license, </w:t>
      </w:r>
      <w:proofErr w:type="gramStart"/>
      <w:r>
        <w:t>provided that</w:t>
      </w:r>
      <w:proofErr w:type="gramEnd"/>
      <w:r>
        <w:t xml:space="preserve"> there are no data protection concerns.</w:t>
      </w:r>
    </w:p>
    <w:p w14:paraId="77FB3F53" w14:textId="77777777" w:rsidR="009816C2" w:rsidRDefault="00000000">
      <w:r>
        <w:t>The experiment follows the CRISP-DM methodology and is fully documented to ensure reproducibility and reuse.
All data processing, model training and evaluation steps are implemented in Jupyter notebooks stored in the src/ folder of the GitHub repository. The notebooks include inline comments explaining each step and decision. A step-by-step reproduction guide is provided in the README.md covering requirements, installation, and execution instructions.
The relational database schema is documented with an Entity-Relationship diagram and SQL CREATE statements stored in the repository. All DBRepo tables include descriptive column metadata, semantic concept mappings and unit of measurement mappings via ontology URIs.
The trained model is accompanied by a Model Card (docs/model-card.md) documenting training data, evaluation metrics, intended use, limitations and ethical considerations. FAIR4ML metadata records all hyperparameters, evaluation metrics and algorithm details. A standards overlap analysis is included in the final report comparing RO-Crate, CodeMeta, FAIR4ML, Croissant and Model Card.
Fixed random seeds and stratified splits ensure that the experiment produces identical results when re-executed. The API-based data loading reimplementation (T2.6) is verified to produce results identical to the original local-file version.</w:t>
      </w:r>
    </w:p>
    <w:p w14:paraId="7CB948F0" w14:textId="77777777" w:rsidR="009816C2" w:rsidRDefault="00000000">
      <w:pPr>
        <w:ind w:right="243"/>
      </w:pPr>
      <w:proofErr w:type="spellStart"/>
      <w:proofErr w:type="spellEnd"/>
      <w:r>
        <w:t>The following data quality checks will be done: standardised data capture, data entry validation, representation with controlled vocabularies and The input data is obtained from GeoSphere Austria, an official national meteorological service, ensuring high quality and scientific reliability. The dataset is publicly available under a CC0 licence and listed in re3data, confirming it meets open data standards.
Data quality control measures applied during processing include: identification and handling of missing values (represented as -1 in the original CSV, converted to NULL during loading into DBRepo), removal of rows with invalid or incomplete measurements, and verification of data types and value ranges during import.
The relational schema enforces data integrity through primary key constraints, foreign key constraints between the station and daily_observation tables, and appropriate data types for all columns.
The machine learning pipeline uses a stratified 70/15/15% train/validation/test split with a fixed random seed to ensure reproducibility and prevent data leakage. Model performance is evaluated on a held-out test set using multiple metrics including accuracy, precision, recall, F1-score and ROC-AUC. The API-based reimplementation is verified to produce results identical to the original local-file version, confirming consistency across different data access methods..</w:t>
      </w:r>
    </w:p>
    <w:p w14:paraId="74BFC17F" w14:textId="4CE51B66" w:rsidR="00BF7D81" w:rsidRPr="00BF7D81" w:rsidRDefault="00000000" w:rsidP="00506500">
      <w:pPr>
        <w:pStyle w:val="berschrift1"/>
      </w:pPr>
      <w:bookmarkStart w:id="25" w:name="_Toc123731438"/>
      <w:bookmarkStart w:id="26" w:name="_Toc69311945"/>
      <w:bookmarkStart w:id="27" w:name="_Toc156287348"/>
      <w:r>
        <w:lastRenderedPageBreak/>
        <w:t>Other research outputs</w:t>
      </w:r>
      <w:bookmarkEnd w:id="25"/>
      <w:bookmarkEnd w:id="26"/>
      <w:bookmarkEnd w:id="27"/>
    </w:p>
    <w:p w14:paraId="5A6C24BF"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bookmarkStart w:id="28" w:name="_Toc123731439"/>
      <w:bookmarkStart w:id="29" w:name="_Toc69311946"/>
      <w:r w:rsidRPr="00261BD9">
        <w:rPr>
          <w:color w:val="auto"/>
          <w:lang w:val="en-GB"/>
        </w:rPr>
        <w:t>In addition to the management of data, beneficiaries should also consider and plan for the management of other research outputs that may be generated or re-used throughout their projects. Such outputs can be either digital (e.g. software, workflows, protocols, models, etc.) or physical (e.g. new materials, antibodies, reagents, samples, etc.).</w:t>
      </w:r>
    </w:p>
    <w:p w14:paraId="2E00F8D4" w14:textId="51C283BC" w:rsidR="00BF7D81" w:rsidRDefault="00261BD9" w:rsidP="00BF7D81">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Beneficiaries should consider which of the questions pertaining to FAIR data above, can apply to the management of other research outputs, and should strive to provide sufficient detail on how their research outputs will be managed and shared, or made available for re-use, in line with the FAIR principles.</w:t>
      </w:r>
    </w:p>
    <w:p w14:paraId="258CCBC9" w14:textId="58AA5350" w:rsidR="00BF7D81" w:rsidRPr="001046A2" w:rsidRDefault="00BF7D81" w:rsidP="00BF7D81">
      <w:pPr>
        <w:rPr>
          <w:color w:val="auto"/>
          <w:lang w:val="en-GB"/>
        </w:rPr>
      </w:pPr>
      <w:r>
        <w:rPr>
          <w:color w:val="92D050"/>
          <w:lang w:val="en-GB"/>
        </w:rPr>
        <w:t>…</w:t>
      </w:r>
    </w:p>
    <w:p w14:paraId="79FF5275" w14:textId="6AAF87D5" w:rsidR="009816C2" w:rsidRDefault="00000000" w:rsidP="00506500">
      <w:pPr>
        <w:pStyle w:val="berschrift1"/>
      </w:pPr>
      <w:bookmarkStart w:id="30" w:name="_Toc156287349"/>
      <w:r>
        <w:t>Allocation of</w:t>
      </w:r>
      <w:r>
        <w:rPr>
          <w:spacing w:val="-3"/>
        </w:rPr>
        <w:t xml:space="preserve"> </w:t>
      </w:r>
      <w:r>
        <w:t>resources</w:t>
      </w:r>
      <w:bookmarkEnd w:id="28"/>
      <w:bookmarkEnd w:id="29"/>
      <w:bookmarkEnd w:id="30"/>
    </w:p>
    <w:p w14:paraId="55D8586B"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What will the costs be for making data or other research outputs FAIR in your project (e.g. direct and indirect costs related to storage, archiving, re-use, security, etc.)?</w:t>
      </w:r>
    </w:p>
    <w:p w14:paraId="67C4EA38"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How will these be covered? Note that costs related to research data/output management are eligible as part of the Horizon Europe grant (if compliant with the Grant Agreement conditions)</w:t>
      </w:r>
    </w:p>
    <w:p w14:paraId="085A4F06"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Who will be responsible for data management in your project?</w:t>
      </w:r>
    </w:p>
    <w:p w14:paraId="0B964325" w14:textId="77777777" w:rsidR="00261BD9" w:rsidRPr="00261BD9" w:rsidRDefault="00261BD9" w:rsidP="00261BD9">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spacing w:after="120" w:line="240" w:lineRule="auto"/>
        <w:ind w:left="567" w:hanging="567"/>
        <w:rPr>
          <w:color w:val="auto"/>
          <w:lang w:val="en-GB"/>
        </w:rPr>
      </w:pPr>
      <w:r w:rsidRPr="00261BD9">
        <w:rPr>
          <w:color w:val="auto"/>
          <w:lang w:val="en-GB"/>
        </w:rPr>
        <w:t>How will long term preservation be ensured? Discuss the necessary resources to accomplish this (costs and potential value, who decides and how, what data will be kept and for how long)?</w:t>
      </w:r>
    </w:p>
    <w:p w14:paraId="436CDA5E" w14:textId="08795635" w:rsidR="00AA3B17" w:rsidRPr="00AA3B17" w:rsidRDefault="00000000" w:rsidP="00AA3B17">
      <w:r w:rsidRPr="00AA3B17">
        <w:rPr>
          <w:rFonts w:eastAsiaTheme="minorEastAsia"/>
          <w:color w:val="404040"/>
          <w:lang w:val="en-GB"/>
        </w:rPr>
        <w:t>There are no costs dedicated to data management and ensuring that data will be FAIR.</w:t>
      </w:r>
    </w:p>
    <w:p w14:paraId="170CA678" w14:textId="23C1E817" w:rsidR="00D714BC" w:rsidRDefault="009865A0">
      <w:pPr>
        <w:spacing w:before="240"/>
        <w:rPr>
          <w:rFonts w:eastAsiaTheme="minorEastAsia"/>
          <w:color w:val="92D050"/>
          <w:lang w:val="en-GB"/>
        </w:rPr>
      </w:pPr>
      <w:proofErr w:type="spellStart"/>
      <w:proofErr w:type="spellEnd"/>
      <w:r w:rsidRPr="009865A0">
        <w:rPr>
          <w:rFonts w:eastAsiaTheme="minorEastAsia"/>
          <w:color w:val="auto"/>
          <w:lang w:val="en-GB"/>
        </w:rPr>
        <w:t/>
      </w:r>
      <w:proofErr w:type="spellStart"/>
      <w:proofErr w:type="spellEnd"/>
      <w:r w:rsidR="00103561" w:rsidRPr="007815F9">
        <w:rPr>
          <w:rFonts w:eastAsiaTheme="minorEastAsia"/>
          <w:color w:val="92D050"/>
          <w:lang w:val="en-GB"/>
        </w:rPr>
        <w:t/>
      </w:r>
    </w:p>
    <w:p w14:paraId="5545CFE9" w14:textId="00D8C510" w:rsidR="009816C2" w:rsidRDefault="00000000">
      <w:pPr>
        <w:spacing w:before="240"/>
        <w:rPr>
          <w:color w:val="auto"/>
        </w:rPr>
      </w:pPr>
      <w:r>
        <w:rPr>
          <w:color w:val="auto"/>
        </w:rPr>
        <w:t>The data manager will direct the data management process</w:t>
      </w:r>
      <w:r w:rsidR="00AD3051">
        <w:rPr>
          <w:color w:val="auto"/>
        </w:rPr>
        <w:t xml:space="preserve"> </w:t>
      </w:r>
      <w:r>
        <w:rPr>
          <w:color w:val="auto"/>
        </w:rPr>
        <w:t>overall, with</w:t>
      </w:r>
      <w:r w:rsidR="00AD3051">
        <w:rPr>
          <w:color w:val="auto"/>
        </w:rPr>
        <w:t xml:space="preserve"> </w:t>
      </w:r>
      <w:proofErr w:type="spellStart"/>
      <w:proofErr w:type="spellEnd"/>
      <w:r>
        <w:rPr>
          <w:color w:val="auto"/>
        </w:rPr>
        <w:t>[the work package leaders] being responsible for ensuring metadata production, day-to-day cross-checks, back-up and other quality control activities are maintained. The researchers will be responsible for routine supervision of the dataset development.</w:t>
      </w:r>
    </w:p>
    <w:p w14:paraId="72461288" w14:textId="77777777" w:rsidR="009816C2" w:rsidRDefault="00000000" w:rsidP="00506500">
      <w:pPr>
        <w:pStyle w:val="berschrift1"/>
      </w:pPr>
      <w:bookmarkStart w:id="31" w:name="_Toc123731440"/>
      <w:bookmarkStart w:id="32" w:name="_Toc69311947"/>
      <w:bookmarkStart w:id="33" w:name="_Toc156287350"/>
      <w:r>
        <w:lastRenderedPageBreak/>
        <w:t>Data</w:t>
      </w:r>
      <w:r>
        <w:rPr>
          <w:spacing w:val="-3"/>
        </w:rPr>
        <w:t xml:space="preserve"> </w:t>
      </w:r>
      <w:r>
        <w:t>security</w:t>
      </w:r>
      <w:bookmarkEnd w:id="31"/>
      <w:bookmarkEnd w:id="32"/>
      <w:bookmarkEnd w:id="33"/>
    </w:p>
    <w:p w14:paraId="4BDD465A" w14:textId="77777777" w:rsidR="00AA3B17" w:rsidRPr="00AA3B17" w:rsidRDefault="00AA3B17" w:rsidP="00AA3B17">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ind w:left="567" w:hanging="567"/>
        <w:rPr>
          <w:color w:val="000000" w:themeColor="text1"/>
          <w:lang w:val="en-GB"/>
        </w:rPr>
      </w:pPr>
      <w:bookmarkStart w:id="34" w:name="_Toc123731441"/>
      <w:r w:rsidRPr="00AA3B17">
        <w:rPr>
          <w:color w:val="000000" w:themeColor="text1"/>
          <w:lang w:val="en-GB"/>
        </w:rPr>
        <w:t>What provisions are or will be in place for data security (including data recovery as well as secure storage/archiving and transfer of sensitive data)?</w:t>
      </w:r>
    </w:p>
    <w:p w14:paraId="02E0C823" w14:textId="77777777" w:rsidR="00AA3B17" w:rsidRPr="00AA3B17" w:rsidRDefault="00AA3B17" w:rsidP="00AA3B17">
      <w:pPr>
        <w:pStyle w:val="Listenabsatz1"/>
        <w:numPr>
          <w:ilvl w:val="0"/>
          <w:numId w:val="4"/>
        </w:numPr>
        <w:pBdr>
          <w:top w:val="single" w:sz="12" w:space="1" w:color="006699"/>
          <w:left w:val="single" w:sz="12" w:space="4" w:color="006699"/>
          <w:bottom w:val="single" w:sz="12" w:space="1" w:color="006699"/>
          <w:right w:val="single" w:sz="12" w:space="4" w:color="006699"/>
        </w:pBdr>
        <w:suppressAutoHyphens w:val="0"/>
        <w:ind w:left="567" w:hanging="567"/>
        <w:rPr>
          <w:color w:val="000000" w:themeColor="text1"/>
          <w:lang w:val="en-GB"/>
        </w:rPr>
      </w:pPr>
      <w:r w:rsidRPr="00AA3B17">
        <w:rPr>
          <w:color w:val="000000" w:themeColor="text1"/>
          <w:lang w:val="en-GB"/>
        </w:rPr>
        <w:t>Will the data be safely stored in trusted repositories for long term preservation and curation?</w:t>
      </w:r>
    </w:p>
    <w:p w14:paraId="2CB7EA18" w14:textId="77777777" w:rsidR="009816C2" w:rsidRDefault="00000000" w:rsidP="00506500">
      <w:pPr>
        <w:pStyle w:val="berschrift2"/>
      </w:pPr>
      <w:bookmarkStart w:id="35" w:name="_Toc156287351"/>
      <w:r>
        <w:t>Storage and backup facilities</w:t>
      </w:r>
      <w:bookmarkEnd w:id="34"/>
      <w:bookmarkEnd w:id="35"/>
    </w:p>
    <w:p w14:paraId="6254B369" w14:textId="77777777" w:rsidR="009459B4" w:rsidRDefault="009459B4">
      <w:pPr>
        <w:rPr>
          <w:rFonts w:eastAsiaTheme="minorEastAsia"/>
          <w:lang w:val="en-GB"/>
        </w:rPr>
      </w:pPr>
      <w:proofErr w:type="spellStart"/>
      <w:proofErr w:type="spellEnd"/>
      <w:r>
        <w:rPr>
          <w:rFonts w:eastAsiaTheme="minorEastAsia"/>
          <w:lang w:val="en-GB"/>
        </w:rPr>
        <w:t>For the duration of the project, storage and backup of data will be ensured by Anxhela Sulmina (acting as the person responsible for data management and DMP) in cooperation with the system operator. The data will not be stored on the servers of TU Wien.</w:t>
      </w:r>
    </w:p>
    <w:p w14:paraId="57A9CC3A" w14:textId="28D72FE2" w:rsidR="009816C2" w:rsidRPr="00AA3B17" w:rsidRDefault="00000000">
      <w:pPr>
        <w:jc w:val="left"/>
        <w:rPr>
          <w:lang w:val="en-GB"/>
        </w:rPr>
      </w:pPr>
      <w:r w:rsidRPr="00AA3B17">
        <w:rPr>
          <w:rFonts w:eastAsiaTheme="minorEastAsia"/>
          <w:lang w:val="en-GB"/>
        </w:rPr>
        <w:t/>
      </w:r>
    </w:p>
    <w:p w14:paraId="280CC27C" w14:textId="77777777" w:rsidR="009816C2" w:rsidRDefault="00000000" w:rsidP="00506500">
      <w:pPr>
        <w:pStyle w:val="berschrift2"/>
      </w:pPr>
      <w:bookmarkStart w:id="36" w:name="_Toc109653684"/>
      <w:bookmarkStart w:id="37" w:name="_Toc123731442"/>
      <w:bookmarkStart w:id="38" w:name="_Toc156287352"/>
      <w:r>
        <w:t>Data security and protection of sensitive data</w:t>
      </w:r>
      <w:bookmarkEnd w:id="36"/>
      <w:bookmarkEnd w:id="37"/>
      <w:bookmarkEnd w:id="38"/>
    </w:p>
    <w:p w14:paraId="0C8DDABA" w14:textId="70A9B96A" w:rsidR="009816C2" w:rsidRDefault="00000000">
      <w:r>
        <w:t>We pay strict attention to compliance with the relevant institutional and national data protection policies.</w:t>
      </w:r>
    </w:p>
    <w:p w14:paraId="390CD694" w14:textId="77777777" w:rsidR="009816C2" w:rsidRPr="00AA3B17" w:rsidRDefault="00000000">
      <w:pPr>
        <w:rPr>
          <w:lang w:val="en-GB"/>
        </w:rPr>
      </w:pPr>
      <w:proofErr w:type="spellStart"/>
      <w:proofErr w:type="spellEnd"/>
      <w:r w:rsidRPr="00AA3B17">
        <w:rPr>
          <w:rFonts w:eastAsiaTheme="minorEastAsia"/>
          <w:lang w:val="en-GB"/>
        </w:rPr>
        <w:t>At this stage, it is not foreseen to process any sensitive data in the project. If this changes, advice will be sought from the data protection specialist at TU Wien, and the DMP will be updated.</w:t>
      </w:r>
    </w:p>
    <w:p w14:paraId="6EEED2DC" w14:textId="6F7C30DF" w:rsidR="00AA3B17" w:rsidRPr="00DE5891" w:rsidRDefault="00000000">
      <w:r w:rsidRPr="00DE5891">
        <w:t>Access to data during research:</w:t>
      </w:r>
    </w:p>
    <w:tbl>
      <w:tblPr>
        <w:tblStyle w:val="TabellemithellemGitternetz"/>
        <w:tblW w:w="906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901"/>
        <w:gridCol w:w="2723"/>
        <w:gridCol w:w="2723"/>
        <w:gridCol w:w="2713"/>
      </w:tblGrid>
      <w:tr w:rsidR="00AA3B17" w:rsidRPr="00234789" w14:paraId="7514CB82" w14:textId="77777777" w:rsidTr="00AA3B17">
        <w:trPr>
          <w:cantSplit/>
          <w:tblHeader/>
        </w:trPr>
        <w:tc>
          <w:tcPr>
            <w:tcW w:w="901" w:type="dxa"/>
            <w:tcBorders>
              <w:bottom w:val="single" w:sz="12" w:space="0" w:color="006AAB"/>
            </w:tcBorders>
            <w:vAlign w:val="center"/>
          </w:tcPr>
          <w:p w14:paraId="55179CE1" w14:textId="77777777" w:rsidR="00AA3B17" w:rsidRPr="00AA3B17" w:rsidRDefault="00AA3B17" w:rsidP="00B90CCA">
            <w:pPr>
              <w:spacing w:line="240" w:lineRule="auto"/>
              <w:jc w:val="center"/>
              <w:rPr>
                <w:b/>
                <w:bCs/>
                <w:color w:val="000000" w:themeColor="text1"/>
                <w:sz w:val="18"/>
                <w:szCs w:val="18"/>
              </w:rPr>
            </w:pPr>
            <w:r w:rsidRPr="00AA3B17">
              <w:rPr>
                <w:b/>
                <w:bCs/>
                <w:color w:val="000000" w:themeColor="text1"/>
                <w:sz w:val="18"/>
                <w:szCs w:val="18"/>
              </w:rPr>
              <w:t>dataset ID</w:t>
            </w:r>
          </w:p>
        </w:tc>
        <w:tc>
          <w:tcPr>
            <w:tcW w:w="2723" w:type="dxa"/>
            <w:tcBorders>
              <w:bottom w:val="single" w:sz="12" w:space="0" w:color="006AAB"/>
            </w:tcBorders>
            <w:vAlign w:val="center"/>
          </w:tcPr>
          <w:p w14:paraId="05EA53C3" w14:textId="77777777" w:rsidR="00AA3B17" w:rsidRPr="00AA3B17" w:rsidRDefault="00AA3B17" w:rsidP="00B90CCA">
            <w:pPr>
              <w:spacing w:line="240" w:lineRule="auto"/>
              <w:jc w:val="center"/>
              <w:rPr>
                <w:b/>
                <w:bCs/>
                <w:color w:val="000000" w:themeColor="text1"/>
                <w:sz w:val="18"/>
                <w:szCs w:val="18"/>
              </w:rPr>
            </w:pPr>
            <w:r w:rsidRPr="00AA3B17">
              <w:rPr>
                <w:b/>
                <w:bCs/>
                <w:color w:val="000000" w:themeColor="text1"/>
                <w:sz w:val="18"/>
                <w:szCs w:val="18"/>
              </w:rPr>
              <w:t>selected project members</w:t>
            </w:r>
          </w:p>
        </w:tc>
        <w:tc>
          <w:tcPr>
            <w:tcW w:w="2723" w:type="dxa"/>
            <w:tcBorders>
              <w:bottom w:val="single" w:sz="12" w:space="0" w:color="006AAB"/>
            </w:tcBorders>
            <w:vAlign w:val="center"/>
          </w:tcPr>
          <w:p w14:paraId="099C0229" w14:textId="77777777" w:rsidR="00AA3B17" w:rsidRPr="00AA3B17" w:rsidRDefault="00AA3B17" w:rsidP="00B90CCA">
            <w:pPr>
              <w:spacing w:line="240" w:lineRule="auto"/>
              <w:jc w:val="center"/>
              <w:rPr>
                <w:b/>
                <w:bCs/>
                <w:color w:val="000000" w:themeColor="text1"/>
                <w:sz w:val="18"/>
                <w:szCs w:val="18"/>
              </w:rPr>
            </w:pPr>
            <w:r w:rsidRPr="00AA3B17">
              <w:rPr>
                <w:b/>
                <w:bCs/>
                <w:color w:val="000000" w:themeColor="text1"/>
                <w:sz w:val="18"/>
                <w:szCs w:val="18"/>
              </w:rPr>
              <w:t>all other project members</w:t>
            </w:r>
          </w:p>
        </w:tc>
        <w:tc>
          <w:tcPr>
            <w:tcW w:w="2713" w:type="dxa"/>
            <w:tcBorders>
              <w:bottom w:val="single" w:sz="12" w:space="0" w:color="006AAB"/>
            </w:tcBorders>
            <w:vAlign w:val="center"/>
          </w:tcPr>
          <w:p w14:paraId="410B99B7" w14:textId="77777777" w:rsidR="00AA3B17" w:rsidRPr="00AA3B17" w:rsidRDefault="00AA3B17" w:rsidP="00B90CCA">
            <w:pPr>
              <w:spacing w:line="240" w:lineRule="auto"/>
              <w:jc w:val="center"/>
              <w:rPr>
                <w:b/>
                <w:bCs/>
                <w:color w:val="000000" w:themeColor="text1"/>
                <w:sz w:val="18"/>
                <w:szCs w:val="18"/>
              </w:rPr>
            </w:pPr>
            <w:r w:rsidRPr="00AA3B17">
              <w:rPr>
                <w:b/>
                <w:bCs/>
                <w:color w:val="000000" w:themeColor="text1"/>
                <w:sz w:val="18"/>
                <w:szCs w:val="18"/>
              </w:rPr>
              <w:t>the public</w:t>
            </w:r>
          </w:p>
        </w:tc>
      </w:tr>
      <w:tr w:rsidR="00AA3B17" w:rsidRPr="00234789" w14:paraId="017F1C8E" w14:textId="77777777" w:rsidTr="00AA3B17">
        <w:tc>
          <w:tcPr>
            <w:tcW w:w="901" w:type="dxa"/>
          </w:tcPr>
          <w:p w14:paraId="6CE7563E" w14:textId="77777777" w:rsidR="00AA3B17" w:rsidRPr="00AA3B17" w:rsidRDefault="00AA3B17" w:rsidP="00AA3B17">
            <w:pPr>
              <w:spacing w:line="240" w:lineRule="auto"/>
              <w:jc w:val="center"/>
              <w:rPr>
                <w:b/>
                <w:bCs/>
                <w:color w:val="000000" w:themeColor="text1"/>
                <w:sz w:val="18"/>
                <w:szCs w:val="18"/>
              </w:rPr>
            </w:pPr>
            <w:r w:rsidRPr="00AA3B17">
              <w:rPr>
                <w:color w:val="000000" w:themeColor="text1"/>
                <w:sz w:val="18"/>
                <w:szCs w:val="18"/>
              </w:rPr>
              <w:t>P1</w:t>
            </w:r>
          </w:p>
        </w:tc>
        <w:tc>
          <w:tcPr>
            <w:tcW w:w="2723" w:type="dxa"/>
          </w:tcPr>
          <w:p w14:paraId="01E47E8A" w14:textId="3721B26F" w:rsidR="00AA3B17" w:rsidRPr="00AA3B17" w:rsidRDefault="00AA3B17" w:rsidP="00AA3B17">
            <w:pPr>
              <w:spacing w:line="240" w:lineRule="auto"/>
              <w:jc w:val="left"/>
              <w:rPr>
                <w:color w:val="000000" w:themeColor="text1"/>
                <w:sz w:val="18"/>
                <w:szCs w:val="18"/>
              </w:rPr>
            </w:pPr>
            <w:r w:rsidRPr="00AA3B17">
              <w:rPr>
                <w:color w:val="000000" w:themeColor="text1"/>
                <w:sz w:val="18"/>
                <w:szCs w:val="18"/>
              </w:rPr>
              <w:t>writing</w:t>
            </w:r>
          </w:p>
        </w:tc>
        <w:tc>
          <w:tcPr>
            <w:tcW w:w="2723" w:type="dxa"/>
          </w:tcPr>
          <w:p w14:paraId="35D72AE8" w14:textId="41E51AD8" w:rsidR="00AA3B17" w:rsidRPr="00AA3B17" w:rsidRDefault="00AA3B17" w:rsidP="00AA3B17">
            <w:pPr>
              <w:spacing w:line="240" w:lineRule="auto"/>
              <w:jc w:val="left"/>
              <w:rPr>
                <w:color w:val="000000" w:themeColor="text1"/>
                <w:sz w:val="18"/>
                <w:szCs w:val="18"/>
              </w:rPr>
            </w:pPr>
            <w:r w:rsidRPr="00AA3B17">
              <w:rPr>
                <w:color w:val="000000" w:themeColor="text1"/>
                <w:sz w:val="18"/>
                <w:szCs w:val="18"/>
              </w:rPr>
              <w:t>reading only</w:t>
            </w:r>
          </w:p>
        </w:tc>
        <w:tc>
          <w:tcPr>
            <w:tcW w:w="2713" w:type="dxa"/>
          </w:tcPr>
          <w:p w14:paraId="1A95D7A9" w14:textId="5C89C4D7" w:rsidR="00AA3B17" w:rsidRPr="00AA3B17" w:rsidRDefault="00AA3B17" w:rsidP="00AA3B17">
            <w:pPr>
              <w:spacing w:line="240" w:lineRule="auto"/>
              <w:jc w:val="left"/>
              <w:rPr>
                <w:color w:val="000000" w:themeColor="text1"/>
                <w:sz w:val="18"/>
                <w:szCs w:val="18"/>
              </w:rPr>
            </w:pPr>
            <w:r w:rsidRPr="00AA3B17">
              <w:rPr>
                <w:color w:val="000000" w:themeColor="text1"/>
                <w:sz w:val="18"/>
                <w:szCs w:val="18"/>
              </w:rPr>
              <w:t>reading only</w:t>
            </w:r>
          </w:p>
        </w:tc>
      </w:tr>
      <w:tr w:rsidR="00AA3B17" w:rsidRPr="00234789" w14:paraId="017F1C8E" w14:textId="77777777" w:rsidTr="00AA3B17">
        <w:tc>
          <w:tcPr>
            <w:tcW w:w="901" w:type="dxa"/>
          </w:tcPr>
          <w:p w14:paraId="6CE7563E" w14:textId="77777777" w:rsidR="00AA3B17" w:rsidRPr="00AA3B17" w:rsidRDefault="00AA3B17" w:rsidP="00AA3B17">
            <w:pPr>
              <w:spacing w:line="240" w:lineRule="auto"/>
              <w:jc w:val="center"/>
              <w:rPr>
                <w:b/>
                <w:bCs/>
                <w:color w:val="000000" w:themeColor="text1"/>
                <w:sz w:val="18"/>
                <w:szCs w:val="18"/>
              </w:rPr>
            </w:pPr>
            <w:r w:rsidRPr="00AA3B17">
              <w:rPr>
                <w:color w:val="000000" w:themeColor="text1"/>
                <w:sz w:val="18"/>
                <w:szCs w:val="18"/>
              </w:rPr>
              <w:t>P2</w:t>
            </w:r>
          </w:p>
        </w:tc>
        <w:tc>
          <w:tcPr>
            <w:tcW w:w="2723" w:type="dxa"/>
          </w:tcPr>
          <w:p w14:paraId="01E47E8A" w14:textId="3721B26F" w:rsidR="00AA3B17" w:rsidRPr="00AA3B17" w:rsidRDefault="00AA3B17" w:rsidP="00AA3B17">
            <w:pPr>
              <w:spacing w:line="240" w:lineRule="auto"/>
              <w:jc w:val="left"/>
              <w:rPr>
                <w:color w:val="000000" w:themeColor="text1"/>
                <w:sz w:val="18"/>
                <w:szCs w:val="18"/>
              </w:rPr>
            </w:pPr>
            <w:r w:rsidRPr="00AA3B17">
              <w:rPr>
                <w:color w:val="000000" w:themeColor="text1"/>
                <w:sz w:val="18"/>
                <w:szCs w:val="18"/>
              </w:rPr>
              <w:t>writing</w:t>
            </w:r>
          </w:p>
        </w:tc>
        <w:tc>
          <w:tcPr>
            <w:tcW w:w="2723" w:type="dxa"/>
          </w:tcPr>
          <w:p w14:paraId="35D72AE8" w14:textId="41E51AD8" w:rsidR="00AA3B17" w:rsidRPr="00AA3B17" w:rsidRDefault="00AA3B17" w:rsidP="00AA3B17">
            <w:pPr>
              <w:spacing w:line="240" w:lineRule="auto"/>
              <w:jc w:val="left"/>
              <w:rPr>
                <w:color w:val="000000" w:themeColor="text1"/>
                <w:sz w:val="18"/>
                <w:szCs w:val="18"/>
              </w:rPr>
            </w:pPr>
            <w:r w:rsidRPr="00AA3B17">
              <w:rPr>
                <w:color w:val="000000" w:themeColor="text1"/>
                <w:sz w:val="18"/>
                <w:szCs w:val="18"/>
              </w:rPr>
              <w:t>reading only</w:t>
            </w:r>
          </w:p>
        </w:tc>
        <w:tc>
          <w:tcPr>
            <w:tcW w:w="2713" w:type="dxa"/>
          </w:tcPr>
          <w:p w14:paraId="1A95D7A9" w14:textId="5C89C4D7" w:rsidR="00AA3B17" w:rsidRPr="00AA3B17" w:rsidRDefault="00AA3B17" w:rsidP="00AA3B17">
            <w:pPr>
              <w:spacing w:line="240" w:lineRule="auto"/>
              <w:jc w:val="left"/>
              <w:rPr>
                <w:color w:val="000000" w:themeColor="text1"/>
                <w:sz w:val="18"/>
                <w:szCs w:val="18"/>
              </w:rPr>
            </w:pPr>
            <w:r w:rsidRPr="00AA3B17">
              <w:rPr>
                <w:color w:val="000000" w:themeColor="text1"/>
                <w:sz w:val="18"/>
                <w:szCs w:val="18"/>
              </w:rPr>
              <w:t>reading only</w:t>
            </w:r>
          </w:p>
        </w:tc>
      </w:tr>
      <w:tr w:rsidR="00AA3B17" w:rsidRPr="00234789" w14:paraId="017F1C8E" w14:textId="77777777" w:rsidTr="00AA3B17">
        <w:tc>
          <w:tcPr>
            <w:tcW w:w="901" w:type="dxa"/>
          </w:tcPr>
          <w:p w14:paraId="6CE7563E" w14:textId="77777777" w:rsidR="00AA3B17" w:rsidRPr="00AA3B17" w:rsidRDefault="00AA3B17" w:rsidP="00AA3B17">
            <w:pPr>
              <w:spacing w:line="240" w:lineRule="auto"/>
              <w:jc w:val="center"/>
              <w:rPr>
                <w:b/>
                <w:bCs/>
                <w:color w:val="000000" w:themeColor="text1"/>
                <w:sz w:val="18"/>
                <w:szCs w:val="18"/>
              </w:rPr>
            </w:pPr>
            <w:r w:rsidRPr="00AA3B17">
              <w:rPr>
                <w:color w:val="000000" w:themeColor="text1"/>
                <w:sz w:val="18"/>
                <w:szCs w:val="18"/>
              </w:rPr>
              <w:t>R1</w:t>
            </w:r>
          </w:p>
        </w:tc>
        <w:tc>
          <w:tcPr>
            <w:tcW w:w="2723" w:type="dxa"/>
          </w:tcPr>
          <w:p w14:paraId="01E47E8A" w14:textId="3721B26F" w:rsidR="00AA3B17" w:rsidRPr="00AA3B17" w:rsidRDefault="00AA3B17" w:rsidP="00AA3B17">
            <w:pPr>
              <w:spacing w:line="240" w:lineRule="auto"/>
              <w:jc w:val="left"/>
              <w:rPr>
                <w:color w:val="000000" w:themeColor="text1"/>
                <w:sz w:val="18"/>
                <w:szCs w:val="18"/>
              </w:rPr>
            </w:pPr>
            <w:r w:rsidRPr="00AA3B17">
              <w:rPr>
                <w:color w:val="000000" w:themeColor="text1"/>
                <w:sz w:val="18"/>
                <w:szCs w:val="18"/>
              </w:rPr>
              <w:t>writing</w:t>
            </w:r>
          </w:p>
        </w:tc>
        <w:tc>
          <w:tcPr>
            <w:tcW w:w="2723" w:type="dxa"/>
          </w:tcPr>
          <w:p w14:paraId="35D72AE8" w14:textId="41E51AD8" w:rsidR="00AA3B17" w:rsidRPr="00AA3B17" w:rsidRDefault="00AA3B17" w:rsidP="00AA3B17">
            <w:pPr>
              <w:spacing w:line="240" w:lineRule="auto"/>
              <w:jc w:val="left"/>
              <w:rPr>
                <w:color w:val="000000" w:themeColor="text1"/>
                <w:sz w:val="18"/>
                <w:szCs w:val="18"/>
              </w:rPr>
            </w:pPr>
            <w:r w:rsidRPr="00AA3B17">
              <w:rPr>
                <w:color w:val="000000" w:themeColor="text1"/>
                <w:sz w:val="18"/>
                <w:szCs w:val="18"/>
              </w:rPr>
              <w:t>reading only</w:t>
            </w:r>
          </w:p>
        </w:tc>
        <w:tc>
          <w:tcPr>
            <w:tcW w:w="2713" w:type="dxa"/>
          </w:tcPr>
          <w:p w14:paraId="1A95D7A9" w14:textId="5C89C4D7" w:rsidR="00AA3B17" w:rsidRPr="00AA3B17" w:rsidRDefault="00AA3B17" w:rsidP="00AA3B17">
            <w:pPr>
              <w:spacing w:line="240" w:lineRule="auto"/>
              <w:jc w:val="left"/>
              <w:rPr>
                <w:color w:val="000000" w:themeColor="text1"/>
                <w:sz w:val="18"/>
                <w:szCs w:val="18"/>
              </w:rPr>
            </w:pPr>
            <w:r w:rsidRPr="00AA3B17">
              <w:rPr>
                <w:color w:val="000000" w:themeColor="text1"/>
                <w:sz w:val="18"/>
                <w:szCs w:val="18"/>
              </w:rPr>
              <w:t>reading only</w:t>
            </w:r>
          </w:p>
        </w:tc>
      </w:tr>
    </w:tbl>
    <w:p w14:paraId="70BBC121" w14:textId="77777777" w:rsidR="009816C2" w:rsidRPr="00406B5E" w:rsidRDefault="00000000">
      <w:pPr>
        <w:spacing w:before="240"/>
        <w:rPr>
          <w:color w:val="000000" w:themeColor="text1"/>
        </w:rPr>
      </w:pPr>
      <w:r w:rsidRPr="001046A2">
        <w:rPr>
          <w:color w:val="92D050"/>
        </w:rPr>
        <w:t>All incidents will be handled individually by an incident response team that is maintaining the affected service.</w:t>
      </w:r>
    </w:p>
    <w:p w14:paraId="4CE4844F" w14:textId="0345FBB1" w:rsidR="00380A39" w:rsidRPr="00380A39" w:rsidRDefault="00000000" w:rsidP="00506500">
      <w:pPr>
        <w:pStyle w:val="berschrift2"/>
      </w:pPr>
      <w:bookmarkStart w:id="39" w:name="_Toc109653691"/>
      <w:bookmarkStart w:id="40" w:name="_Toc156287353"/>
      <w:r>
        <w:t>Long-term preservation and deletion of data</w:t>
      </w:r>
      <w:bookmarkEnd w:id="39"/>
      <w:bookmarkEnd w:id="40"/>
    </w:p>
    <w:tbl>
      <w:tblPr>
        <w:tblStyle w:val="TabellemithellemGitternetz"/>
        <w:tblW w:w="9057"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900"/>
        <w:gridCol w:w="5754"/>
        <w:gridCol w:w="2403"/>
      </w:tblGrid>
      <w:tr w:rsidR="00380A39" w:rsidRPr="00234789" w14:paraId="39ABAB2A" w14:textId="77777777" w:rsidTr="00380A39">
        <w:trPr>
          <w:cantSplit/>
          <w:tblHeader/>
        </w:trPr>
        <w:tc>
          <w:tcPr>
            <w:tcW w:w="900" w:type="dxa"/>
            <w:tcBorders>
              <w:bottom w:val="single" w:sz="12" w:space="0" w:color="006AAB"/>
            </w:tcBorders>
            <w:vAlign w:val="center"/>
          </w:tcPr>
          <w:p w14:paraId="71B3830C" w14:textId="77777777" w:rsidR="00380A39" w:rsidRPr="00380A39" w:rsidRDefault="00380A39" w:rsidP="00B90CCA">
            <w:pPr>
              <w:spacing w:line="240" w:lineRule="auto"/>
              <w:jc w:val="center"/>
              <w:rPr>
                <w:b/>
                <w:bCs/>
                <w:color w:val="000000" w:themeColor="text1"/>
                <w:sz w:val="18"/>
                <w:szCs w:val="18"/>
              </w:rPr>
            </w:pPr>
            <w:r w:rsidRPr="00380A39">
              <w:rPr>
                <w:b/>
                <w:bCs/>
                <w:color w:val="000000" w:themeColor="text1"/>
                <w:sz w:val="18"/>
                <w:szCs w:val="18"/>
              </w:rPr>
              <w:t>dataset ID</w:t>
            </w:r>
          </w:p>
        </w:tc>
        <w:tc>
          <w:tcPr>
            <w:tcW w:w="5754" w:type="dxa"/>
            <w:tcBorders>
              <w:bottom w:val="single" w:sz="12" w:space="0" w:color="006AAB"/>
            </w:tcBorders>
            <w:vAlign w:val="center"/>
          </w:tcPr>
          <w:p w14:paraId="2A87D31A" w14:textId="6D9CCF03" w:rsidR="00380A39" w:rsidRPr="00380A39" w:rsidRDefault="00380A39" w:rsidP="00380A39">
            <w:pPr>
              <w:spacing w:line="240" w:lineRule="auto"/>
              <w:jc w:val="center"/>
              <w:rPr>
                <w:b/>
                <w:bCs/>
                <w:color w:val="000000" w:themeColor="text1"/>
                <w:sz w:val="18"/>
                <w:szCs w:val="18"/>
              </w:rPr>
            </w:pPr>
            <w:r w:rsidRPr="00380A39">
              <w:rPr>
                <w:b/>
                <w:bCs/>
                <w:color w:val="000000" w:themeColor="text1"/>
                <w:sz w:val="18"/>
                <w:szCs w:val="18"/>
              </w:rPr>
              <w:t>location for long-term storage</w:t>
            </w:r>
          </w:p>
        </w:tc>
        <w:tc>
          <w:tcPr>
            <w:tcW w:w="2403" w:type="dxa"/>
            <w:tcBorders>
              <w:bottom w:val="single" w:sz="12" w:space="0" w:color="006AAB"/>
            </w:tcBorders>
            <w:vAlign w:val="center"/>
          </w:tcPr>
          <w:p w14:paraId="01411ABE" w14:textId="30B422F6" w:rsidR="00380A39" w:rsidRPr="00380A39" w:rsidRDefault="00380A39" w:rsidP="00380A39">
            <w:pPr>
              <w:spacing w:line="240" w:lineRule="auto"/>
              <w:jc w:val="center"/>
              <w:rPr>
                <w:b/>
                <w:bCs/>
                <w:color w:val="000000" w:themeColor="text1"/>
                <w:sz w:val="18"/>
                <w:szCs w:val="18"/>
              </w:rPr>
            </w:pPr>
            <w:r w:rsidRPr="00380A39">
              <w:rPr>
                <w:b/>
                <w:bCs/>
                <w:color w:val="000000" w:themeColor="text1"/>
                <w:sz w:val="18"/>
                <w:szCs w:val="18"/>
              </w:rPr>
              <w:t>minimum retention period</w:t>
            </w:r>
            <w:r w:rsidRPr="00380A39">
              <w:rPr>
                <w:b/>
                <w:bCs/>
                <w:color w:val="000000" w:themeColor="text1"/>
                <w:sz w:val="18"/>
                <w:szCs w:val="18"/>
              </w:rPr>
              <w:br/>
              <w:t>(</w:t>
            </w:r>
            <w:r w:rsidRPr="00380A39">
              <w:rPr>
                <w:rFonts w:cs="Arial"/>
                <w:b/>
                <w:bCs/>
                <w:color w:val="000000" w:themeColor="text1"/>
                <w:sz w:val="18"/>
                <w:szCs w:val="18"/>
              </w:rPr>
              <w:t>≥</w:t>
            </w:r>
            <w:r w:rsidRPr="00380A39">
              <w:rPr>
                <w:b/>
                <w:bCs/>
                <w:color w:val="000000" w:themeColor="text1"/>
                <w:sz w:val="18"/>
                <w:szCs w:val="18"/>
              </w:rPr>
              <w:t xml:space="preserve"> 10 years)</w:t>
            </w:r>
          </w:p>
        </w:tc>
      </w:tr>
      <w:tr w:rsidR="00380A39" w:rsidRPr="00234789" w14:paraId="3FEFFE64" w14:textId="77777777" w:rsidTr="00380A39">
        <w:tc>
          <w:tcPr>
            <w:tcW w:w="900" w:type="dxa"/>
          </w:tcPr>
          <w:p w14:paraId="48C1CBB7" w14:textId="77777777" w:rsidR="00380A39" w:rsidRPr="00380A39" w:rsidRDefault="00380A39" w:rsidP="00380A39">
            <w:pPr>
              <w:spacing w:line="240" w:lineRule="auto"/>
              <w:jc w:val="center"/>
              <w:rPr>
                <w:b/>
                <w:bCs/>
                <w:color w:val="000000" w:themeColor="text1"/>
                <w:sz w:val="18"/>
                <w:szCs w:val="18"/>
              </w:rPr>
            </w:pPr>
            <w:r w:rsidRPr="00380A39">
              <w:rPr>
                <w:color w:val="000000" w:themeColor="text1"/>
                <w:sz w:val="18"/>
                <w:szCs w:val="18"/>
              </w:rPr>
              <w:t>P1</w:t>
            </w:r>
          </w:p>
        </w:tc>
        <w:tc>
          <w:tcPr>
            <w:tcW w:w="5754" w:type="dxa"/>
          </w:tcPr>
          <w:p w14:paraId="4DB1144E" w14:textId="2F663FB8" w:rsidR="00380A39" w:rsidRPr="00380A39" w:rsidRDefault="00380A39" w:rsidP="00380A39">
            <w:pPr>
              <w:spacing w:line="240" w:lineRule="auto"/>
              <w:jc w:val="left"/>
              <w:rPr>
                <w:color w:val="000000" w:themeColor="text1"/>
                <w:sz w:val="18"/>
                <w:szCs w:val="18"/>
              </w:rPr>
            </w:pPr>
            <w:r w:rsidRPr="00380A39">
              <w:rPr>
                <w:color w:val="000000" w:themeColor="text1"/>
                <w:sz w:val="18"/>
                <w:szCs w:val="18"/>
              </w:rPr>
              <w:t>TU Wien Research Data</w:t>
            </w:r>
          </w:p>
        </w:tc>
        <w:tc>
          <w:tcPr>
            <w:tcW w:w="2403" w:type="dxa"/>
          </w:tcPr>
          <w:p w14:paraId="1D64D299" w14:textId="189A9751" w:rsidR="00380A39" w:rsidRPr="00380A39" w:rsidRDefault="00380A39" w:rsidP="00380A39">
            <w:pPr>
              <w:spacing w:line="240" w:lineRule="auto"/>
              <w:jc w:val="left"/>
              <w:rPr>
                <w:color w:val="000000" w:themeColor="text1"/>
                <w:sz w:val="18"/>
                <w:szCs w:val="18"/>
              </w:rPr>
            </w:pPr>
            <w:r w:rsidRPr="00380A39">
              <w:rPr>
                <w:color w:val="000000" w:themeColor="text1"/>
                <w:sz w:val="18"/>
                <w:szCs w:val="18"/>
              </w:rPr>
              <w:t>10 years</w:t>
            </w:r>
          </w:p>
        </w:tc>
      </w:tr>
      <w:tr w:rsidR="00380A39" w:rsidRPr="00234789" w14:paraId="3FEFFE64" w14:textId="77777777" w:rsidTr="00380A39">
        <w:tc>
          <w:tcPr>
            <w:tcW w:w="900" w:type="dxa"/>
          </w:tcPr>
          <w:p w14:paraId="48C1CBB7" w14:textId="77777777" w:rsidR="00380A39" w:rsidRPr="00380A39" w:rsidRDefault="00380A39" w:rsidP="00380A39">
            <w:pPr>
              <w:spacing w:line="240" w:lineRule="auto"/>
              <w:jc w:val="center"/>
              <w:rPr>
                <w:b/>
                <w:bCs/>
                <w:color w:val="000000" w:themeColor="text1"/>
                <w:sz w:val="18"/>
                <w:szCs w:val="18"/>
              </w:rPr>
            </w:pPr>
            <w:r w:rsidRPr="00380A39">
              <w:rPr>
                <w:color w:val="000000" w:themeColor="text1"/>
                <w:sz w:val="18"/>
                <w:szCs w:val="18"/>
              </w:rPr>
              <w:t>P2</w:t>
            </w:r>
          </w:p>
        </w:tc>
        <w:tc>
          <w:tcPr>
            <w:tcW w:w="5754" w:type="dxa"/>
          </w:tcPr>
          <w:p w14:paraId="4DB1144E" w14:textId="2F663FB8" w:rsidR="00380A39" w:rsidRPr="00380A39" w:rsidRDefault="00380A39" w:rsidP="00380A39">
            <w:pPr>
              <w:spacing w:line="240" w:lineRule="auto"/>
              <w:jc w:val="left"/>
              <w:rPr>
                <w:color w:val="000000" w:themeColor="text1"/>
                <w:sz w:val="18"/>
                <w:szCs w:val="18"/>
              </w:rPr>
            </w:pPr>
            <w:r w:rsidRPr="00380A39">
              <w:rPr>
                <w:color w:val="000000" w:themeColor="text1"/>
                <w:sz w:val="18"/>
                <w:szCs w:val="18"/>
              </w:rPr>
              <w:t>TU Wien Research Data</w:t>
            </w:r>
          </w:p>
        </w:tc>
        <w:tc>
          <w:tcPr>
            <w:tcW w:w="2403" w:type="dxa"/>
          </w:tcPr>
          <w:p w14:paraId="1D64D299" w14:textId="189A9751" w:rsidR="00380A39" w:rsidRPr="00380A39" w:rsidRDefault="00380A39" w:rsidP="00380A39">
            <w:pPr>
              <w:spacing w:line="240" w:lineRule="auto"/>
              <w:jc w:val="left"/>
              <w:rPr>
                <w:color w:val="000000" w:themeColor="text1"/>
                <w:sz w:val="18"/>
                <w:szCs w:val="18"/>
              </w:rPr>
            </w:pPr>
            <w:r w:rsidRPr="00380A39">
              <w:rPr>
                <w:color w:val="000000" w:themeColor="text1"/>
                <w:sz w:val="18"/>
                <w:szCs w:val="18"/>
              </w:rPr>
              <w:t>10 years</w:t>
            </w:r>
          </w:p>
        </w:tc>
      </w:tr>
    </w:tbl>
    <w:p w14:paraId="4B16AF1C" w14:textId="77777777" w:rsidR="009816C2" w:rsidRDefault="00000000" w:rsidP="00506500">
      <w:pPr>
        <w:pStyle w:val="berschrift1"/>
      </w:pPr>
      <w:bookmarkStart w:id="41" w:name="_Toc123731443"/>
      <w:bookmarkStart w:id="42" w:name="_Toc69311948"/>
      <w:bookmarkStart w:id="43" w:name="_Toc156287354"/>
      <w:r>
        <w:rPr>
          <w:rStyle w:val="berschrift2Zchn"/>
          <w:rFonts w:cstheme="majorBidi"/>
          <w:b/>
          <w:color w:val="000000"/>
          <w:lang w:val="en-GB"/>
        </w:rPr>
        <w:t>Ethic</w:t>
      </w:r>
      <w:bookmarkEnd w:id="41"/>
      <w:bookmarkEnd w:id="42"/>
      <w:r>
        <w:rPr>
          <w:rStyle w:val="berschrift2Zchn"/>
          <w:rFonts w:cstheme="majorBidi"/>
          <w:b/>
          <w:color w:val="000000"/>
          <w:lang w:val="en-GB"/>
        </w:rPr>
        <w:t>al and legal issues</w:t>
      </w:r>
      <w:bookmarkEnd w:id="43"/>
    </w:p>
    <w:p w14:paraId="404894D2"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567" w:hanging="567"/>
        <w:rPr>
          <w:color w:val="000000"/>
          <w:lang w:val="en-US"/>
        </w:rPr>
      </w:pPr>
      <w:r>
        <w:rPr>
          <w:color w:val="000000"/>
          <w:lang w:val="en-GB"/>
        </w:rPr>
        <w:t>Are there, or could there be, any ethics or legal issues that can have an impact on data sharing? These can also be discussed in the context of the ethics review. If relevant, include references to ethics deliverables and ethics chapter in the Description of the Action (</w:t>
      </w:r>
      <w:proofErr w:type="spellStart"/>
      <w:r>
        <w:rPr>
          <w:color w:val="000000"/>
          <w:lang w:val="en-GB"/>
        </w:rPr>
        <w:t>DoA</w:t>
      </w:r>
      <w:proofErr w:type="spellEnd"/>
      <w:r>
        <w:rPr>
          <w:color w:val="000000"/>
          <w:lang w:val="en-GB"/>
        </w:rPr>
        <w:t>).</w:t>
      </w:r>
    </w:p>
    <w:p w14:paraId="3B82195A"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spacing w:after="120" w:line="240" w:lineRule="auto"/>
        <w:ind w:left="567" w:hanging="567"/>
        <w:rPr>
          <w:color w:val="000000"/>
          <w:lang w:val="en-US"/>
        </w:rPr>
      </w:pPr>
      <w:r>
        <w:rPr>
          <w:color w:val="000000"/>
          <w:lang w:val="en-GB"/>
        </w:rPr>
        <w:t xml:space="preserve">Will informed consent for data sharing and </w:t>
      </w:r>
      <w:proofErr w:type="gramStart"/>
      <w:r>
        <w:rPr>
          <w:color w:val="000000"/>
          <w:lang w:val="en-GB"/>
        </w:rPr>
        <w:t>long term</w:t>
      </w:r>
      <w:proofErr w:type="gramEnd"/>
      <w:r>
        <w:rPr>
          <w:color w:val="000000"/>
          <w:lang w:val="en-GB"/>
        </w:rPr>
        <w:t xml:space="preserve"> preservation be included in questionnaires dealing with personal data?</w:t>
      </w:r>
    </w:p>
    <w:p w14:paraId="09135C1A" w14:textId="77777777" w:rsidR="009816C2" w:rsidRDefault="00000000" w:rsidP="00506500">
      <w:pPr>
        <w:pStyle w:val="berschrift2"/>
      </w:pPr>
      <w:bookmarkStart w:id="44" w:name="_Toc109653686"/>
      <w:bookmarkStart w:id="45" w:name="_Toc156287355"/>
      <w:r>
        <w:t>Personal data</w:t>
      </w:r>
      <w:bookmarkEnd w:id="44"/>
      <w:bookmarkEnd w:id="45"/>
    </w:p>
    <w:p w14:paraId="46C11315" w14:textId="77777777" w:rsidR="009816C2" w:rsidRDefault="00000000">
      <w:proofErr w:type="spellStart"/>
      <w:proofErr w:type="spellEnd"/>
      <w:r>
        <w:t>At this stage, it is not foreseen to process any personal data in the project. If this changes, advice will be sought from the data protection specialist at TU Wien, and the DMP will be updated.</w:t>
      </w:r>
    </w:p>
    <w:p w14:paraId="7805EAF6" w14:textId="4EF04D09" w:rsidR="009816C2" w:rsidRDefault="00D209B7" w:rsidP="00506500">
      <w:pPr>
        <w:pStyle w:val="berschrift2"/>
      </w:pPr>
      <w:r w:rsidRPr="00227254">
        <w:t>Intellectual property rights and rights of use</w:t>
      </w:r>
    </w:p>
    <w:p w14:paraId="1613D382" w14:textId="77777777" w:rsidR="009816C2" w:rsidRDefault="00000000">
      <w:proofErr w:type="spellStart"/>
      <w:proofErr w:type="spellEnd"/>
      <w:r>
        <w:t>The following individual(s) hold rights and control access to the project data: All datasets and research outputs are publicly accessible under open licences. No access restrictions are applied.
The GitHub repository is owned by the group account datastewgroup4. All four group members (Role A, B, C, D) have collaborator access with write permissions to the repository.
The DBRepo database (ID: a16a980a-3489-492b-adcf-74c70a07248b) is owned by the group account datastewgroup4. All group members have write access to the database.
The TU Wien Research Data Repository deposits are created by the group members with all four listed as creators. The deposits are publicly accessible upon publication.
The Zenodo deposit is connected to the GitHub repository via the GitHub-Zenodo integration and is publicly accessible.
After the project concludes, the TU Wien Research Data Repository and Zenodo will serve as the long-term archives, maintained by their respective institutions.</w:t>
      </w:r>
    </w:p>
    <w:p w14:paraId="11A5EAAF" w14:textId="77777777" w:rsidR="009816C2" w:rsidRDefault="00000000" w:rsidP="00506500">
      <w:pPr>
        <w:pStyle w:val="berschrift2"/>
      </w:pPr>
      <w:bookmarkStart w:id="46" w:name="_Toc109653688"/>
      <w:bookmarkStart w:id="47" w:name="_Toc156287357"/>
      <w:r>
        <w:t>Ethical issues</w:t>
      </w:r>
      <w:bookmarkEnd w:id="46"/>
      <w:bookmarkEnd w:id="47"/>
    </w:p>
    <w:p w14:paraId="252907DA" w14:textId="77777777" w:rsidR="009816C2" w:rsidRDefault="00000000">
      <w:proofErr w:type="spellStart"/>
      <w:proofErr w:type="spellEnd"/>
      <w:r>
        <w:t xml:space="preserve">No particular ethical issue is foreseen with the data to be used or produced by the project. This section will be updated if issues arise. </w:t>
      </w:r>
    </w:p>
    <w:p w14:paraId="321F0C97" w14:textId="77777777" w:rsidR="009816C2" w:rsidRDefault="00000000" w:rsidP="00506500">
      <w:pPr>
        <w:pStyle w:val="berschrift1"/>
      </w:pPr>
      <w:bookmarkStart w:id="48" w:name="_Toc123731444"/>
      <w:bookmarkStart w:id="49" w:name="_Toc69311949"/>
      <w:bookmarkStart w:id="50" w:name="_Toc156287358"/>
      <w:r>
        <w:t>Other issues</w:t>
      </w:r>
      <w:bookmarkEnd w:id="48"/>
      <w:bookmarkEnd w:id="49"/>
      <w:bookmarkEnd w:id="50"/>
    </w:p>
    <w:p w14:paraId="6C32C0E3" w14:textId="77777777" w:rsidR="009816C2" w:rsidRPr="00261BD9" w:rsidRDefault="00000000">
      <w:pPr>
        <w:pStyle w:val="Listenabsatz1"/>
        <w:numPr>
          <w:ilvl w:val="0"/>
          <w:numId w:val="2"/>
        </w:numPr>
        <w:pBdr>
          <w:top w:val="single" w:sz="12" w:space="1" w:color="006699"/>
          <w:left w:val="single" w:sz="12" w:space="4" w:color="006699"/>
          <w:bottom w:val="single" w:sz="12" w:space="1" w:color="006699"/>
          <w:right w:val="single" w:sz="12" w:space="4" w:color="006699"/>
        </w:pBdr>
        <w:ind w:left="567" w:hanging="567"/>
        <w:rPr>
          <w:color w:val="000000"/>
          <w:lang w:val="en-US"/>
        </w:rPr>
      </w:pPr>
      <w:r>
        <w:rPr>
          <w:color w:val="000000"/>
          <w:lang w:val="en-GB"/>
        </w:rPr>
        <w:t>Do you, or will you, make use of other national/funder/sectorial/departmental procedures for data management? If yes, which ones (please list and briefly describe them)?</w:t>
      </w:r>
    </w:p>
    <w:p w14:paraId="721EC1F8" w14:textId="77777777" w:rsidR="009816C2" w:rsidRDefault="009816C2">
      <w:pPr>
        <w:rPr>
          <w:lang w:eastAsia="nl-BE"/>
        </w:rPr>
      </w:pPr>
    </w:p>
    <w:sectPr w:rsidR="009816C2" w:rsidSect="00404E05">
      <w:headerReference w:type="even" r:id="rId15"/>
      <w:footerReference w:type="default" r:id="rId16"/>
      <w:footerReference w:type="first" r:id="rId17"/>
      <w:pgSz w:w="11906" w:h="16838"/>
      <w:pgMar w:top="1701" w:right="1700" w:bottom="1134" w:left="1134" w:header="709" w:footer="709"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57416" w14:textId="77777777" w:rsidR="004E2D4C" w:rsidRDefault="004E2D4C">
      <w:pPr>
        <w:spacing w:after="0" w:line="240" w:lineRule="auto"/>
      </w:pPr>
      <w:r>
        <w:separator/>
      </w:r>
    </w:p>
  </w:endnote>
  <w:endnote w:type="continuationSeparator" w:id="0">
    <w:p w14:paraId="29CE1DBC" w14:textId="77777777" w:rsidR="004E2D4C" w:rsidRDefault="004E2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16 w16cex w16sdtdh w16sdtfl w16du wp14">
  <w:p w14:paraId="07A06484" w14:textId="64F0DED6" w:rsidR="009816C2" w:rsidRDefault="00000000">
    <w:pPr>
      <w:pStyle w:val="Fuzeile"/>
    </w:pPr>
    <w:r w:rsidRPr="00261BD9">
      <w:rPr>
        <w:color w:val="000000" w:themeColor="text1"/>
      </w:rPr>
      <w:t xml:space="preserve">FDPV </w:t>
    </w:r>
    <w:r>
      <w:rPr>
        <w:color w:val="000000"/>
      </w:rPr>
      <w:t xml:space="preserve">DMP version </w:t>
    </w:r>
    <w:r w:rsidRPr="00DE69F8">
      <w:rPr>
        <w:color w:val="92D050"/>
      </w:rPr>
      <w:t>1.0</w:t>
    </w:r>
    <w:r>
      <w:rPr>
        <w:color w:val="808080"/>
      </w:rPr>
      <w:tab/>
      <w:t xsi:nil="true"/>
    </w:r>
    <w:r>
      <w:rPr>
        <w:color w:val="808080"/>
      </w:rPr>
      <w:tab/>
      <w:t xsi:nil="true"/>
    </w:r>
    <w:r>
      <w:fldChar w:fldCharType="begin"/>
      <w:t xsi:nil="true"/>
    </w:r>
    <w:r>
      <w:instrText xml:space="preserve"> PAGE </w:instrText>
      <w:t xsi:nil="true"/>
    </w:r>
    <w:r>
      <w:fldChar w:fldCharType="separate"/>
      <w:t xsi:nil="true"/>
    </w:r>
    <w:r>
      <w:t>10</w:t>
    </w:r>
    <w:r>
      <w:fldChar w:fldCharType="end"/>
      <w:t xsi:nil="tru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16 w16cex w16sdtdh w16sdtfl w16du wp14">
  <w:p w14:paraId="3CACAEFB" w14:textId="77777777" w:rsidR="009816C2" w:rsidRDefault="00000000">
    <w:pPr>
      <w:pStyle w:val="Fuzeile"/>
    </w:pPr>
    <w:r>
      <w:rPr>
        <w:noProof/>
      </w:rPr>
      <w:drawing>
        <wp:inline distT="0" distB="0" distL="0" distR="0" wp14:anchorId="540CCCFD" wp14:editId="0A20E958">
          <wp:extent cx="784860" cy="522605"/>
          <wp:effectExtent l="0" t="0" r="0" b="0"/>
          <wp:docPr id="2" name="Picture 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stretch/>
                </pic:blipFill>
                <pic:spPr>
                  <a:xfrm rot="10800000" flipH="1">
                    <a:off x="0" y="0"/>
                    <a:ext cx="784800" cy="522720"/>
                  </a:xfrm>
                  <a:prstGeom prst="rect">
                    <a:avLst/>
                  </a:prstGeom>
                  <a:ln w="0">
                    <a:noFill/>
                  </a:ln>
                </pic:spPr>
              </pic:pic>
            </a:graphicData>
          </a:graphic>
        </wp:inline>
      </w:drawing>
      <w:t xsi:nil="true"/>
    </w:r>
  </w:p>
  <w:p w14:paraId="47C19BA4" w14:textId="77777777" w:rsidR="009816C2" w:rsidRDefault="009816C2">
    <w:pPr>
      <w:pStyle w:val="Fuzeile"/>
    </w:pPr>
  </w:p>
  <w:p w14:paraId="697CAEDA" w14:textId="69DC38EF" w:rsidR="009816C2" w:rsidRDefault="00000000">
    <w:pPr>
      <w:pStyle w:val="Fuzeile"/>
    </w:pPr>
    <w:proofErr w:type="spellStart"/>
    <w:proofErr w:type="spellEnd"/>
    <w:r w:rsidRPr="00261BD9">
      <w:rPr>
        <w:color w:val="000000" w:themeColor="text1"/>
      </w:rPr>
      <w:t xml:space="preserve">Frost Day Prediction in Vienna </w:t>
    </w:r>
    <w:r>
      <w:t xml:space="preserve">has received funding from the European Union’s Horizon Europe research and innovation </w:t>
    </w:r>
    <w:proofErr w:type="spellStart"/>
    <w:r>
      <w:t>Programme</w:t>
    </w:r>
    <w:proofErr w:type="spellEnd"/>
    <w:r>
      <w:t xml:space="preserve"> under Grant Agreement No</w:t>
    </w:r>
    <w:proofErr w:type="spellStart"/>
    <w:proofErr w:type="spellEnd"/>
    <w:r w:rsidRPr="00261BD9">
      <w:rPr>
        <w:color w:val="000000" w:themeColor="text1"/>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92979" w14:textId="77777777" w:rsidR="004E2D4C" w:rsidRDefault="004E2D4C">
      <w:pPr>
        <w:spacing w:after="0" w:line="240" w:lineRule="auto"/>
      </w:pPr>
      <w:r>
        <w:separator/>
      </w:r>
    </w:p>
  </w:footnote>
  <w:footnote w:type="continuationSeparator" w:id="0">
    <w:p w14:paraId="123B1CC3" w14:textId="77777777" w:rsidR="004E2D4C" w:rsidRDefault="004E2D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85203" w14:textId="7A9371BF" w:rsidR="00404E05" w:rsidRDefault="00404E05">
    <w:pPr>
      <w:pStyle w:val="Kopfzeile"/>
    </w:pPr>
    <w:r>
      <w:rPr>
        <w:noProof/>
      </w:rPr>
      <w:drawing>
        <wp:inline distT="0" distB="0" distL="0" distR="0" wp14:anchorId="057FB4FC" wp14:editId="0F4EE01F">
          <wp:extent cx="2857500" cy="1085850"/>
          <wp:effectExtent l="0" t="0" r="0" b="0"/>
          <wp:docPr id="1148383784" name="Grafik 1148383784" descr="Ein Bild, das Text, Schrift, Logo, Symbol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83784" name="Grafik 1148383784" descr="Ein Bild, das Text, Schrift, Logo, Symbol enthält.  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2857500" cy="10858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16B"/>
    <w:multiLevelType w:val="multilevel"/>
    <w:tmpl w:val="EEE68440"/>
    <w:lvl w:ilvl="0">
      <w:start w:val="1"/>
      <w:numFmt w:val="decimal"/>
      <w:pStyle w:val="berschrift1"/>
      <w:lvlText w:val="%1."/>
      <w:lvlJc w:val="left"/>
      <w:pPr>
        <w:ind w:left="425" w:hanging="425"/>
      </w:pPr>
    </w:lvl>
    <w:lvl w:ilvl="1">
      <w:start w:val="1"/>
      <w:numFmt w:val="decimal"/>
      <w:pStyle w:val="berschrift2"/>
      <w:lvlText w:val="%1.%2."/>
      <w:lvlJc w:val="left"/>
      <w:pPr>
        <w:tabs>
          <w:tab w:val="num" w:pos="0"/>
        </w:tabs>
        <w:ind w:left="567" w:hanging="567"/>
      </w:p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1" w15:restartNumberingAfterBreak="0">
    <w:nsid w:val="31A12ADF"/>
    <w:multiLevelType w:val="multilevel"/>
    <w:tmpl w:val="E45059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2051E5A"/>
    <w:multiLevelType w:val="hybridMultilevel"/>
    <w:tmpl w:val="46E643C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38D923DA"/>
    <w:multiLevelType w:val="hybridMultilevel"/>
    <w:tmpl w:val="2B3E697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4FA64FEC"/>
    <w:multiLevelType w:val="hybridMultilevel"/>
    <w:tmpl w:val="9AD2D9B6"/>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5" w15:restartNumberingAfterBreak="0">
    <w:nsid w:val="58075B2B"/>
    <w:multiLevelType w:val="hybridMultilevel"/>
    <w:tmpl w:val="826840E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 w15:restartNumberingAfterBreak="0">
    <w:nsid w:val="62395E3E"/>
    <w:multiLevelType w:val="hybridMultilevel"/>
    <w:tmpl w:val="51CA2BB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7" w15:restartNumberingAfterBreak="0">
    <w:nsid w:val="724F01AD"/>
    <w:multiLevelType w:val="hybridMultilevel"/>
    <w:tmpl w:val="0A6C2B74"/>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8" w15:restartNumberingAfterBreak="0">
    <w:nsid w:val="74CC0CD8"/>
    <w:multiLevelType w:val="multilevel"/>
    <w:tmpl w:val="CDAE206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9" w15:restartNumberingAfterBreak="0">
    <w:nsid w:val="775F3AD7"/>
    <w:multiLevelType w:val="hybridMultilevel"/>
    <w:tmpl w:val="F1D646D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179152039">
    <w:abstractNumId w:val="0"/>
  </w:num>
  <w:num w:numId="2" w16cid:durableId="1387336668">
    <w:abstractNumId w:val="8"/>
  </w:num>
  <w:num w:numId="3" w16cid:durableId="1228690457">
    <w:abstractNumId w:val="1"/>
  </w:num>
  <w:num w:numId="4" w16cid:durableId="935098362">
    <w:abstractNumId w:val="7"/>
  </w:num>
  <w:num w:numId="5" w16cid:durableId="1460295120">
    <w:abstractNumId w:val="4"/>
  </w:num>
  <w:num w:numId="6" w16cid:durableId="915437663">
    <w:abstractNumId w:val="2"/>
  </w:num>
  <w:num w:numId="7" w16cid:durableId="298536620">
    <w:abstractNumId w:val="5"/>
  </w:num>
  <w:num w:numId="8" w16cid:durableId="232474247">
    <w:abstractNumId w:val="6"/>
  </w:num>
  <w:num w:numId="9" w16cid:durableId="704718602">
    <w:abstractNumId w:val="9"/>
  </w:num>
  <w:num w:numId="10" w16cid:durableId="797534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44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6C2"/>
    <w:rsid w:val="00002AA2"/>
    <w:rsid w:val="000032E5"/>
    <w:rsid w:val="0000444B"/>
    <w:rsid w:val="00020D99"/>
    <w:rsid w:val="000356FB"/>
    <w:rsid w:val="00037653"/>
    <w:rsid w:val="000412C6"/>
    <w:rsid w:val="00053380"/>
    <w:rsid w:val="00073EBE"/>
    <w:rsid w:val="000A519E"/>
    <w:rsid w:val="000B3BCE"/>
    <w:rsid w:val="000B4B82"/>
    <w:rsid w:val="000C66DF"/>
    <w:rsid w:val="000E1C10"/>
    <w:rsid w:val="000F01B3"/>
    <w:rsid w:val="000F3E73"/>
    <w:rsid w:val="00103561"/>
    <w:rsid w:val="001046A2"/>
    <w:rsid w:val="00107397"/>
    <w:rsid w:val="001225A0"/>
    <w:rsid w:val="00195A41"/>
    <w:rsid w:val="001B4C09"/>
    <w:rsid w:val="001E0B85"/>
    <w:rsid w:val="001E5CA7"/>
    <w:rsid w:val="002023F2"/>
    <w:rsid w:val="00225FB3"/>
    <w:rsid w:val="002324E9"/>
    <w:rsid w:val="002421FF"/>
    <w:rsid w:val="00253136"/>
    <w:rsid w:val="00261BD9"/>
    <w:rsid w:val="002638E2"/>
    <w:rsid w:val="0027543E"/>
    <w:rsid w:val="00275D16"/>
    <w:rsid w:val="0028500C"/>
    <w:rsid w:val="002A2E71"/>
    <w:rsid w:val="002C5338"/>
    <w:rsid w:val="002C58F9"/>
    <w:rsid w:val="002E0AB1"/>
    <w:rsid w:val="002E0DFE"/>
    <w:rsid w:val="002E3B1C"/>
    <w:rsid w:val="002E3C20"/>
    <w:rsid w:val="002E4333"/>
    <w:rsid w:val="002F014E"/>
    <w:rsid w:val="002F4FC4"/>
    <w:rsid w:val="0031067F"/>
    <w:rsid w:val="003700B8"/>
    <w:rsid w:val="00380A39"/>
    <w:rsid w:val="0039628A"/>
    <w:rsid w:val="00397ECE"/>
    <w:rsid w:val="00404E05"/>
    <w:rsid w:val="00406B5E"/>
    <w:rsid w:val="00406F91"/>
    <w:rsid w:val="00434651"/>
    <w:rsid w:val="004449C1"/>
    <w:rsid w:val="00455DF1"/>
    <w:rsid w:val="004615DC"/>
    <w:rsid w:val="00465674"/>
    <w:rsid w:val="00481EDB"/>
    <w:rsid w:val="00483FC0"/>
    <w:rsid w:val="004840B3"/>
    <w:rsid w:val="004A0339"/>
    <w:rsid w:val="004C3796"/>
    <w:rsid w:val="004D51F1"/>
    <w:rsid w:val="004D641D"/>
    <w:rsid w:val="004E2D4C"/>
    <w:rsid w:val="00501BC4"/>
    <w:rsid w:val="00506500"/>
    <w:rsid w:val="005419DF"/>
    <w:rsid w:val="005561B9"/>
    <w:rsid w:val="00565369"/>
    <w:rsid w:val="0057292E"/>
    <w:rsid w:val="0059571B"/>
    <w:rsid w:val="005A6435"/>
    <w:rsid w:val="005B3D70"/>
    <w:rsid w:val="005B4C94"/>
    <w:rsid w:val="005C0261"/>
    <w:rsid w:val="005E175D"/>
    <w:rsid w:val="005E4223"/>
    <w:rsid w:val="005F0C2C"/>
    <w:rsid w:val="00656BCE"/>
    <w:rsid w:val="00664925"/>
    <w:rsid w:val="0066769D"/>
    <w:rsid w:val="00682BB2"/>
    <w:rsid w:val="006914F4"/>
    <w:rsid w:val="006B1319"/>
    <w:rsid w:val="006C314B"/>
    <w:rsid w:val="006D0954"/>
    <w:rsid w:val="006E6BCD"/>
    <w:rsid w:val="006F1B83"/>
    <w:rsid w:val="0073472A"/>
    <w:rsid w:val="007520CD"/>
    <w:rsid w:val="007815F9"/>
    <w:rsid w:val="007843F2"/>
    <w:rsid w:val="007B2836"/>
    <w:rsid w:val="007B619A"/>
    <w:rsid w:val="007C2D0B"/>
    <w:rsid w:val="007C3434"/>
    <w:rsid w:val="007C4055"/>
    <w:rsid w:val="0081079A"/>
    <w:rsid w:val="00816DAA"/>
    <w:rsid w:val="0083375C"/>
    <w:rsid w:val="00860C95"/>
    <w:rsid w:val="00877613"/>
    <w:rsid w:val="00883233"/>
    <w:rsid w:val="008856C9"/>
    <w:rsid w:val="00886617"/>
    <w:rsid w:val="00895A41"/>
    <w:rsid w:val="008B56E7"/>
    <w:rsid w:val="008B5A30"/>
    <w:rsid w:val="008C3483"/>
    <w:rsid w:val="008C3F95"/>
    <w:rsid w:val="008C49C0"/>
    <w:rsid w:val="008D2625"/>
    <w:rsid w:val="008E674B"/>
    <w:rsid w:val="008F1A32"/>
    <w:rsid w:val="009012CD"/>
    <w:rsid w:val="00913FF7"/>
    <w:rsid w:val="00936D21"/>
    <w:rsid w:val="00945424"/>
    <w:rsid w:val="009459B4"/>
    <w:rsid w:val="009816C2"/>
    <w:rsid w:val="009865A0"/>
    <w:rsid w:val="009B2C46"/>
    <w:rsid w:val="009B3B76"/>
    <w:rsid w:val="009B3D18"/>
    <w:rsid w:val="009C588A"/>
    <w:rsid w:val="009C7711"/>
    <w:rsid w:val="009F2A36"/>
    <w:rsid w:val="00A01E68"/>
    <w:rsid w:val="00A47028"/>
    <w:rsid w:val="00A50094"/>
    <w:rsid w:val="00A52C1C"/>
    <w:rsid w:val="00A547A6"/>
    <w:rsid w:val="00A56F65"/>
    <w:rsid w:val="00A57ACA"/>
    <w:rsid w:val="00A74E02"/>
    <w:rsid w:val="00A771FF"/>
    <w:rsid w:val="00A81F61"/>
    <w:rsid w:val="00A91120"/>
    <w:rsid w:val="00AA3B17"/>
    <w:rsid w:val="00AB5510"/>
    <w:rsid w:val="00AB7995"/>
    <w:rsid w:val="00AC26BE"/>
    <w:rsid w:val="00AC5BB6"/>
    <w:rsid w:val="00AC6B0C"/>
    <w:rsid w:val="00AD3051"/>
    <w:rsid w:val="00AD7427"/>
    <w:rsid w:val="00AE28EA"/>
    <w:rsid w:val="00AF31B3"/>
    <w:rsid w:val="00AF7394"/>
    <w:rsid w:val="00B004F5"/>
    <w:rsid w:val="00B00E09"/>
    <w:rsid w:val="00B04BB8"/>
    <w:rsid w:val="00B2590A"/>
    <w:rsid w:val="00B443FB"/>
    <w:rsid w:val="00B67CD6"/>
    <w:rsid w:val="00B811C5"/>
    <w:rsid w:val="00B9155F"/>
    <w:rsid w:val="00B955FC"/>
    <w:rsid w:val="00BA0C21"/>
    <w:rsid w:val="00BA0E60"/>
    <w:rsid w:val="00BA1459"/>
    <w:rsid w:val="00BB39D0"/>
    <w:rsid w:val="00BD3657"/>
    <w:rsid w:val="00BD3E6D"/>
    <w:rsid w:val="00BF60D1"/>
    <w:rsid w:val="00BF7D81"/>
    <w:rsid w:val="00C14610"/>
    <w:rsid w:val="00C213DF"/>
    <w:rsid w:val="00C23832"/>
    <w:rsid w:val="00C31B7F"/>
    <w:rsid w:val="00C40D17"/>
    <w:rsid w:val="00C44A15"/>
    <w:rsid w:val="00C64D49"/>
    <w:rsid w:val="00C95533"/>
    <w:rsid w:val="00CA4332"/>
    <w:rsid w:val="00CB1C0D"/>
    <w:rsid w:val="00CB1F21"/>
    <w:rsid w:val="00CC0DAB"/>
    <w:rsid w:val="00CD11EA"/>
    <w:rsid w:val="00CD1FE7"/>
    <w:rsid w:val="00CE2A2C"/>
    <w:rsid w:val="00CF1698"/>
    <w:rsid w:val="00D00EF7"/>
    <w:rsid w:val="00D0239B"/>
    <w:rsid w:val="00D209B7"/>
    <w:rsid w:val="00D23DC0"/>
    <w:rsid w:val="00D259AA"/>
    <w:rsid w:val="00D33994"/>
    <w:rsid w:val="00D405D1"/>
    <w:rsid w:val="00D62738"/>
    <w:rsid w:val="00D714BC"/>
    <w:rsid w:val="00D93662"/>
    <w:rsid w:val="00DA2D91"/>
    <w:rsid w:val="00DB0829"/>
    <w:rsid w:val="00DB2FB7"/>
    <w:rsid w:val="00DD0C9C"/>
    <w:rsid w:val="00DD2E75"/>
    <w:rsid w:val="00DE5891"/>
    <w:rsid w:val="00DE69F8"/>
    <w:rsid w:val="00E03054"/>
    <w:rsid w:val="00E1504E"/>
    <w:rsid w:val="00E2187E"/>
    <w:rsid w:val="00E3022C"/>
    <w:rsid w:val="00E40F8A"/>
    <w:rsid w:val="00E51608"/>
    <w:rsid w:val="00E65F69"/>
    <w:rsid w:val="00E66C59"/>
    <w:rsid w:val="00E71ABA"/>
    <w:rsid w:val="00E8331E"/>
    <w:rsid w:val="00EA0146"/>
    <w:rsid w:val="00EA1ED9"/>
    <w:rsid w:val="00EC18E3"/>
    <w:rsid w:val="00ED4592"/>
    <w:rsid w:val="00EE62D6"/>
    <w:rsid w:val="00EF15B0"/>
    <w:rsid w:val="00F10313"/>
    <w:rsid w:val="00F1361E"/>
    <w:rsid w:val="00F203BE"/>
    <w:rsid w:val="00F350B8"/>
    <w:rsid w:val="00F4495B"/>
    <w:rsid w:val="00F53A3F"/>
    <w:rsid w:val="00F745D2"/>
    <w:rsid w:val="00FA2104"/>
    <w:rsid w:val="00FA5A7B"/>
    <w:rsid w:val="00FB01CB"/>
    <w:rsid w:val="00FB7D51"/>
    <w:rsid w:val="00FC149A"/>
    <w:rsid w:val="00FE7E0C"/>
    <w:rsid w:val="00FF6C4E"/>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9ECA0"/>
  <w15:docId w15:val="{6F520F00-981F-4F27-9E07-D823725CF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E3B1C"/>
    <w:pPr>
      <w:tabs>
        <w:tab w:val="center" w:pos="4513"/>
        <w:tab w:val="right" w:pos="9026"/>
      </w:tabs>
      <w:spacing w:after="120" w:line="276" w:lineRule="auto"/>
      <w:jc w:val="both"/>
    </w:pPr>
    <w:rPr>
      <w:rFonts w:ascii="Open Sans" w:eastAsia="Calibri" w:hAnsi="Open Sans" w:cs="Open Sans"/>
      <w:color w:val="404040" w:themeColor="text1" w:themeTint="BF"/>
      <w:lang w:val="en-US"/>
    </w:rPr>
  </w:style>
  <w:style w:type="paragraph" w:styleId="berschrift1">
    <w:name w:val="heading 1"/>
    <w:basedOn w:val="Standard"/>
    <w:next w:val="Standard"/>
    <w:link w:val="berschrift1Zchn"/>
    <w:uiPriority w:val="9"/>
    <w:qFormat/>
    <w:rsid w:val="00506500"/>
    <w:pPr>
      <w:keepNext/>
      <w:keepLines/>
      <w:numPr>
        <w:numId w:val="1"/>
      </w:numPr>
      <w:tabs>
        <w:tab w:val="clear" w:pos="4513"/>
        <w:tab w:val="clear" w:pos="9026"/>
      </w:tabs>
      <w:spacing w:before="480"/>
      <w:outlineLvl w:val="0"/>
    </w:pPr>
    <w:rPr>
      <w:rFonts w:eastAsiaTheme="majorEastAsia" w:cstheme="majorBidi"/>
      <w:b/>
      <w:bCs/>
      <w:color w:val="000000"/>
      <w:sz w:val="40"/>
      <w:szCs w:val="28"/>
      <w:lang w:val="en-GB"/>
    </w:rPr>
  </w:style>
  <w:style w:type="paragraph" w:styleId="berschrift2">
    <w:name w:val="heading 2"/>
    <w:basedOn w:val="berschrift3"/>
    <w:next w:val="Standard"/>
    <w:link w:val="berschrift2Zchn"/>
    <w:uiPriority w:val="9"/>
    <w:unhideWhenUsed/>
    <w:qFormat/>
    <w:rsid w:val="00506500"/>
    <w:pPr>
      <w:numPr>
        <w:ilvl w:val="1"/>
        <w:numId w:val="1"/>
      </w:numPr>
      <w:tabs>
        <w:tab w:val="clear" w:pos="0"/>
      </w:tabs>
      <w:spacing w:before="200" w:after="120" w:line="276" w:lineRule="auto"/>
      <w:outlineLvl w:val="1"/>
    </w:pPr>
    <w:rPr>
      <w:rFonts w:ascii="Open Sans" w:hAnsi="Open Sans" w:cs="Open Sans"/>
      <w:sz w:val="22"/>
      <w:szCs w:val="22"/>
    </w:rPr>
  </w:style>
  <w:style w:type="paragraph" w:styleId="berschrift3">
    <w:name w:val="heading 3"/>
    <w:basedOn w:val="Standard"/>
    <w:next w:val="Standard"/>
    <w:link w:val="berschrift3Zchn"/>
    <w:uiPriority w:val="9"/>
    <w:unhideWhenUsed/>
    <w:qFormat/>
    <w:rsid w:val="007C56D7"/>
    <w:pPr>
      <w:keepNext/>
      <w:keepLines/>
      <w:tabs>
        <w:tab w:val="num" w:pos="0"/>
      </w:tabs>
      <w:spacing w:after="200" w:line="240" w:lineRule="auto"/>
      <w:ind w:left="495" w:hanging="495"/>
      <w:outlineLvl w:val="2"/>
    </w:pPr>
    <w:rPr>
      <w:rFonts w:ascii="Verdana" w:eastAsiaTheme="majorEastAsia" w:hAnsi="Verdana" w:cstheme="majorBidi"/>
      <w:b/>
      <w:sz w:val="20"/>
      <w:szCs w:val="20"/>
    </w:rPr>
  </w:style>
  <w:style w:type="paragraph" w:styleId="berschrift4">
    <w:name w:val="heading 4"/>
    <w:basedOn w:val="Standard"/>
    <w:next w:val="Standard"/>
    <w:qFormat/>
    <w:pPr>
      <w:keepNext/>
      <w:keepLines/>
      <w:tabs>
        <w:tab w:val="clear" w:pos="4513"/>
        <w:tab w:val="clear" w:pos="9026"/>
        <w:tab w:val="left" w:pos="426"/>
      </w:tabs>
      <w:spacing w:before="200"/>
      <w:jc w:val="left"/>
      <w:outlineLvl w:val="3"/>
    </w:pPr>
    <w:rPr>
      <w:rFonts w:eastAsia="Times New Roman"/>
      <w:b/>
      <w:bCs/>
      <w:i/>
      <w:iCs/>
      <w:color w:val="006AAB"/>
      <w:sz w:val="20"/>
      <w:szCs w:val="20"/>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qFormat/>
    <w:rsid w:val="00506500"/>
    <w:rPr>
      <w:rFonts w:ascii="Open Sans" w:eastAsiaTheme="majorEastAsia" w:hAnsi="Open Sans" w:cs="Open Sans"/>
      <w:b/>
      <w:color w:val="404040" w:themeColor="text1" w:themeTint="BF"/>
      <w:lang w:val="en-US"/>
    </w:rPr>
  </w:style>
  <w:style w:type="character" w:customStyle="1" w:styleId="berschrift3Zchn">
    <w:name w:val="Überschrift 3 Zchn"/>
    <w:basedOn w:val="Absatz-Standardschriftart"/>
    <w:link w:val="berschrift3"/>
    <w:uiPriority w:val="9"/>
    <w:qFormat/>
    <w:rsid w:val="007C56D7"/>
    <w:rPr>
      <w:rFonts w:ascii="Verdana" w:eastAsiaTheme="majorEastAsia" w:hAnsi="Verdana" w:cstheme="majorBidi"/>
      <w:b/>
      <w:color w:val="404040" w:themeColor="text1" w:themeTint="BF"/>
      <w:sz w:val="20"/>
      <w:szCs w:val="20"/>
      <w:lang w:val="en-US"/>
    </w:rPr>
  </w:style>
  <w:style w:type="character" w:styleId="Hyperlink">
    <w:name w:val="Hyperlink"/>
    <w:uiPriority w:val="99"/>
    <w:unhideWhenUsed/>
    <w:qFormat/>
    <w:rsid w:val="0038173F"/>
    <w:rPr>
      <w:rFonts w:ascii="Verdana" w:hAnsi="Verdana"/>
      <w:color w:val="0088CC"/>
      <w:sz w:val="20"/>
    </w:rPr>
  </w:style>
  <w:style w:type="character" w:customStyle="1" w:styleId="KopfzeileZchn">
    <w:name w:val="Kopfzeile Zchn"/>
    <w:basedOn w:val="Absatz-Standardschriftart"/>
    <w:link w:val="Kopfzeile"/>
    <w:uiPriority w:val="99"/>
    <w:qFormat/>
    <w:rsid w:val="0038173F"/>
    <w:rPr>
      <w:rFonts w:ascii="Verdana" w:hAnsi="Verdana"/>
      <w:sz w:val="20"/>
    </w:rPr>
  </w:style>
  <w:style w:type="character" w:customStyle="1" w:styleId="FuzeileZchn">
    <w:name w:val="Fußzeile Zchn"/>
    <w:basedOn w:val="Absatz-Standardschriftart"/>
    <w:link w:val="Fuzeile"/>
    <w:uiPriority w:val="99"/>
    <w:qFormat/>
    <w:rsid w:val="0038173F"/>
    <w:rPr>
      <w:rFonts w:ascii="Verdana" w:hAnsi="Verdana"/>
      <w:sz w:val="20"/>
    </w:rPr>
  </w:style>
  <w:style w:type="character" w:customStyle="1" w:styleId="FunotentextZchn">
    <w:name w:val="Fußnotentext Zchn"/>
    <w:basedOn w:val="Absatz-Standardschriftart"/>
    <w:link w:val="Funotentext"/>
    <w:uiPriority w:val="99"/>
    <w:qFormat/>
    <w:rsid w:val="0038173F"/>
    <w:rPr>
      <w:rFonts w:ascii="Verdana" w:hAnsi="Verdana"/>
      <w:sz w:val="20"/>
      <w:szCs w:val="20"/>
    </w:rPr>
  </w:style>
  <w:style w:type="character" w:customStyle="1" w:styleId="FootnoteCharacters">
    <w:name w:val="Footnote Characters"/>
    <w:basedOn w:val="Absatz-Standardschriftart"/>
    <w:uiPriority w:val="99"/>
    <w:semiHidden/>
    <w:unhideWhenUsed/>
    <w:qFormat/>
    <w:rsid w:val="0038173F"/>
    <w:rPr>
      <w:vertAlign w:val="superscript"/>
    </w:rPr>
  </w:style>
  <w:style w:type="character" w:customStyle="1" w:styleId="FootnoteAnchor">
    <w:name w:val="Footnote Anchor"/>
    <w:rPr>
      <w:vertAlign w:val="superscript"/>
    </w:rPr>
  </w:style>
  <w:style w:type="character" w:customStyle="1" w:styleId="TextkrperZchn">
    <w:name w:val="Textkörper Zchn"/>
    <w:basedOn w:val="Absatz-Standardschriftart"/>
    <w:link w:val="Textkrper"/>
    <w:uiPriority w:val="1"/>
    <w:qFormat/>
    <w:rsid w:val="0038173F"/>
    <w:rPr>
      <w:rFonts w:ascii="Arial" w:eastAsiaTheme="minorEastAsia" w:hAnsi="Arial" w:cs="Arial"/>
      <w:sz w:val="18"/>
      <w:szCs w:val="18"/>
      <w:lang w:val="nl-BE" w:eastAsia="nl-BE"/>
    </w:rPr>
  </w:style>
  <w:style w:type="character" w:customStyle="1" w:styleId="SprechblasentextZchn">
    <w:name w:val="Sprechblasentext Zchn"/>
    <w:basedOn w:val="Absatz-Standardschriftart"/>
    <w:link w:val="Sprechblasentext"/>
    <w:uiPriority w:val="99"/>
    <w:semiHidden/>
    <w:qFormat/>
    <w:rsid w:val="008718CF"/>
    <w:rPr>
      <w:rFonts w:ascii="Tahoma" w:hAnsi="Tahoma" w:cs="Tahoma"/>
      <w:sz w:val="16"/>
      <w:szCs w:val="16"/>
    </w:rPr>
  </w:style>
  <w:style w:type="character" w:styleId="Kommentarzeichen">
    <w:name w:val="annotation reference"/>
    <w:basedOn w:val="Absatz-Standardschriftart"/>
    <w:uiPriority w:val="99"/>
    <w:semiHidden/>
    <w:unhideWhenUsed/>
    <w:qFormat/>
    <w:rsid w:val="00281C8E"/>
    <w:rPr>
      <w:sz w:val="16"/>
      <w:szCs w:val="16"/>
    </w:rPr>
  </w:style>
  <w:style w:type="character" w:customStyle="1" w:styleId="KommentartextZchn">
    <w:name w:val="Kommentartext Zchn"/>
    <w:basedOn w:val="Absatz-Standardschriftart"/>
    <w:link w:val="Kommentartext"/>
    <w:uiPriority w:val="99"/>
    <w:qFormat/>
    <w:rsid w:val="00281C8E"/>
    <w:rPr>
      <w:sz w:val="20"/>
      <w:szCs w:val="20"/>
    </w:rPr>
  </w:style>
  <w:style w:type="character" w:customStyle="1" w:styleId="KommentarthemaZchn">
    <w:name w:val="Kommentarthema Zchn"/>
    <w:basedOn w:val="KommentartextZchn"/>
    <w:link w:val="Kommentarthema"/>
    <w:uiPriority w:val="99"/>
    <w:semiHidden/>
    <w:qFormat/>
    <w:rsid w:val="00281C8E"/>
    <w:rPr>
      <w:b/>
      <w:bCs/>
      <w:sz w:val="20"/>
      <w:szCs w:val="20"/>
    </w:rPr>
  </w:style>
  <w:style w:type="character" w:customStyle="1" w:styleId="berschrift1Zchn">
    <w:name w:val="Überschrift 1 Zchn"/>
    <w:basedOn w:val="Absatz-Standardschriftart"/>
    <w:link w:val="berschrift1"/>
    <w:uiPriority w:val="9"/>
    <w:qFormat/>
    <w:rsid w:val="00506500"/>
    <w:rPr>
      <w:rFonts w:ascii="Open Sans" w:eastAsiaTheme="majorEastAsia" w:hAnsi="Open Sans" w:cstheme="majorBidi"/>
      <w:b/>
      <w:bCs/>
      <w:color w:val="000000"/>
      <w:sz w:val="40"/>
      <w:szCs w:val="28"/>
    </w:rPr>
  </w:style>
  <w:style w:type="character" w:styleId="NichtaufgelsteErwhnung">
    <w:name w:val="Unresolved Mention"/>
    <w:basedOn w:val="Absatz-Standardschriftart"/>
    <w:uiPriority w:val="99"/>
    <w:semiHidden/>
    <w:unhideWhenUsed/>
    <w:qFormat/>
    <w:rsid w:val="00004DD2"/>
    <w:rPr>
      <w:color w:val="605E5C"/>
      <w:shd w:val="clear" w:color="auto" w:fill="E1DFDD"/>
    </w:rPr>
  </w:style>
  <w:style w:type="character" w:customStyle="1" w:styleId="IndexLink">
    <w:name w:val="Index Link"/>
    <w:qFormat/>
  </w:style>
  <w:style w:type="character" w:styleId="BesuchterLink">
    <w:name w:val="FollowedHyperlink"/>
    <w:rPr>
      <w:color w:val="800000"/>
      <w:u w:val="single"/>
    </w:rPr>
  </w:style>
  <w:style w:type="paragraph" w:customStyle="1" w:styleId="Heading">
    <w:name w:val="Heading"/>
    <w:basedOn w:val="Standard"/>
    <w:next w:val="Textkrper"/>
    <w:qFormat/>
    <w:pPr>
      <w:keepNext/>
      <w:spacing w:before="240"/>
    </w:pPr>
    <w:rPr>
      <w:rFonts w:ascii="Liberation Sans" w:eastAsia="Noto Sans CJK SC" w:hAnsi="Liberation Sans" w:cs="Lohit Devanagari"/>
      <w:sz w:val="28"/>
      <w:szCs w:val="28"/>
    </w:rPr>
  </w:style>
  <w:style w:type="paragraph" w:styleId="Textkrper">
    <w:name w:val="Body Text"/>
    <w:basedOn w:val="Standard"/>
    <w:link w:val="TextkrperZchn"/>
    <w:uiPriority w:val="1"/>
    <w:qFormat/>
    <w:rsid w:val="0038173F"/>
    <w:pPr>
      <w:widowControl w:val="0"/>
      <w:spacing w:after="0" w:line="240" w:lineRule="auto"/>
    </w:pPr>
    <w:rPr>
      <w:rFonts w:ascii="Arial" w:eastAsiaTheme="minorEastAsia" w:hAnsi="Arial" w:cs="Arial"/>
      <w:sz w:val="18"/>
      <w:szCs w:val="18"/>
      <w:lang w:val="nl-BE" w:eastAsia="nl-BE"/>
    </w:rPr>
  </w:style>
  <w:style w:type="paragraph" w:styleId="Liste">
    <w:name w:val="List"/>
    <w:basedOn w:val="Textkrper"/>
    <w:rPr>
      <w:rFonts w:cs="Lohit Devanagari"/>
    </w:rPr>
  </w:style>
  <w:style w:type="paragraph" w:styleId="Beschriftung">
    <w:name w:val="caption"/>
    <w:basedOn w:val="Standard"/>
    <w:qFormat/>
    <w:pPr>
      <w:suppressLineNumbers/>
      <w:spacing w:before="120"/>
    </w:pPr>
    <w:rPr>
      <w:rFonts w:cs="Lohit Devanagari"/>
      <w:i/>
      <w:iCs/>
      <w:sz w:val="24"/>
      <w:szCs w:val="24"/>
    </w:rPr>
  </w:style>
  <w:style w:type="paragraph" w:customStyle="1" w:styleId="Index">
    <w:name w:val="Index"/>
    <w:basedOn w:val="Standard"/>
    <w:qFormat/>
    <w:pPr>
      <w:suppressLineNumbers/>
    </w:pPr>
    <w:rPr>
      <w:rFonts w:cs="Lohit Devanagari"/>
    </w:rPr>
  </w:style>
  <w:style w:type="paragraph" w:customStyle="1" w:styleId="HeaderandFooter">
    <w:name w:val="Header and Footer"/>
    <w:basedOn w:val="Standard"/>
    <w:qFormat/>
  </w:style>
  <w:style w:type="paragraph" w:styleId="Kopfzeile">
    <w:name w:val="header"/>
    <w:basedOn w:val="Standard"/>
    <w:link w:val="KopfzeileZchn"/>
    <w:uiPriority w:val="99"/>
    <w:unhideWhenUsed/>
    <w:rsid w:val="0038173F"/>
    <w:pPr>
      <w:spacing w:after="0" w:line="240" w:lineRule="auto"/>
    </w:pPr>
    <w:rPr>
      <w:rFonts w:ascii="Verdana" w:hAnsi="Verdana"/>
      <w:sz w:val="20"/>
    </w:rPr>
  </w:style>
  <w:style w:type="paragraph" w:styleId="Fuzeile">
    <w:name w:val="footer"/>
    <w:basedOn w:val="Standard"/>
    <w:link w:val="FuzeileZchn"/>
    <w:uiPriority w:val="99"/>
    <w:unhideWhenUsed/>
    <w:rsid w:val="0038173F"/>
    <w:pPr>
      <w:spacing w:after="0" w:line="240" w:lineRule="auto"/>
    </w:pPr>
    <w:rPr>
      <w:rFonts w:ascii="Verdana" w:hAnsi="Verdana"/>
      <w:sz w:val="20"/>
    </w:rPr>
  </w:style>
  <w:style w:type="paragraph" w:styleId="Funotentext">
    <w:name w:val="footnote text"/>
    <w:basedOn w:val="Standard"/>
    <w:link w:val="FunotentextZchn"/>
    <w:uiPriority w:val="99"/>
    <w:unhideWhenUsed/>
    <w:rsid w:val="0038173F"/>
    <w:pPr>
      <w:spacing w:after="0" w:line="240" w:lineRule="auto"/>
    </w:pPr>
    <w:rPr>
      <w:rFonts w:ascii="Verdana" w:hAnsi="Verdana"/>
      <w:sz w:val="20"/>
      <w:szCs w:val="20"/>
    </w:rPr>
  </w:style>
  <w:style w:type="paragraph" w:styleId="Sprechblasentext">
    <w:name w:val="Balloon Text"/>
    <w:basedOn w:val="Standard"/>
    <w:link w:val="SprechblasentextZchn"/>
    <w:uiPriority w:val="99"/>
    <w:semiHidden/>
    <w:unhideWhenUsed/>
    <w:qFormat/>
    <w:rsid w:val="008718CF"/>
    <w:pPr>
      <w:spacing w:after="0" w:line="240" w:lineRule="auto"/>
    </w:pPr>
    <w:rPr>
      <w:rFonts w:ascii="Tahoma" w:hAnsi="Tahoma" w:cs="Tahoma"/>
      <w:sz w:val="16"/>
      <w:szCs w:val="16"/>
    </w:rPr>
  </w:style>
  <w:style w:type="paragraph" w:customStyle="1" w:styleId="Listenabsatz1">
    <w:name w:val="Listenabsatz1"/>
    <w:basedOn w:val="Standard"/>
    <w:next w:val="Listenabsatz"/>
    <w:uiPriority w:val="34"/>
    <w:qFormat/>
    <w:rsid w:val="005D3311"/>
    <w:pPr>
      <w:spacing w:after="200"/>
      <w:ind w:left="720"/>
      <w:contextualSpacing/>
    </w:pPr>
    <w:rPr>
      <w:lang w:val="de-DE"/>
    </w:rPr>
  </w:style>
  <w:style w:type="paragraph" w:styleId="Listenabsatz">
    <w:name w:val="List Paragraph"/>
    <w:basedOn w:val="Standard"/>
    <w:uiPriority w:val="34"/>
    <w:qFormat/>
    <w:rsid w:val="005D3311"/>
    <w:pPr>
      <w:ind w:left="720"/>
      <w:contextualSpacing/>
    </w:pPr>
  </w:style>
  <w:style w:type="paragraph" w:styleId="Kommentartext">
    <w:name w:val="annotation text"/>
    <w:basedOn w:val="Standard"/>
    <w:link w:val="KommentartextZchn"/>
    <w:uiPriority w:val="99"/>
    <w:unhideWhenUsed/>
    <w:qFormat/>
    <w:rsid w:val="00281C8E"/>
    <w:pPr>
      <w:spacing w:line="240" w:lineRule="auto"/>
    </w:pPr>
    <w:rPr>
      <w:sz w:val="20"/>
      <w:szCs w:val="20"/>
    </w:rPr>
  </w:style>
  <w:style w:type="paragraph" w:styleId="Kommentarthema">
    <w:name w:val="annotation subject"/>
    <w:basedOn w:val="Kommentartext"/>
    <w:next w:val="Kommentartext"/>
    <w:link w:val="KommentarthemaZchn"/>
    <w:uiPriority w:val="99"/>
    <w:semiHidden/>
    <w:unhideWhenUsed/>
    <w:qFormat/>
    <w:rsid w:val="00281C8E"/>
    <w:rPr>
      <w:b/>
      <w:bCs/>
    </w:rPr>
  </w:style>
  <w:style w:type="paragraph" w:styleId="KeinLeerraum">
    <w:name w:val="No Spacing"/>
    <w:uiPriority w:val="1"/>
    <w:qFormat/>
    <w:rsid w:val="009D48F5"/>
    <w:rPr>
      <w:lang w:val="de-DE"/>
    </w:rPr>
  </w:style>
  <w:style w:type="paragraph" w:styleId="Indexberschrift">
    <w:name w:val="index heading"/>
    <w:basedOn w:val="Heading"/>
  </w:style>
  <w:style w:type="paragraph" w:styleId="Inhaltsverzeichnisberschrift">
    <w:name w:val="TOC Heading"/>
    <w:basedOn w:val="berschrift1"/>
    <w:next w:val="Standard"/>
    <w:uiPriority w:val="39"/>
    <w:unhideWhenUsed/>
    <w:qFormat/>
    <w:rsid w:val="006C2709"/>
    <w:pPr>
      <w:numPr>
        <w:numId w:val="0"/>
      </w:numPr>
      <w:spacing w:before="240" w:after="0" w:line="259" w:lineRule="auto"/>
      <w:ind w:left="357" w:hanging="357"/>
      <w:jc w:val="left"/>
      <w:outlineLvl w:val="9"/>
    </w:pPr>
    <w:rPr>
      <w:rFonts w:asciiTheme="majorHAnsi" w:hAnsiTheme="majorHAnsi"/>
      <w:sz w:val="32"/>
      <w:szCs w:val="32"/>
      <w:lang w:val="de-DE" w:eastAsia="de-AT"/>
    </w:rPr>
  </w:style>
  <w:style w:type="paragraph" w:styleId="Verzeichnis1">
    <w:name w:val="toc 1"/>
    <w:basedOn w:val="Standard"/>
    <w:next w:val="Standard"/>
    <w:autoRedefine/>
    <w:uiPriority w:val="39"/>
    <w:unhideWhenUsed/>
    <w:rsid w:val="006C2709"/>
    <w:pPr>
      <w:tabs>
        <w:tab w:val="clear" w:pos="4513"/>
        <w:tab w:val="clear" w:pos="9026"/>
      </w:tabs>
      <w:spacing w:after="100"/>
    </w:pPr>
  </w:style>
  <w:style w:type="paragraph" w:styleId="Verzeichnis2">
    <w:name w:val="toc 2"/>
    <w:basedOn w:val="Standard"/>
    <w:next w:val="Standard"/>
    <w:autoRedefine/>
    <w:uiPriority w:val="39"/>
    <w:unhideWhenUsed/>
    <w:rsid w:val="002E4333"/>
    <w:pPr>
      <w:tabs>
        <w:tab w:val="clear" w:pos="4513"/>
        <w:tab w:val="clear" w:pos="9026"/>
        <w:tab w:val="left" w:pos="880"/>
        <w:tab w:val="right" w:pos="9062"/>
      </w:tabs>
      <w:spacing w:after="100"/>
      <w:ind w:left="220"/>
    </w:pPr>
  </w:style>
  <w:style w:type="paragraph" w:styleId="Verzeichnis3">
    <w:name w:val="toc 3"/>
    <w:basedOn w:val="Standard"/>
    <w:next w:val="Standard"/>
    <w:autoRedefine/>
    <w:uiPriority w:val="39"/>
    <w:unhideWhenUsed/>
    <w:rsid w:val="006C2709"/>
    <w:pPr>
      <w:tabs>
        <w:tab w:val="clear" w:pos="4513"/>
        <w:tab w:val="clear" w:pos="9026"/>
      </w:tabs>
      <w:spacing w:after="100"/>
      <w:ind w:left="440"/>
    </w:pPr>
  </w:style>
  <w:style w:type="paragraph" w:customStyle="1" w:styleId="FrameContents">
    <w:name w:val="Frame Contents"/>
    <w:basedOn w:val="Standard"/>
    <w:qFormat/>
  </w:style>
  <w:style w:type="paragraph" w:customStyle="1" w:styleId="TableContents">
    <w:name w:val="Table Contents"/>
    <w:basedOn w:val="Standard"/>
    <w:qFormat/>
    <w:pPr>
      <w:widowControl w:val="0"/>
      <w:suppressLineNumbers/>
    </w:pPr>
  </w:style>
  <w:style w:type="paragraph" w:customStyle="1" w:styleId="TableHeading">
    <w:name w:val="Table Heading"/>
    <w:basedOn w:val="TableContents"/>
    <w:qFormat/>
    <w:pPr>
      <w:jc w:val="center"/>
    </w:pPr>
    <w:rPr>
      <w:b/>
      <w:bCs/>
    </w:rPr>
  </w:style>
  <w:style w:type="table" w:styleId="TabellemithellemGitternetz">
    <w:name w:val="Grid Table Light"/>
    <w:basedOn w:val="NormaleTabelle"/>
    <w:uiPriority w:val="40"/>
    <w:rsid w:val="009D48F5"/>
    <w:pPr>
      <w:spacing w:before="120" w:after="120"/>
      <w:jc w:val="both"/>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Gitternetztabelle3Akzent3">
    <w:name w:val="Grid Table 3 Accent 3"/>
    <w:basedOn w:val="NormaleTabelle"/>
    <w:uiPriority w:val="48"/>
    <w:rsid w:val="007369FE"/>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one" w:sz="4" w:space="0" w:color="000000"/>
          <w:left w:val="none" w:sz="4" w:space="0" w:color="000000"/>
          <w:right w:val="none" w:sz="4" w:space="0" w:color="000000"/>
          <w:insideH w:val="none" w:sz="4" w:space="0" w:color="000000"/>
          <w:insideV w:val="none" w:sz="4" w:space="0" w:color="000000"/>
        </w:tcBorders>
        <w:shd w:val="clear" w:color="auto" w:fill="FFFFFF" w:themeFill="background1"/>
      </w:tcPr>
    </w:tblStylePr>
    <w:tblStylePr w:type="lastRow">
      <w:rPr>
        <w:b/>
        <w:bCs/>
      </w:rPr>
      <w:tblPr/>
      <w:tcPr>
        <w:tcBorders>
          <w:left w:val="none" w:sz="4" w:space="0" w:color="000000"/>
          <w:bottom w:val="none" w:sz="4" w:space="0" w:color="000000"/>
          <w:right w:val="none" w:sz="4" w:space="0" w:color="000000"/>
          <w:insideH w:val="none" w:sz="4" w:space="0" w:color="000000"/>
          <w:insideV w:val="none" w:sz="4" w:space="0" w:color="000000"/>
        </w:tcBorders>
        <w:shd w:val="clear" w:color="auto" w:fill="FFFFFF" w:themeFill="background1"/>
      </w:tcPr>
    </w:tblStylePr>
    <w:tblStylePr w:type="firstCol">
      <w:pPr>
        <w:jc w:val="right"/>
      </w:pPr>
      <w:rPr>
        <w:i/>
      </w:rPr>
      <w:tblPr/>
      <w:tcPr>
        <w:tcBorders>
          <w:top w:val="none" w:sz="4" w:space="0" w:color="000000"/>
          <w:left w:val="none" w:sz="4" w:space="0" w:color="000000"/>
          <w:bottom w:val="none" w:sz="4" w:space="0" w:color="000000"/>
          <w:insideH w:val="none" w:sz="4" w:space="0" w:color="000000"/>
          <w:insideV w:val="none" w:sz="4" w:space="0" w:color="000000"/>
        </w:tcBorders>
        <w:shd w:val="clear" w:color="auto" w:fill="FFFFFF" w:themeFill="background1"/>
      </w:tcPr>
    </w:tblStylePr>
    <w:tblStylePr w:type="lastCol">
      <w:rPr>
        <w:i/>
      </w:rPr>
      <w:tblPr/>
      <w:tcPr>
        <w:tcBorders>
          <w:top w:val="none" w:sz="4" w:space="0" w:color="000000"/>
          <w:bottom w:val="none" w:sz="4" w:space="0" w:color="000000"/>
          <w:right w:val="none" w:sz="4" w:space="0" w:color="000000"/>
          <w:insideH w:val="none" w:sz="4" w:space="0" w:color="000000"/>
          <w:insideV w:val="none" w:sz="4" w:space="0" w:color="000000"/>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A5A5A5" w:themeColor="accent3"/>
        </w:tcBorders>
      </w:tcPr>
    </w:tblStylePr>
    <w:tblStylePr w:type="nwCell">
      <w:tblPr/>
      <w:tcPr>
        <w:tcBorders>
          <w:bottom w:val="single" w:sz="4" w:space="0" w:color="A5A5A5" w:themeColor="accent3"/>
        </w:tcBorders>
      </w:tcPr>
    </w:tblStylePr>
    <w:tblStylePr w:type="seCell">
      <w:tblPr/>
      <w:tcPr>
        <w:tcBorders>
          <w:top w:val="single" w:sz="4" w:space="0" w:color="A5A5A5" w:themeColor="accent3"/>
        </w:tcBorders>
      </w:tcPr>
    </w:tblStylePr>
    <w:tblStylePr w:type="swCell">
      <w:tblPr/>
      <w:tcPr>
        <w:tcBorders>
          <w:top w:val="single" w:sz="4" w:space="0" w:color="A5A5A5" w:themeColor="accent3"/>
        </w:tcBorders>
      </w:tcPr>
    </w:tblStylePr>
  </w:style>
  <w:style w:type="table" w:styleId="Gitternetztabelle2Akzent3">
    <w:name w:val="Grid Table 2 Accent 3"/>
    <w:basedOn w:val="NormaleTabelle"/>
    <w:uiPriority w:val="47"/>
    <w:rsid w:val="007369FE"/>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one" w:sz="4" w:space="0" w:color="000000"/>
          <w:bottom w:val="single" w:sz="12" w:space="0" w:color="A5A5A5" w:themeColor="accent3"/>
          <w:insideH w:val="none" w:sz="4" w:space="0" w:color="000000"/>
          <w:insideV w:val="none" w:sz="4" w:space="0" w:color="000000"/>
        </w:tcBorders>
        <w:shd w:val="clear" w:color="auto" w:fill="FFFFFF" w:themeFill="background1"/>
      </w:tcPr>
    </w:tblStylePr>
    <w:tblStylePr w:type="lastRow">
      <w:rPr>
        <w:b/>
        <w:bCs/>
      </w:rPr>
      <w:tblPr/>
      <w:tcPr>
        <w:tcBorders>
          <w:top w:val="single" w:sz="2" w:space="0" w:color="A5A5A5" w:themeColor="accent3"/>
          <w:bottom w:val="none" w:sz="4" w:space="0" w:color="000000"/>
          <w:insideH w:val="none" w:sz="4" w:space="0" w:color="000000"/>
          <w:insideV w:val="none" w:sz="4" w:space="0" w:color="000000"/>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Light1">
    <w:name w:val="Table Grid Light1"/>
    <w:basedOn w:val="NormaleTabelle"/>
    <w:next w:val="TabellemithellemGitternetz"/>
    <w:uiPriority w:val="40"/>
    <w:rsid w:val="00261BD9"/>
    <w:pPr>
      <w:pBdr>
        <w:top w:val="none" w:sz="4" w:space="0" w:color="000000"/>
        <w:left w:val="none" w:sz="4" w:space="0" w:color="000000"/>
        <w:bottom w:val="none" w:sz="4" w:space="0" w:color="000000"/>
        <w:right w:val="none" w:sz="4" w:space="0" w:color="000000"/>
        <w:between w:val="none" w:sz="4" w:space="0" w:color="000000"/>
      </w:pBdr>
      <w:suppressAutoHyphens w:val="0"/>
      <w:spacing w:before="120" w:after="120"/>
      <w:jc w:val="both"/>
    </w:pPr>
    <w:rPr>
      <w:rFonts w:ascii="Arial" w:eastAsia="Arial" w:hAnsi="Arial" w:cs="Calibr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2">
    <w:name w:val="Table Grid Light2"/>
    <w:basedOn w:val="NormaleTabelle"/>
    <w:next w:val="TabellemithellemGitternetz"/>
    <w:uiPriority w:val="40"/>
    <w:rsid w:val="00261BD9"/>
    <w:pPr>
      <w:pBdr>
        <w:top w:val="none" w:sz="4" w:space="0" w:color="000000"/>
        <w:left w:val="none" w:sz="4" w:space="0" w:color="000000"/>
        <w:bottom w:val="none" w:sz="4" w:space="0" w:color="000000"/>
        <w:right w:val="none" w:sz="4" w:space="0" w:color="000000"/>
        <w:between w:val="none" w:sz="4" w:space="0" w:color="000000"/>
      </w:pBdr>
      <w:suppressAutoHyphens w:val="0"/>
      <w:spacing w:before="120" w:after="120"/>
      <w:jc w:val="both"/>
    </w:pPr>
    <w:rPr>
      <w:rFonts w:ascii="Arial" w:eastAsia="Arial" w:hAnsi="Arial" w:cs="Calibr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3">
    <w:name w:val="Table Grid Light3"/>
    <w:basedOn w:val="NormaleTabelle"/>
    <w:next w:val="TabellemithellemGitternetz"/>
    <w:uiPriority w:val="40"/>
    <w:rsid w:val="00261BD9"/>
    <w:pPr>
      <w:pBdr>
        <w:top w:val="none" w:sz="4" w:space="0" w:color="000000"/>
        <w:left w:val="none" w:sz="4" w:space="0" w:color="000000"/>
        <w:bottom w:val="none" w:sz="4" w:space="0" w:color="000000"/>
        <w:right w:val="none" w:sz="4" w:space="0" w:color="000000"/>
        <w:between w:val="none" w:sz="4" w:space="0" w:color="000000"/>
      </w:pBdr>
      <w:suppressAutoHyphens w:val="0"/>
      <w:spacing w:before="120" w:after="120"/>
      <w:jc w:val="both"/>
    </w:pPr>
    <w:rPr>
      <w:rFonts w:ascii="Arial" w:eastAsia="Arial" w:hAnsi="Arial" w:cs="Calibr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erarbeitung">
    <w:name w:val="Revision"/>
    <w:hidden/>
    <w:uiPriority w:val="99"/>
    <w:semiHidden/>
    <w:rsid w:val="00C40D17"/>
    <w:pPr>
      <w:suppressAutoHyphens w:val="0"/>
    </w:pPr>
    <w:rPr>
      <w:rFonts w:ascii="Open Sans" w:eastAsia="Calibri" w:hAnsi="Open Sans" w:cs="Open Sans"/>
      <w:color w:val="404040" w:themeColor="text1" w:themeTint="BF"/>
      <w:lang w:val="en-US"/>
    </w:rPr>
  </w:style>
  <w:style w:type="table" w:customStyle="1" w:styleId="StGen0">
    <w:name w:val="StGen0"/>
    <w:basedOn w:val="NormaleTabelle"/>
    <w:rsid w:val="00913FF7"/>
    <w:pPr>
      <w:widowControl w:val="0"/>
      <w:pBdr>
        <w:top w:val="none" w:sz="0" w:space="0" w:color="000000"/>
        <w:left w:val="none" w:sz="0" w:space="0" w:color="000000"/>
        <w:bottom w:val="none" w:sz="0" w:space="0" w:color="000000"/>
        <w:right w:val="none" w:sz="0" w:space="0" w:color="000000"/>
        <w:between w:val="none" w:sz="0" w:space="0" w:color="000000"/>
      </w:pBdr>
      <w:suppressAutoHyphens w:val="0"/>
      <w:spacing w:before="120" w:after="120"/>
      <w:jc w:val="both"/>
    </w:pPr>
    <w:rPr>
      <w:rFonts w:ascii="Arial" w:eastAsia="Arial" w:hAnsi="Arial" w:cs="Arial"/>
      <w:lang w:val="en-US"/>
    </w:rPr>
    <w:tblPr>
      <w:tblStyleRowBandSize w:val="1"/>
      <w:tblStyleColBandSize w:val="1"/>
      <w:tblInd w:w="0" w:type="ni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429587">
      <w:bodyDiv w:val="1"/>
      <w:marLeft w:val="0"/>
      <w:marRight w:val="0"/>
      <w:marTop w:val="0"/>
      <w:marBottom w:val="0"/>
      <w:divBdr>
        <w:top w:val="none" w:sz="0" w:space="0" w:color="auto"/>
        <w:left w:val="none" w:sz="0" w:space="0" w:color="auto"/>
        <w:bottom w:val="none" w:sz="0" w:space="0" w:color="auto"/>
        <w:right w:val="none" w:sz="0" w:space="0" w:color="auto"/>
      </w:divBdr>
      <w:divsChild>
        <w:div w:id="2146074567">
          <w:marLeft w:val="0"/>
          <w:marRight w:val="0"/>
          <w:marTop w:val="0"/>
          <w:marBottom w:val="0"/>
          <w:divBdr>
            <w:top w:val="none" w:sz="0" w:space="0" w:color="auto"/>
            <w:left w:val="none" w:sz="0" w:space="0" w:color="auto"/>
            <w:bottom w:val="none" w:sz="0" w:space="0" w:color="auto"/>
            <w:right w:val="none" w:sz="0" w:space="0" w:color="auto"/>
          </w:divBdr>
        </w:div>
      </w:divsChild>
    </w:div>
    <w:div w:id="898903360">
      <w:bodyDiv w:val="1"/>
      <w:marLeft w:val="0"/>
      <w:marRight w:val="0"/>
      <w:marTop w:val="0"/>
      <w:marBottom w:val="0"/>
      <w:divBdr>
        <w:top w:val="none" w:sz="0" w:space="0" w:color="auto"/>
        <w:left w:val="none" w:sz="0" w:space="0" w:color="auto"/>
        <w:bottom w:val="none" w:sz="0" w:space="0" w:color="auto"/>
        <w:right w:val="none" w:sz="0" w:space="0" w:color="auto"/>
      </w:divBdr>
      <w:divsChild>
        <w:div w:id="240605358">
          <w:marLeft w:val="0"/>
          <w:marRight w:val="0"/>
          <w:marTop w:val="0"/>
          <w:marBottom w:val="0"/>
          <w:divBdr>
            <w:top w:val="none" w:sz="0" w:space="0" w:color="auto"/>
            <w:left w:val="none" w:sz="0" w:space="0" w:color="auto"/>
            <w:bottom w:val="none" w:sz="0" w:space="0" w:color="auto"/>
            <w:right w:val="none" w:sz="0" w:space="0" w:color="auto"/>
          </w:divBdr>
        </w:div>
      </w:divsChild>
    </w:div>
    <w:div w:id="928929987">
      <w:bodyDiv w:val="1"/>
      <w:marLeft w:val="0"/>
      <w:marRight w:val="0"/>
      <w:marTop w:val="0"/>
      <w:marBottom w:val="0"/>
      <w:divBdr>
        <w:top w:val="none" w:sz="0" w:space="0" w:color="auto"/>
        <w:left w:val="none" w:sz="0" w:space="0" w:color="auto"/>
        <w:bottom w:val="none" w:sz="0" w:space="0" w:color="auto"/>
        <w:right w:val="none" w:sz="0" w:space="0" w:color="auto"/>
      </w:divBdr>
      <w:divsChild>
        <w:div w:id="1372992784">
          <w:marLeft w:val="0"/>
          <w:marRight w:val="0"/>
          <w:marTop w:val="0"/>
          <w:marBottom w:val="0"/>
          <w:divBdr>
            <w:top w:val="none" w:sz="0" w:space="0" w:color="auto"/>
            <w:left w:val="none" w:sz="0" w:space="0" w:color="auto"/>
            <w:bottom w:val="none" w:sz="0" w:space="0" w:color="auto"/>
            <w:right w:val="none" w:sz="0" w:space="0" w:color="auto"/>
          </w:divBdr>
        </w:div>
      </w:divsChild>
    </w:div>
    <w:div w:id="1065640868">
      <w:bodyDiv w:val="1"/>
      <w:marLeft w:val="0"/>
      <w:marRight w:val="0"/>
      <w:marTop w:val="0"/>
      <w:marBottom w:val="0"/>
      <w:divBdr>
        <w:top w:val="none" w:sz="0" w:space="0" w:color="auto"/>
        <w:left w:val="none" w:sz="0" w:space="0" w:color="auto"/>
        <w:bottom w:val="none" w:sz="0" w:space="0" w:color="auto"/>
        <w:right w:val="none" w:sz="0" w:space="0" w:color="auto"/>
      </w:divBdr>
      <w:divsChild>
        <w:div w:id="135611128">
          <w:marLeft w:val="0"/>
          <w:marRight w:val="0"/>
          <w:marTop w:val="0"/>
          <w:marBottom w:val="0"/>
          <w:divBdr>
            <w:top w:val="none" w:sz="0" w:space="0" w:color="auto"/>
            <w:left w:val="none" w:sz="0" w:space="0" w:color="auto"/>
            <w:bottom w:val="none" w:sz="0" w:space="0" w:color="auto"/>
            <w:right w:val="none" w:sz="0" w:space="0" w:color="auto"/>
          </w:divBdr>
        </w:div>
      </w:divsChild>
    </w:div>
    <w:div w:id="1398626212">
      <w:bodyDiv w:val="1"/>
      <w:marLeft w:val="0"/>
      <w:marRight w:val="0"/>
      <w:marTop w:val="0"/>
      <w:marBottom w:val="0"/>
      <w:divBdr>
        <w:top w:val="none" w:sz="0" w:space="0" w:color="auto"/>
        <w:left w:val="none" w:sz="0" w:space="0" w:color="auto"/>
        <w:bottom w:val="none" w:sz="0" w:space="0" w:color="auto"/>
        <w:right w:val="none" w:sz="0" w:space="0" w:color="auto"/>
      </w:divBdr>
      <w:divsChild>
        <w:div w:id="2027172446">
          <w:marLeft w:val="0"/>
          <w:marRight w:val="0"/>
          <w:marTop w:val="0"/>
          <w:marBottom w:val="0"/>
          <w:divBdr>
            <w:top w:val="none" w:sz="0" w:space="0" w:color="auto"/>
            <w:left w:val="none" w:sz="0" w:space="0" w:color="auto"/>
            <w:bottom w:val="none" w:sz="0" w:space="0" w:color="auto"/>
            <w:right w:val="none" w:sz="0" w:space="0" w:color="auto"/>
          </w:divBdr>
        </w:div>
      </w:divsChild>
    </w:div>
    <w:div w:id="1629892034">
      <w:bodyDiv w:val="1"/>
      <w:marLeft w:val="0"/>
      <w:marRight w:val="0"/>
      <w:marTop w:val="0"/>
      <w:marBottom w:val="0"/>
      <w:divBdr>
        <w:top w:val="none" w:sz="0" w:space="0" w:color="auto"/>
        <w:left w:val="none" w:sz="0" w:space="0" w:color="auto"/>
        <w:bottom w:val="none" w:sz="0" w:space="0" w:color="auto"/>
        <w:right w:val="none" w:sz="0" w:space="0" w:color="auto"/>
      </w:divBdr>
      <w:divsChild>
        <w:div w:id="1297832895">
          <w:marLeft w:val="0"/>
          <w:marRight w:val="0"/>
          <w:marTop w:val="0"/>
          <w:marBottom w:val="0"/>
          <w:divBdr>
            <w:top w:val="none" w:sz="0" w:space="0" w:color="auto"/>
            <w:left w:val="none" w:sz="0" w:space="0" w:color="auto"/>
            <w:bottom w:val="none" w:sz="0" w:space="0" w:color="auto"/>
            <w:right w:val="none" w:sz="0" w:space="0" w:color="auto"/>
          </w:divBdr>
        </w:div>
      </w:divsChild>
    </w:div>
    <w:div w:id="1802260607">
      <w:bodyDiv w:val="1"/>
      <w:marLeft w:val="0"/>
      <w:marRight w:val="0"/>
      <w:marTop w:val="0"/>
      <w:marBottom w:val="0"/>
      <w:divBdr>
        <w:top w:val="none" w:sz="0" w:space="0" w:color="auto"/>
        <w:left w:val="none" w:sz="0" w:space="0" w:color="auto"/>
        <w:bottom w:val="none" w:sz="0" w:space="0" w:color="auto"/>
        <w:right w:val="none" w:sz="0" w:space="0" w:color="auto"/>
      </w:divBdr>
      <w:divsChild>
        <w:div w:id="127868561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media/image1.jpeg" Type="http://schemas.openxmlformats.org/officeDocument/2006/relationships/image"/><Relationship Id="rId12" Target="media/image2.png" Type="http://schemas.openxmlformats.org/officeDocument/2006/relationships/image"/><Relationship Id="rId13" Target="http://creativecommons.org/licenses/by/4.0/" TargetMode="External" Type="http://schemas.openxmlformats.org/officeDocument/2006/relationships/hyperlink"/><Relationship Id="rId14" Target="https://view.officeapps.live.com/op/view.aspx?src=https%3A%2F%2Fwww.tuwien.at%2Ffileadmin%2FAssets%2Fforschung%2FZentrum_Forschungsdatenmanagement%2Fdata-management-plan-template_HE_2021.docx&amp;wdOrigin=BROWSELINK" TargetMode="External" Type="http://schemas.openxmlformats.org/officeDocument/2006/relationships/hyperlink"/><Relationship Id="rId15" Target="header1.xml" Type="http://schemas.openxmlformats.org/officeDocument/2006/relationships/header"/><Relationship Id="rId16" Target="footer1.xml" Type="http://schemas.openxmlformats.org/officeDocument/2006/relationships/footer"/><Relationship Id="rId17" Target="footer2.xml" Type="http://schemas.openxmlformats.org/officeDocument/2006/relationships/footer"/><Relationship Id="rId18" Target="fontTable.xml" Type="http://schemas.openxmlformats.org/officeDocument/2006/relationships/fontTable"/><Relationship Id="rId19" Target="theme/theme1.xml" Type="http://schemas.openxmlformats.org/officeDocument/2006/relationships/theme"/><Relationship Id="rId2" Target="../customXml/item2.xml" Type="http://schemas.openxmlformats.org/officeDocument/2006/relationships/customXml"/><Relationship Id="rId20" Target="https://creativecommons.org/licenses/by/4.0/" TargetMode="External" Type="http://schemas.openxmlformats.org/officeDocument/2006/relationships/hyperlink"/><Relationship Id="rId21" Target="https://creativecommons.org/licenses/by/4.0/" TargetMode="External" Type="http://schemas.openxmlformats.org/officeDocument/2006/relationships/hyperlink"/><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_rels/footer2.xml.rels><?xml version="1.0" encoding="UTF-8" standalone="no"?><Relationships xmlns="http://schemas.openxmlformats.org/package/2006/relationships"><Relationship Id="rId1" Target="media/image4.png" Type="http://schemas.openxmlformats.org/officeDocument/2006/relationships/image"/></Relationships>
</file>

<file path=word/_rels/header1.xml.rels><?xml version="1.0" encoding="UTF-8" standalone="no"?><Relationships xmlns="http://schemas.openxmlformats.org/package/2006/relationships"><Relationship Id="rId1" Target="media/image3.jp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Order1 xmlns="084a5cd8-1559-4e94-ac72-b94fb9abc19e">45</Order1>
    <DocComments xmlns="084a5cd8-1559-4e94-ac72-b94fb9abc19e" xsi:nil="true"/>
    <DocPublversion xmlns="084a5cd8-1559-4e94-ac72-b94fb9abc19e">1</DocPublversion>
    <DocInternalExternal xmlns="084a5cd8-1559-4e94-ac72-b94fb9abc19e">External</DocInternalExternal>
    <ProgrCategory xmlns="084a5cd8-1559-4e94-ac72-b94fb9abc19e">3. Customised reports &amp; forms</ProgrCategory>
    <ProgrGroup xmlns="084a5cd8-1559-4e94-ac72-b94fb9abc19e">01 HORIZON and EURATOM</ProgrGroup>
    <DocStatus xmlns="084a5cd8-1559-4e94-ac72-b94fb9abc19e">Published</DocStatus>
    <DocPublDestination xmlns="084a5cd8-1559-4e94-ac72-b94fb9abc19e" xsi:nil="true"/>
    <DocPublProtocol xmlns="084a5cd8-1559-4e94-ac72-b94fb9abc19e">TPL2-2 Programme tpl - Application forms, etc</DocPublProtocol>
    <DocOfficerComments xmlns="084a5cd8-1559-4e94-ac72-b94fb9abc19e" xsi:nil="true"/>
    <DocPublDate xmlns="084a5cd8-1559-4e94-ac72-b94fb9abc19e">2021-05-04T22:00:00+00:00</DocPublDate>
    <ITcomments xmlns="084a5cd8-1559-4e94-ac72-b94fb9abc19e" xsi:nil="true"/>
    <ITstatus xmlns="084a5cd8-1559-4e94-ac72-b94fb9abc19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EC Document" ma:contentTypeID="0x010100258AA79CEB83498886A3A086811232500015D68561EDF2314DA91E1210E4D82B5C" ma:contentTypeVersion="38" ma:contentTypeDescription="Create a new document in this library." ma:contentTypeScope="" ma:versionID="3bfd783927ea96c5c14b5f9466c0d5de">
  <xsd:schema xmlns:xsd="http://www.w3.org/2001/XMLSchema" xmlns:xs="http://www.w3.org/2001/XMLSchema" xmlns:p="http://schemas.microsoft.com/office/2006/metadata/properties" xmlns:ns2="084a5cd8-1559-4e94-ac72-b94fb9abc19e" targetNamespace="http://schemas.microsoft.com/office/2006/metadata/properties" ma:root="true" ma:fieldsID="6907ed16e1ea7430830aa2dae5b3c1f7" ns2:_="">
    <xsd:import namespace="084a5cd8-1559-4e94-ac72-b94fb9abc19e"/>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OfficerComments" minOccurs="0"/>
                <xsd:element ref="ns2:DocStatus" minOccurs="0"/>
                <xsd:element ref="ns2:DocPublProtocol" minOccurs="0"/>
                <xsd:element ref="ns2:DocInternalExternal" minOccurs="0"/>
                <xsd:element ref="ns2:DocPublDestination" minOccurs="0"/>
                <xsd:element ref="ns2:DocPublDate" minOccurs="0"/>
                <xsd:element ref="ns2:DocPublversion" minOccurs="0"/>
                <xsd:element ref="ns2:ITcomments" minOccurs="0"/>
                <xsd:element ref="ns2:IT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a5cd8-1559-4e94-ac72-b94fb9abc19e"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xsd:simpleType>
        <xsd:union memberTypes="dms:Text">
          <xsd:simpleType>
            <xsd:restriction base="dms:Choice">
              <xsd:enumeration value="00 CORPORATE MASTERFILES"/>
              <xsd:enumeration value="01 HORIZON and EURATOM"/>
              <xsd:enumeration value="02 RFCS"/>
              <xsd:enumeration value="03 DIGITAL EUROPE"/>
              <xsd:enumeration value="04 EUROPEAN DEFENCE FUND (EDF)"/>
              <xsd:enumeration value="05 SPACE"/>
              <xsd:enumeration value="06 CEF"/>
              <xsd:enumeration value="07 ERDF"/>
              <xsd:enumeration value="08 COHESION FUND"/>
              <xsd:enumeration value="09 LIFE"/>
              <xsd:enumeration value="10 INNOVFUND"/>
              <xsd:enumeration value="11 RENEWFM"/>
              <xsd:enumeration value="12 EMFAF"/>
              <xsd:enumeration value="13 AGRIP"/>
              <xsd:enumeration value="14 IMCAP"/>
              <xsd:enumeration value="15 SINGLE MARKET (SMP)"/>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40 EUROPE DIRECT"/>
              <xsd:enumeration value="aaa GENERAL"/>
              <xsd:enumeration value="EASME"/>
              <xsd:enumeration value="CHAFEA"/>
              <xsd:enumeration value="EACEA"/>
              <xsd:enumeration value="INEA"/>
              <xsd:enumeration value="CLIMA"/>
              <xsd:enumeration value="CNECT"/>
              <xsd:enumeration value="DEVCO"/>
              <xsd:enumeration value="ECHO"/>
              <xsd:enumeration value="EMPL"/>
              <xsd:enumeration value="ESTAT"/>
              <xsd:enumeration value="DEFENSE"/>
              <xsd:enumeration value="JUST"/>
              <xsd:enumeration value="HOME"/>
              <xsd:enumeration value="HORIZON"/>
              <xsd:enumeration value="OLAF"/>
              <xsd:enumeration value="RFCS"/>
              <xsd:enumeration value="REGIO"/>
              <xsd:enumeration value="SRSS"/>
              <xsd:enumeration value="TAXUD"/>
            </xsd:restriction>
          </xsd:simpleType>
        </xsd:union>
      </xsd:simpleType>
    </xsd:element>
    <xsd:element name="ProgrCategory" ma:index="2" nillable="true" ma:displayName="Programme Docs Category" ma:description="Needed for MGAs &amp; Programme Documents (MFF 2021-2027)" ma:format="Dropdown" ma:internalName="ProgrCategory">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2. MGA Annexes"/>
              <xsd:enumeration value="3. Customised reports &amp; forms (ECHE)"/>
              <xsd:enumeration value="3. Customised reports &amp; forms (ESC Quality Label HA)"/>
              <xsd:enumeration value="3. Customised reports &amp; forms (ECHO Partnership)"/>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SMP COSME)"/>
              <xsd:enumeration value="3. Customised reports &amp; forms (SMP CONS)"/>
              <xsd:enumeration value="3. Customised reports &amp; forms (SMP COMP)"/>
              <xsd:enumeration value="3. Customised reports &amp; forms (SMP STAND)"/>
              <xsd:enumeration value="3. Customised reports &amp; forms (SMP ESS)"/>
            </xsd:restriction>
          </xsd:simpleType>
        </xsd:union>
      </xsd:simpleType>
    </xsd:element>
    <xsd:element name="Order1" ma:index="3" nillable="true" ma:displayName="Order" ma:internalName="Order1" ma:percentage="FALSE">
      <xsd:simpleType>
        <xsd:restriction base="dms:Number"/>
      </xsd:simpleType>
    </xsd:element>
    <xsd:element name="DocComments" ma:index="4" nillable="true" ma:displayName="Doc Comments" ma:description="Needed for all Pages" ma:internalName="DocComments">
      <xsd:simpleType>
        <xsd:restriction base="dms:Note"/>
      </xsd:simpleType>
    </xsd:element>
    <xsd:element name="DocOfficerComments" ma:index="5" nillable="true" ma:displayName="Doc Officer Comments" ma:description="Needed for MGAs &amp; Programme Documents and Business Documents Management View" ma:internalName="DocOfficerComments">
      <xsd:simpleType>
        <xsd:restriction base="dms:Note">
          <xsd:maxLength value="255"/>
        </xsd:restriction>
      </xsd:simpleType>
    </xsd:element>
    <xsd:element name="DocStatus" ma:index="6" nillable="true" ma:displayName="Doc Status" ma:description="Needed for all except GoFund Archive" ma:format="Dropdown" ma:internalName="DocStatus">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7" nillable="true" ma:displayName="Doc Publ. Protocol" ma:description="Needed for MGAs &amp; Programme Documents and Business Documents Management View" ma:format="Dropdown" ma:internalName="DocPublProtocol">
      <xsd:simpleType>
        <xsd:union memberTypes="dms:Text">
          <xsd:simpleType>
            <xsd:restriction base="dms:Choice">
              <xsd:enumeration value="MGA1-1 MGAs"/>
              <xsd:enumeration value="CONTR1-1 Expert contracts"/>
              <xsd:enumeration value="GUID1-1 External guidance"/>
              <xsd:enumeration value="GUID2-1 Internal guidance"/>
              <xsd:enumeration value="CHLIST1-1"/>
              <xsd:enumeration value="TPL1-1 Business - Decisions"/>
              <xsd:enumeration value="TPL1-2 Business - Reports"/>
              <xsd:enumeration value="TPL1-3 Business - Letters"/>
              <xsd:enumeration value="TPL1-4 Business - Special"/>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8" nillable="true" ma:displayName="Doc Internal/External" ma:description="Needed for MGAs &amp; Programme Documents and Business Documentation Management View" ma:format="Dropdown" ma:internalName="DocInternalExternal">
      <xsd:simpleType>
        <xsd:union memberTypes="dms:Text">
          <xsd:simpleType>
            <xsd:restriction base="dms:Choice">
              <xsd:enumeration value="Internal"/>
              <xsd:enumeration value="External"/>
              <xsd:enumeration value="Internal &amp; external"/>
            </xsd:restriction>
          </xsd:simpleType>
        </xsd:union>
      </xsd:simpleType>
    </xsd:element>
    <xsd:element name="DocPublDestination" ma:index="9" nillable="true" ma:displayName="Doc Publ. Destination" ma:description="Needed for MGAs &amp; Programme Documents and Business Documents Management View" ma:internalName="DocPublDestination">
      <xsd:simpleType>
        <xsd:restriction base="dms:Note">
          <xsd:maxLength value="255"/>
        </xsd:restriction>
      </xsd:simpleType>
    </xsd:element>
    <xsd:element name="DocPublDate" ma:index="10" nillable="true" ma:displayName="Doc Publ. Date" ma:description="Needed for MGAs &amp; Programme Documents and Business Documents Management View" ma:format="DateOnly" ma:internalName="DocPublDate">
      <xsd:simpleType>
        <xsd:restriction base="dms:DateTime"/>
      </xsd:simpleType>
    </xsd:element>
    <xsd:element name="DocPublversion" ma:index="11" nillable="true" ma:displayName="Doc Publ. Version" ma:description="Needed for MGAs &amp; Programme Documents and Business Documents Management View" ma:internalName="DocPublversion" ma:percentage="FALSE">
      <xsd:simpleType>
        <xsd:restriction base="dms:Number"/>
      </xsd:simpleType>
    </xsd:element>
    <xsd:element name="ITcomments" ma:index="12" nillable="true" ma:displayName="IT Comments" ma:description="Needed for MGAs &amp; Programme Documents and Business Documents Normal View" ma:internalName="ITcomments">
      <xsd:simpleType>
        <xsd:restriction base="dms:Note">
          <xsd:maxLength value="255"/>
        </xsd:restriction>
      </xsd:simpleType>
    </xsd:element>
    <xsd:element name="ITstatus" ma:index="13" nillable="true" ma:displayName="IT Status" ma:description="Needed for MGAs &amp; Programme Documents and Business Documents Normal View" ma:format="Dropdown" ma:internalName="ITstatus">
      <xsd:simpleType>
        <xsd:union memberTypes="dms:Text">
          <xsd:simpleType>
            <xsd:restriction base="dms:Choice">
              <xsd:enumeration value="͏Wait"/>
              <xsd:enumeration value="Ready for IT"/>
              <xsd:enumeration value="IT implementation started"/>
              <xsd:enumeration value="IT implementation finished"/>
              <xsd:enumeration value="n/a (no IT implementation)"/>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0FD41-FA76-42DA-A088-7C01AECDABAA}">
  <ds:schemaRefs>
    <ds:schemaRef ds:uri="http://schemas.microsoft.com/office/2006/metadata/properties"/>
    <ds:schemaRef ds:uri="http://schemas.microsoft.com/office/infopath/2007/PartnerControls"/>
    <ds:schemaRef ds:uri="084a5cd8-1559-4e94-ac72-b94fb9abc19e"/>
  </ds:schemaRefs>
</ds:datastoreItem>
</file>

<file path=customXml/itemProps2.xml><?xml version="1.0" encoding="utf-8"?>
<ds:datastoreItem xmlns:ds="http://schemas.openxmlformats.org/officeDocument/2006/customXml" ds:itemID="{789122CC-B268-41FA-A377-ABDD5160F6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a5cd8-1559-4e94-ac72-b94fb9abc1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ABEBC2-8F24-42D8-B0A5-1D2B76C15645}">
  <ds:schemaRefs>
    <ds:schemaRef ds:uri="http://schemas.microsoft.com/sharepoint/v3/contenttype/forms"/>
  </ds:schemaRefs>
</ds:datastoreItem>
</file>

<file path=customXml/itemProps4.xml><?xml version="1.0" encoding="utf-8"?>
<ds:datastoreItem xmlns:ds="http://schemas.openxmlformats.org/officeDocument/2006/customXml" ds:itemID="{E6E3F1C5-BDFC-4981-9034-4A05696CD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2236</Words>
  <Characters>14094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2025-01-21T12:45:00Z</dcterms:created>
  <dc:creator>CASORRAN Carlos (RTD)</dc:creator>
  <dc:language>en-GB</dc:language>
  <cp:lastModifiedBy>Daniel Herczeg</cp:lastModifiedBy>
  <cp:lastPrinted>2021-07-08T08:59:00Z</cp:lastPrinted>
  <dcterms:modified xsi:type="dcterms:W3CDTF">2025-05-07T08:16:00Z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0x010100258AA79CEB83498886A3A086811232500015D68561EDF2314DA91E1210E4D82B5C</vt:lpwstr>
  </property>
  <property fmtid="{D5CDD505-2E9C-101B-9397-08002B2CF9AE}" pid="3" name="GrammarlyDocumentId">
    <vt:lpwstr>549e7cdc5bdebeddd365a3da112ce0cd70c3fd1a560d40d0363dcec12f768856</vt:lpwstr>
  </property>
</Properties>
</file>