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545E322" w:rsidR="00D329E0" w:rsidRDefault="00CB2A14" w:rsidP="00E775D4">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6754454" w:rsidR="008F262B" w:rsidRDefault="00BF0FAF" w:rsidP="002D3FC3">
      <w:pPr>
        <w:pStyle w:val="Caption"/>
      </w:pPr>
      <w:bookmarkStart w:id="10" w:name="_Hlk155020754"/>
      <w:r>
        <w:t xml:space="preserve">Figure </w:t>
      </w:r>
      <w:r w:rsidR="00000000">
        <w:fldChar w:fldCharType="begin"/>
      </w:r>
      <w:r w:rsidR="00000000">
        <w:instrText xml:space="preserve"> SEQ Figure \* ARABIC </w:instrText>
      </w:r>
      <w:r w:rsidR="00000000">
        <w:fldChar w:fldCharType="separate"/>
      </w:r>
      <w:r w:rsidR="00056BCB">
        <w:rPr>
          <w:noProof/>
        </w:rPr>
        <w:t>2</w:t>
      </w:r>
      <w:r w:rsidR="00000000">
        <w:rPr>
          <w:noProof/>
        </w:rPr>
        <w:fldChar w:fldCharType="end"/>
      </w:r>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2876668" w:rsidR="00983097" w:rsidRDefault="00983097" w:rsidP="00983097">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w:t>
      </w:r>
      <w:r w:rsidR="00000000">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ListParagraph"/>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ListParagraph"/>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ListParagraph"/>
        <w:numPr>
          <w:ilvl w:val="0"/>
          <w:numId w:val="8"/>
        </w:numPr>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33A9868" w:rsidR="00153E10" w:rsidRDefault="00153E10" w:rsidP="006E0DEA">
      <w:pPr>
        <w:pStyle w:val="ListParagraph"/>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ListParagraph"/>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2BF9E29" w:rsidR="00EA5E2F" w:rsidRPr="007B40F0" w:rsidRDefault="007B40F0" w:rsidP="006E0DEA">
      <w:r>
        <w:t>Xin</w:t>
      </w:r>
      <w:r w:rsidR="005263D4">
        <w:t>g</w:t>
      </w:r>
      <w:r>
        <w:t>tong</w:t>
      </w: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les </w:t>
      </w:r>
      <w:r w:rsidR="00B60D2C">
        <w:t>six</w:t>
      </w:r>
      <w:r w:rsidR="00B60D2C" w:rsidRPr="00B60D2C">
        <w:t xml:space="preserve"> différent champs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2"/>
                    <a:stretch>
                      <a:fillRect/>
                    </a:stretch>
                  </pic:blipFill>
                  <pic:spPr>
                    <a:xfrm>
                      <a:off x="0" y="0"/>
                      <a:ext cx="5760720" cy="2796540"/>
                    </a:xfrm>
                    <a:prstGeom prst="rect">
                      <a:avLst/>
                    </a:prstGeom>
                  </pic:spPr>
                </pic:pic>
              </a:graphicData>
            </a:graphic>
          </wp:inline>
        </w:drawing>
      </w:r>
    </w:p>
    <w:p w14:paraId="4596C004" w14:textId="229A3E79" w:rsidR="00735B03" w:rsidRDefault="00974D18" w:rsidP="00974D18">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4</w:t>
      </w:r>
      <w:r w:rsidR="00000000">
        <w:rPr>
          <w:noProof/>
        </w:rPr>
        <w:fldChar w:fldCharType="end"/>
      </w:r>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les deux différent champs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3"/>
                    <a:stretch>
                      <a:fillRect/>
                    </a:stretch>
                  </pic:blipFill>
                  <pic:spPr>
                    <a:xfrm>
                      <a:off x="0" y="0"/>
                      <a:ext cx="5760720" cy="2501265"/>
                    </a:xfrm>
                    <a:prstGeom prst="rect">
                      <a:avLst/>
                    </a:prstGeom>
                  </pic:spPr>
                </pic:pic>
              </a:graphicData>
            </a:graphic>
          </wp:inline>
        </w:drawing>
      </w:r>
    </w:p>
    <w:p w14:paraId="1D6BFB4B" w14:textId="0FCD4A9D" w:rsidR="00AE1994" w:rsidRPr="00AE1994" w:rsidRDefault="00974D18" w:rsidP="00974D18">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5</w:t>
      </w:r>
      <w:r w:rsidR="00000000">
        <w:rPr>
          <w:noProof/>
        </w:rPr>
        <w:fldChar w:fldCharType="end"/>
      </w:r>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7C1F4442" w:rsidR="002F167C" w:rsidRDefault="00A43BC7" w:rsidP="00A43BC7">
      <w:pPr>
        <w:pStyle w:val="Caption"/>
        <w:rPr>
          <w:u w:val="single"/>
        </w:rPr>
      </w:pPr>
      <w:r>
        <w:t xml:space="preserve">Figure </w:t>
      </w:r>
      <w:r w:rsidR="00000000">
        <w:fldChar w:fldCharType="begin"/>
      </w:r>
      <w:r w:rsidR="00000000">
        <w:instrText xml:space="preserve"> SEQ Figure \* ARABIC </w:instrText>
      </w:r>
      <w:r w:rsidR="00000000">
        <w:fldChar w:fldCharType="separate"/>
      </w:r>
      <w:r w:rsidR="00056BCB">
        <w:rPr>
          <w:noProof/>
        </w:rPr>
        <w:t>6</w:t>
      </w:r>
      <w:r w:rsidR="00000000">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633F8FF9" w:rsidR="00AE1994" w:rsidRPr="00AE1994" w:rsidRDefault="00A43BC7" w:rsidP="00AE1994">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7</w:t>
      </w:r>
      <w:r w:rsidR="00000000">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6"/>
                    <a:stretch>
                      <a:fillRect/>
                    </a:stretch>
                  </pic:blipFill>
                  <pic:spPr>
                    <a:xfrm>
                      <a:off x="0" y="0"/>
                      <a:ext cx="5760720" cy="2763520"/>
                    </a:xfrm>
                    <a:prstGeom prst="rect">
                      <a:avLst/>
                    </a:prstGeom>
                  </pic:spPr>
                </pic:pic>
              </a:graphicData>
            </a:graphic>
          </wp:inline>
        </w:drawing>
      </w:r>
    </w:p>
    <w:p w14:paraId="048C5174" w14:textId="30769926" w:rsidR="00974D18" w:rsidRDefault="004320E9" w:rsidP="004320E9">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8</w:t>
      </w:r>
      <w:r w:rsidR="00000000">
        <w:rPr>
          <w:noProof/>
        </w:rPr>
        <w:fldChar w:fldCharType="end"/>
      </w:r>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545813DB" w:rsidR="00B52A7A" w:rsidRDefault="005817CE" w:rsidP="005817CE">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9</w:t>
      </w:r>
      <w:r w:rsidR="00000000">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8"/>
                    <a:stretch>
                      <a:fillRect/>
                    </a:stretch>
                  </pic:blipFill>
                  <pic:spPr>
                    <a:xfrm>
                      <a:off x="0" y="0"/>
                      <a:ext cx="5760720" cy="2803525"/>
                    </a:xfrm>
                    <a:prstGeom prst="rect">
                      <a:avLst/>
                    </a:prstGeom>
                  </pic:spPr>
                </pic:pic>
              </a:graphicData>
            </a:graphic>
          </wp:inline>
        </w:drawing>
      </w:r>
    </w:p>
    <w:p w14:paraId="0BC76832" w14:textId="47B8DF22" w:rsidR="00B9545E" w:rsidRDefault="004320E9" w:rsidP="004320E9">
      <w:pPr>
        <w:pStyle w:val="Caption"/>
        <w:jc w:val="both"/>
      </w:pPr>
      <w:r>
        <w:t xml:space="preserve">Figure </w:t>
      </w:r>
      <w:r w:rsidR="00000000">
        <w:fldChar w:fldCharType="begin"/>
      </w:r>
      <w:r w:rsidR="00000000">
        <w:instrText xml:space="preserve"> SEQ Figure \* ARABIC </w:instrText>
      </w:r>
      <w:r w:rsidR="00000000">
        <w:fldChar w:fldCharType="separate"/>
      </w:r>
      <w:r w:rsidR="00056BCB">
        <w:rPr>
          <w:noProof/>
        </w:rPr>
        <w:t>10</w:t>
      </w:r>
      <w:r w:rsidR="00000000">
        <w:rPr>
          <w:noProof/>
        </w:rPr>
        <w:fldChar w:fldCharType="end"/>
      </w:r>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19"/>
                    <a:stretch>
                      <a:fillRect/>
                    </a:stretch>
                  </pic:blipFill>
                  <pic:spPr>
                    <a:xfrm>
                      <a:off x="0" y="0"/>
                      <a:ext cx="5760720" cy="2831465"/>
                    </a:xfrm>
                    <a:prstGeom prst="rect">
                      <a:avLst/>
                    </a:prstGeom>
                  </pic:spPr>
                </pic:pic>
              </a:graphicData>
            </a:graphic>
          </wp:inline>
        </w:drawing>
      </w:r>
    </w:p>
    <w:p w14:paraId="64B02E85" w14:textId="58F061C7" w:rsidR="004278D1" w:rsidRDefault="0011368C" w:rsidP="0011368C">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11</w:t>
      </w:r>
      <w:r w:rsidR="00000000">
        <w:rPr>
          <w:noProof/>
        </w:rPr>
        <w:fldChar w:fldCharType="end"/>
      </w:r>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00AEDEF7" w:rsidR="006408FF" w:rsidRDefault="00F4495F" w:rsidP="00F4495F">
      <w:pPr>
        <w:pStyle w:val="Caption"/>
        <w:jc w:val="both"/>
      </w:pPr>
      <w:r>
        <w:t xml:space="preserve">Figure </w:t>
      </w:r>
      <w:r w:rsidR="00000000">
        <w:fldChar w:fldCharType="begin"/>
      </w:r>
      <w:r w:rsidR="00000000">
        <w:instrText xml:space="preserve"> SEQ Figure \* ARABIC </w:instrText>
      </w:r>
      <w:r w:rsidR="00000000">
        <w:fldChar w:fldCharType="separate"/>
      </w:r>
      <w:r w:rsidR="00056BCB">
        <w:rPr>
          <w:noProof/>
        </w:rPr>
        <w:t>12</w:t>
      </w:r>
      <w:r w:rsidR="00000000">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1"/>
                    <a:stretch>
                      <a:fillRect/>
                    </a:stretch>
                  </pic:blipFill>
                  <pic:spPr>
                    <a:xfrm>
                      <a:off x="0" y="0"/>
                      <a:ext cx="5760720" cy="2755900"/>
                    </a:xfrm>
                    <a:prstGeom prst="rect">
                      <a:avLst/>
                    </a:prstGeom>
                  </pic:spPr>
                </pic:pic>
              </a:graphicData>
            </a:graphic>
          </wp:inline>
        </w:drawing>
      </w:r>
    </w:p>
    <w:p w14:paraId="0D102BC4" w14:textId="1DD8DE2F" w:rsidR="006024C0" w:rsidRDefault="00127A78" w:rsidP="00127A78">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13</w:t>
      </w:r>
      <w:r w:rsidR="00000000">
        <w:rPr>
          <w:noProof/>
        </w:rPr>
        <w:fldChar w:fldCharType="end"/>
      </w:r>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7F84A4E5" w:rsidR="00180B1B" w:rsidRDefault="00180B1B" w:rsidP="00180B1B">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14</w:t>
      </w:r>
      <w:r w:rsidR="00000000">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220579DE" w:rsidR="001274BC" w:rsidRDefault="00597956" w:rsidP="00597956">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15</w:t>
      </w:r>
      <w:r w:rsidR="00000000">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4"/>
                    <a:stretch>
                      <a:fillRect/>
                    </a:stretch>
                  </pic:blipFill>
                  <pic:spPr>
                    <a:xfrm>
                      <a:off x="0" y="0"/>
                      <a:ext cx="5760720" cy="2720975"/>
                    </a:xfrm>
                    <a:prstGeom prst="rect">
                      <a:avLst/>
                    </a:prstGeom>
                  </pic:spPr>
                </pic:pic>
              </a:graphicData>
            </a:graphic>
          </wp:inline>
        </w:drawing>
      </w:r>
    </w:p>
    <w:p w14:paraId="4FABA890" w14:textId="0DE74763" w:rsidR="007C4E5C" w:rsidRDefault="00127A78" w:rsidP="00127A78">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16</w:t>
      </w:r>
      <w:r w:rsidR="00000000">
        <w:rPr>
          <w:noProof/>
        </w:rPr>
        <w:fldChar w:fldCharType="end"/>
      </w:r>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5"/>
                    <a:stretch>
                      <a:fillRect/>
                    </a:stretch>
                  </pic:blipFill>
                  <pic:spPr>
                    <a:xfrm>
                      <a:off x="0" y="0"/>
                      <a:ext cx="5760720" cy="2758440"/>
                    </a:xfrm>
                    <a:prstGeom prst="rect">
                      <a:avLst/>
                    </a:prstGeom>
                  </pic:spPr>
                </pic:pic>
              </a:graphicData>
            </a:graphic>
          </wp:inline>
        </w:drawing>
      </w:r>
    </w:p>
    <w:p w14:paraId="49280F83" w14:textId="5BB983FB" w:rsidR="00A52634" w:rsidRDefault="00B54D37" w:rsidP="00B54D37">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17</w:t>
      </w:r>
      <w:r w:rsidR="00000000">
        <w:rPr>
          <w:noProof/>
        </w:rPr>
        <w:fldChar w:fldCharType="end"/>
      </w:r>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6"/>
                    <a:stretch>
                      <a:fillRect/>
                    </a:stretch>
                  </pic:blipFill>
                  <pic:spPr>
                    <a:xfrm>
                      <a:off x="0" y="0"/>
                      <a:ext cx="5760720" cy="2736215"/>
                    </a:xfrm>
                    <a:prstGeom prst="rect">
                      <a:avLst/>
                    </a:prstGeom>
                  </pic:spPr>
                </pic:pic>
              </a:graphicData>
            </a:graphic>
          </wp:inline>
        </w:drawing>
      </w:r>
    </w:p>
    <w:p w14:paraId="75A1F9BE" w14:textId="5E50F5CF" w:rsidR="003A2B6F" w:rsidRDefault="00B54D37" w:rsidP="003A2B6F">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18</w:t>
      </w:r>
      <w:r w:rsidR="00000000">
        <w:rPr>
          <w:noProof/>
        </w:rPr>
        <w:fldChar w:fldCharType="end"/>
      </w:r>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12E86A37" w:rsidR="00952E80" w:rsidRDefault="00952E80" w:rsidP="00952E80">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19</w:t>
      </w:r>
      <w:r w:rsidR="00000000">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52EF6B2"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20</w:t>
      </w:r>
      <w:r w:rsidR="00000000">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1FC7863"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21</w:t>
      </w:r>
      <w:r w:rsidR="00000000">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4C5260D" w:rsidR="00C115E5" w:rsidRDefault="00C115E5" w:rsidP="006024C0">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22</w:t>
      </w:r>
      <w:r w:rsidR="00000000">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22B1C213"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23</w:t>
      </w:r>
      <w:r w:rsidR="00000000">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757E6C87" w:rsidR="00AB4FFF" w:rsidRDefault="00AB4FFF" w:rsidP="00AB4FFF">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24</w:t>
      </w:r>
      <w:r w:rsidR="00000000">
        <w:rPr>
          <w:noProof/>
        </w:rPr>
        <w:fldChar w:fldCharType="end"/>
      </w:r>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ListParagraph"/>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ListParagraph"/>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ListParagraph"/>
        <w:numPr>
          <w:ilvl w:val="0"/>
          <w:numId w:val="8"/>
        </w:numPr>
      </w:pPr>
      <w:r w:rsidRPr="00852E25">
        <w:t>Script: fichier contenant le code source d’un objet ou fonctionnalité</w:t>
      </w:r>
    </w:p>
    <w:p w14:paraId="5AA92C96" w14:textId="6F85FC34" w:rsidR="009B1B37" w:rsidRDefault="009B1B37" w:rsidP="009B1B37">
      <w:pPr>
        <w:pStyle w:val="ListParagraph"/>
        <w:numPr>
          <w:ilvl w:val="0"/>
          <w:numId w:val="8"/>
        </w:numPr>
      </w:pPr>
      <w:r>
        <w:t>Paramètre : variable de type connu mais ne sont précisés qu'au moment de l'exécution.</w:t>
      </w:r>
    </w:p>
    <w:p w14:paraId="272060BE" w14:textId="02295260" w:rsidR="009B1B37" w:rsidRDefault="009B1B37" w:rsidP="009B1B37">
      <w:pPr>
        <w:pStyle w:val="ListParagraph"/>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ListParagraph"/>
        <w:numPr>
          <w:ilvl w:val="0"/>
          <w:numId w:val="8"/>
        </w:numPr>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B1B37">
      <w:pPr>
        <w:pStyle w:val="ListParagraph"/>
        <w:numPr>
          <w:ilvl w:val="0"/>
          <w:numId w:val="8"/>
        </w:numPr>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B1B37">
      <w:pPr>
        <w:pStyle w:val="ListParagraph"/>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B1B37">
      <w:pPr>
        <w:pStyle w:val="ListParagraph"/>
        <w:numPr>
          <w:ilvl w:val="0"/>
          <w:numId w:val="8"/>
        </w:numPr>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B1B37">
      <w:pPr>
        <w:pStyle w:val="ListParagraph"/>
        <w:numPr>
          <w:ilvl w:val="0"/>
          <w:numId w:val="8"/>
        </w:numPr>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B1B37">
      <w:pPr>
        <w:pStyle w:val="ListParagraph"/>
        <w:numPr>
          <w:ilvl w:val="0"/>
          <w:numId w:val="8"/>
        </w:numPr>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ListParagraph"/>
        <w:numPr>
          <w:ilvl w:val="0"/>
          <w:numId w:val="8"/>
        </w:numPr>
      </w:pPr>
      <w:proofErr w:type="spellStart"/>
      <w:r>
        <w:t>T</w:t>
      </w:r>
      <w:r w:rsidRPr="00C93539">
        <w:t>ilemap</w:t>
      </w:r>
      <w:proofErr w:type="spellEnd"/>
      <w:r>
        <w:t> :</w:t>
      </w:r>
      <w:r w:rsidRPr="00C93539">
        <w:t xml:space="preserve"> une grille que l'on utilise pour “peindre” le décor d'un jeu.</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750FBFFA" w:rsidR="00E775D4" w:rsidRDefault="00183BC2" w:rsidP="00932710">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25</w:t>
      </w:r>
      <w:r w:rsidR="00000000">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6C2138C2" w:rsidR="00B34230" w:rsidRPr="00932710" w:rsidRDefault="00B34230" w:rsidP="00B34230">
      <w:pPr>
        <w:pStyle w:val="Caption"/>
        <w:jc w:val="both"/>
      </w:pPr>
      <w:r>
        <w:t xml:space="preserve">Figure </w:t>
      </w:r>
      <w:r w:rsidR="00000000">
        <w:fldChar w:fldCharType="begin"/>
      </w:r>
      <w:r w:rsidR="00000000">
        <w:instrText xml:space="preserve"> SEQ Figure \* ARABIC </w:instrText>
      </w:r>
      <w:r w:rsidR="00000000">
        <w:fldChar w:fldCharType="separate"/>
      </w:r>
      <w:r w:rsidR="00056BCB">
        <w:rPr>
          <w:noProof/>
        </w:rPr>
        <w:t>26</w:t>
      </w:r>
      <w:r w:rsidR="00000000">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1B239F80" w:rsidR="00CF169A" w:rsidRDefault="00CF169A" w:rsidP="00716F3E">
      <w:pPr>
        <w:pStyle w:val="Caption"/>
        <w:jc w:val="both"/>
      </w:pPr>
      <w:r>
        <w:t xml:space="preserve">Figure </w:t>
      </w:r>
      <w:r w:rsidR="00000000">
        <w:fldChar w:fldCharType="begin"/>
      </w:r>
      <w:r w:rsidR="00000000">
        <w:instrText xml:space="preserve"> SEQ Figure \* ARABIC </w:instrText>
      </w:r>
      <w:r w:rsidR="00000000">
        <w:fldChar w:fldCharType="separate"/>
      </w:r>
      <w:r w:rsidR="00056BCB">
        <w:rPr>
          <w:noProof/>
        </w:rPr>
        <w:t>27</w:t>
      </w:r>
      <w:r w:rsidR="00000000">
        <w:rPr>
          <w:noProof/>
        </w:rPr>
        <w:fldChar w:fldCharType="end"/>
      </w:r>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622D7C85"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8F73CE3" w14:textId="190106FF" w:rsidR="0018674D" w:rsidRPr="0018674D" w:rsidRDefault="0018674D" w:rsidP="0018674D">
      <w:pPr>
        <w:rPr>
          <w:i/>
          <w:iCs/>
          <w:sz w:val="20"/>
          <w:szCs w:val="20"/>
        </w:rPr>
      </w:pPr>
      <w:r w:rsidRPr="004049A9">
        <w:rPr>
          <w:i/>
          <w:iCs/>
          <w:sz w:val="20"/>
          <w:szCs w:val="20"/>
        </w:rPr>
        <w:t>Rédiger par LIN Xingtong</w:t>
      </w:r>
    </w:p>
    <w:p w14:paraId="15195CCC" w14:textId="77777777" w:rsidR="005263D4" w:rsidRDefault="005263D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0145D24B" w:rsidR="00322467" w:rsidRDefault="00322467" w:rsidP="00990A85">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28</w:t>
      </w:r>
      <w:r w:rsidR="00000000">
        <w:rPr>
          <w:noProof/>
        </w:rPr>
        <w:fldChar w:fldCharType="end"/>
      </w:r>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06BCD64D" w14:textId="1575EF3D" w:rsidR="008524CC" w:rsidRPr="008524CC" w:rsidRDefault="008524CC" w:rsidP="008524CC">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0EF16ABE" w14:textId="77777777" w:rsidR="009B1B37" w:rsidRPr="004049A9" w:rsidRDefault="009B1B37" w:rsidP="009B1B37">
      <w:pPr>
        <w:rPr>
          <w:i/>
          <w:iCs/>
          <w:sz w:val="20"/>
          <w:szCs w:val="20"/>
        </w:rPr>
      </w:pPr>
      <w:r w:rsidRPr="004049A9">
        <w:rPr>
          <w:i/>
          <w:iCs/>
          <w:sz w:val="20"/>
          <w:szCs w:val="20"/>
        </w:rPr>
        <w:t>Rédiger par LIN Xingtong</w:t>
      </w:r>
    </w:p>
    <w:p w14:paraId="02A88A25" w14:textId="5FD2C349" w:rsidR="00114E72" w:rsidRPr="00195091" w:rsidRDefault="00114E72" w:rsidP="006024C0">
      <w:pPr>
        <w:ind w:firstLine="708"/>
        <w:rPr>
          <w:u w:val="single"/>
        </w:rPr>
      </w:pPr>
      <w:r w:rsidRPr="00195091">
        <w:rPr>
          <w:u w:val="single"/>
        </w:rPr>
        <w:t>Menu de pause</w:t>
      </w:r>
    </w:p>
    <w:p w14:paraId="51439487" w14:textId="7E91A2AB" w:rsidR="00114E72" w:rsidRPr="000C2F64" w:rsidRDefault="00114E72"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w:t>
      </w:r>
      <w:r w:rsidR="000F437F" w:rsidRPr="000F437F">
        <w:lastRenderedPageBreak/>
        <w:t xml:space="preserve">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09F30B66" w14:textId="77777777" w:rsidR="00852E25" w:rsidRDefault="00852E25" w:rsidP="00852E25"/>
    <w:p w14:paraId="476C62D9" w14:textId="0273F890" w:rsidR="004049A9" w:rsidRPr="00852E25" w:rsidRDefault="004049A9" w:rsidP="00852E25">
      <w:pPr>
        <w:pStyle w:val="ListParagraph"/>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37"/>
                    <a:stretch>
                      <a:fillRect/>
                    </a:stretch>
                  </pic:blipFill>
                  <pic:spPr>
                    <a:xfrm>
                      <a:off x="0" y="0"/>
                      <a:ext cx="5760720" cy="2417445"/>
                    </a:xfrm>
                    <a:prstGeom prst="rect">
                      <a:avLst/>
                    </a:prstGeom>
                  </pic:spPr>
                </pic:pic>
              </a:graphicData>
            </a:graphic>
          </wp:inline>
        </w:drawing>
      </w:r>
    </w:p>
    <w:p w14:paraId="0FE92D16" w14:textId="7396B390" w:rsidR="00E94808" w:rsidRDefault="00B843EA" w:rsidP="00B843EA">
      <w:pPr>
        <w:pStyle w:val="Caption"/>
        <w:rPr>
          <w:u w:val="single"/>
        </w:rPr>
      </w:pPr>
      <w:r>
        <w:t xml:space="preserve">Figure </w:t>
      </w:r>
      <w:r w:rsidR="00000000">
        <w:fldChar w:fldCharType="begin"/>
      </w:r>
      <w:r w:rsidR="00000000">
        <w:instrText xml:space="preserve"> SEQ Figure \* ARABIC </w:instrText>
      </w:r>
      <w:r w:rsidR="00000000">
        <w:fldChar w:fldCharType="separate"/>
      </w:r>
      <w:r w:rsidR="00056BCB">
        <w:rPr>
          <w:noProof/>
        </w:rPr>
        <w:t>29</w:t>
      </w:r>
      <w:r w:rsidR="00000000">
        <w:rPr>
          <w:noProof/>
        </w:rPr>
        <w:fldChar w:fldCharType="end"/>
      </w:r>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38"/>
                    <a:stretch>
                      <a:fillRect/>
                    </a:stretch>
                  </pic:blipFill>
                  <pic:spPr>
                    <a:xfrm>
                      <a:off x="0" y="0"/>
                      <a:ext cx="5760720" cy="3159125"/>
                    </a:xfrm>
                    <a:prstGeom prst="rect">
                      <a:avLst/>
                    </a:prstGeom>
                  </pic:spPr>
                </pic:pic>
              </a:graphicData>
            </a:graphic>
          </wp:inline>
        </w:drawing>
      </w:r>
    </w:p>
    <w:p w14:paraId="4D1D17D4" w14:textId="4155D762" w:rsidR="00114E72" w:rsidRDefault="007A5CBC" w:rsidP="007A5CBC">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30</w:t>
      </w:r>
      <w:r w:rsidR="00000000">
        <w:rPr>
          <w:noProof/>
        </w:rPr>
        <w:fldChar w:fldCharType="end"/>
      </w:r>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39"/>
                    <a:stretch>
                      <a:fillRect/>
                    </a:stretch>
                  </pic:blipFill>
                  <pic:spPr>
                    <a:xfrm>
                      <a:off x="0" y="0"/>
                      <a:ext cx="3553321" cy="4210638"/>
                    </a:xfrm>
                    <a:prstGeom prst="rect">
                      <a:avLst/>
                    </a:prstGeom>
                  </pic:spPr>
                </pic:pic>
              </a:graphicData>
            </a:graphic>
          </wp:inline>
        </w:drawing>
      </w:r>
    </w:p>
    <w:p w14:paraId="5F54362F" w14:textId="261D995E" w:rsidR="00762077" w:rsidRDefault="00762077" w:rsidP="00762077">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31</w:t>
      </w:r>
      <w:r w:rsidR="00000000">
        <w:rPr>
          <w:noProof/>
        </w:rPr>
        <w:fldChar w:fldCharType="end"/>
      </w:r>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C214F87" w:rsidR="00DC2B85" w:rsidRPr="00DC2B85" w:rsidRDefault="008524CC" w:rsidP="00DC2B85">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32</w:t>
      </w:r>
      <w:r w:rsidR="00000000">
        <w:rPr>
          <w:noProof/>
        </w:rPr>
        <w:fldChar w:fldCharType="end"/>
      </w:r>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41"/>
                    <a:stretch>
                      <a:fillRect/>
                    </a:stretch>
                  </pic:blipFill>
                  <pic:spPr>
                    <a:xfrm>
                      <a:off x="0" y="0"/>
                      <a:ext cx="2427892" cy="2712190"/>
                    </a:xfrm>
                    <a:prstGeom prst="rect">
                      <a:avLst/>
                    </a:prstGeom>
                  </pic:spPr>
                </pic:pic>
              </a:graphicData>
            </a:graphic>
          </wp:inline>
        </w:drawing>
      </w:r>
    </w:p>
    <w:p w14:paraId="542C7C56" w14:textId="3ACB693C" w:rsidR="00056BCB" w:rsidRDefault="00056BCB" w:rsidP="00056BCB">
      <w:pPr>
        <w:pStyle w:val="Caption"/>
      </w:pPr>
      <w:r>
        <w:t xml:space="preserve">Figure </w:t>
      </w:r>
      <w:r w:rsidR="00000000">
        <w:fldChar w:fldCharType="begin"/>
      </w:r>
      <w:r w:rsidR="00000000">
        <w:instrText xml:space="preserve"> SEQ Figure \* ARABIC </w:instrText>
      </w:r>
      <w:r w:rsidR="00000000">
        <w:fldChar w:fldCharType="separate"/>
      </w:r>
      <w:r>
        <w:rPr>
          <w:noProof/>
        </w:rPr>
        <w:t>33</w:t>
      </w:r>
      <w:r w:rsidR="00000000">
        <w:rPr>
          <w:noProof/>
        </w:rPr>
        <w:fldChar w:fldCharType="end"/>
      </w:r>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15DF8740" w:rsidR="004F43D2" w:rsidRDefault="00852E25" w:rsidP="00852E25">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34</w:t>
      </w:r>
      <w:r w:rsidR="00000000">
        <w:rPr>
          <w:noProof/>
        </w:rPr>
        <w:fldChar w:fldCharType="end"/>
      </w:r>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43"/>
                    <a:stretch>
                      <a:fillRect/>
                    </a:stretch>
                  </pic:blipFill>
                  <pic:spPr>
                    <a:xfrm>
                      <a:off x="0" y="0"/>
                      <a:ext cx="5760720" cy="1623060"/>
                    </a:xfrm>
                    <a:prstGeom prst="rect">
                      <a:avLst/>
                    </a:prstGeom>
                  </pic:spPr>
                </pic:pic>
              </a:graphicData>
            </a:graphic>
          </wp:inline>
        </w:drawing>
      </w:r>
    </w:p>
    <w:p w14:paraId="75E7BBEF" w14:textId="7934E271" w:rsidR="00915A7D" w:rsidRDefault="00AC7A25" w:rsidP="00AC7A25">
      <w:pPr>
        <w:pStyle w:val="Caption"/>
        <w:rPr>
          <w:noProof/>
        </w:rPr>
      </w:pPr>
      <w:r>
        <w:t xml:space="preserve">Figure </w:t>
      </w:r>
      <w:r w:rsidR="00000000">
        <w:fldChar w:fldCharType="begin"/>
      </w:r>
      <w:r w:rsidR="00000000">
        <w:instrText xml:space="preserve"> SEQ Figure \* ARABIC </w:instrText>
      </w:r>
      <w:r w:rsidR="00000000">
        <w:fldChar w:fldCharType="separate"/>
      </w:r>
      <w:r w:rsidR="00056BCB">
        <w:rPr>
          <w:noProof/>
        </w:rPr>
        <w:t>35</w:t>
      </w:r>
      <w:r w:rsidR="00000000">
        <w:rPr>
          <w:noProof/>
        </w:rPr>
        <w:fldChar w:fldCharType="end"/>
      </w:r>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2A9ABFB0" w:rsidR="00B940E4" w:rsidRDefault="00AF26BA" w:rsidP="00AF26BA">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36</w:t>
      </w:r>
      <w:r w:rsidR="00000000">
        <w:rPr>
          <w:noProof/>
        </w:rPr>
        <w:fldChar w:fldCharType="end"/>
      </w:r>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65608455" w:rsidR="00CC704B" w:rsidRDefault="00CC704B" w:rsidP="00CC704B">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37</w:t>
      </w:r>
      <w:r w:rsidR="00000000">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17759426" w:rsidR="00870988" w:rsidRDefault="00C170E0" w:rsidP="00C170E0">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38</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47"/>
                    <a:stretch>
                      <a:fillRect/>
                    </a:stretch>
                  </pic:blipFill>
                  <pic:spPr>
                    <a:xfrm>
                      <a:off x="0" y="0"/>
                      <a:ext cx="5760720" cy="2762885"/>
                    </a:xfrm>
                    <a:prstGeom prst="rect">
                      <a:avLst/>
                    </a:prstGeom>
                  </pic:spPr>
                </pic:pic>
              </a:graphicData>
            </a:graphic>
          </wp:inline>
        </w:drawing>
      </w:r>
    </w:p>
    <w:p w14:paraId="77537D2F" w14:textId="7780F8F9" w:rsidR="00C759AD" w:rsidRDefault="00B54D37" w:rsidP="00C759AD">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39</w:t>
      </w:r>
      <w:r w:rsidR="00000000">
        <w:rPr>
          <w:noProof/>
        </w:rPr>
        <w:fldChar w:fldCharType="end"/>
      </w:r>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48"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DC2B85" w:rsidRDefault="00985F36" w:rsidP="00CD1CCE">
      <w:pPr>
        <w:jc w:val="both"/>
      </w:pPr>
      <w:r>
        <w:t>Collectif. « Industrie du jeu - Analyse de la taille et des parts – Tendances et prévisions de croissance (2023 - 2028)</w:t>
      </w:r>
      <w:r w:rsidR="00CD1CCE">
        <w:t> »</w:t>
      </w:r>
      <w:r>
        <w:t xml:space="preserve">. </w:t>
      </w:r>
      <w:r w:rsidRPr="00DC2B85">
        <w:t xml:space="preserve">2018. </w:t>
      </w:r>
      <w:proofErr w:type="spellStart"/>
      <w:r w:rsidRPr="00DC2B85">
        <w:t>Mordor</w:t>
      </w:r>
      <w:proofErr w:type="spellEnd"/>
      <w:r w:rsidRPr="00DC2B85">
        <w:t xml:space="preserve"> Intelligence.</w:t>
      </w:r>
    </w:p>
    <w:p w14:paraId="6730F4D1" w14:textId="3DE89041" w:rsidR="00C85324" w:rsidRPr="00DC2B85" w:rsidRDefault="00000000" w:rsidP="00CD1CCE">
      <w:pPr>
        <w:jc w:val="both"/>
        <w:rPr>
          <w:rStyle w:val="Hyperlink"/>
        </w:rPr>
      </w:pPr>
      <w:hyperlink r:id="rId49" w:history="1">
        <w:r w:rsidR="00F63B42" w:rsidRPr="00DC2B85">
          <w:rPr>
            <w:rStyle w:val="Hyperlink"/>
          </w:rPr>
          <w:t>https://www.mordorintelligence.com/fr/industry-reports/global-gaming-market</w:t>
        </w:r>
      </w:hyperlink>
    </w:p>
    <w:p w14:paraId="652F4563" w14:textId="77777777" w:rsidR="0079052D" w:rsidRPr="00DC2B85"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50"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51"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52"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53"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54"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55"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56"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7"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2A774AA" w:rsidR="00C85324" w:rsidRDefault="00C85324" w:rsidP="00C85324">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40</w:t>
      </w:r>
      <w:r w:rsidR="00000000">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9"/>
                    <a:stretch>
                      <a:fillRect/>
                    </a:stretch>
                  </pic:blipFill>
                  <pic:spPr>
                    <a:xfrm rot="16200000">
                      <a:off x="0" y="0"/>
                      <a:ext cx="8630958" cy="3769384"/>
                    </a:xfrm>
                    <a:prstGeom prst="rect">
                      <a:avLst/>
                    </a:prstGeom>
                  </pic:spPr>
                </pic:pic>
              </a:graphicData>
            </a:graphic>
          </wp:inline>
        </w:drawing>
      </w:r>
    </w:p>
    <w:p w14:paraId="0457FFA8" w14:textId="2952B443" w:rsidR="00C85324" w:rsidRPr="006206B0" w:rsidRDefault="006206B0" w:rsidP="006206B0">
      <w:pPr>
        <w:pStyle w:val="Caption"/>
      </w:pPr>
      <w:r>
        <w:t xml:space="preserve">Figure </w:t>
      </w:r>
      <w:r w:rsidR="00000000">
        <w:fldChar w:fldCharType="begin"/>
      </w:r>
      <w:r w:rsidR="00000000">
        <w:instrText xml:space="preserve"> SEQ Figure \* ARABIC </w:instrText>
      </w:r>
      <w:r w:rsidR="00000000">
        <w:fldChar w:fldCharType="separate"/>
      </w:r>
      <w:r w:rsidR="00056BCB">
        <w:rPr>
          <w:noProof/>
        </w:rPr>
        <w:t>41</w:t>
      </w:r>
      <w:r w:rsidR="00000000">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6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537E4" w14:textId="77777777" w:rsidR="007C3A3F" w:rsidRDefault="007C3A3F" w:rsidP="006D77B9">
      <w:pPr>
        <w:spacing w:after="0" w:line="240" w:lineRule="auto"/>
      </w:pPr>
      <w:r>
        <w:separator/>
      </w:r>
    </w:p>
  </w:endnote>
  <w:endnote w:type="continuationSeparator" w:id="0">
    <w:p w14:paraId="728A7EC1" w14:textId="77777777" w:rsidR="007C3A3F" w:rsidRDefault="007C3A3F"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A0D29" w14:textId="77777777" w:rsidR="007C3A3F" w:rsidRDefault="007C3A3F" w:rsidP="006D77B9">
      <w:pPr>
        <w:spacing w:after="0" w:line="240" w:lineRule="auto"/>
      </w:pPr>
      <w:r>
        <w:separator/>
      </w:r>
    </w:p>
  </w:footnote>
  <w:footnote w:type="continuationSeparator" w:id="0">
    <w:p w14:paraId="1897B400" w14:textId="77777777" w:rsidR="007C3A3F" w:rsidRDefault="007C3A3F"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8"/>
  </w:num>
  <w:num w:numId="2" w16cid:durableId="1368214674">
    <w:abstractNumId w:val="4"/>
  </w:num>
  <w:num w:numId="3" w16cid:durableId="1950773470">
    <w:abstractNumId w:val="2"/>
  </w:num>
  <w:num w:numId="4" w16cid:durableId="1598444703">
    <w:abstractNumId w:val="7"/>
  </w:num>
  <w:num w:numId="5" w16cid:durableId="515997533">
    <w:abstractNumId w:val="11"/>
  </w:num>
  <w:num w:numId="6" w16cid:durableId="244538619">
    <w:abstractNumId w:val="13"/>
  </w:num>
  <w:num w:numId="7" w16cid:durableId="960455179">
    <w:abstractNumId w:val="16"/>
  </w:num>
  <w:num w:numId="8" w16cid:durableId="133331472">
    <w:abstractNumId w:val="9"/>
  </w:num>
  <w:num w:numId="9" w16cid:durableId="1467552844">
    <w:abstractNumId w:val="14"/>
  </w:num>
  <w:num w:numId="10" w16cid:durableId="2063290304">
    <w:abstractNumId w:val="10"/>
  </w:num>
  <w:num w:numId="11" w16cid:durableId="683245519">
    <w:abstractNumId w:val="3"/>
  </w:num>
  <w:num w:numId="12" w16cid:durableId="921838591">
    <w:abstractNumId w:val="5"/>
  </w:num>
  <w:num w:numId="13" w16cid:durableId="1629965836">
    <w:abstractNumId w:val="0"/>
  </w:num>
  <w:num w:numId="14" w16cid:durableId="972447020">
    <w:abstractNumId w:val="6"/>
  </w:num>
  <w:num w:numId="15" w16cid:durableId="1780560720">
    <w:abstractNumId w:val="12"/>
  </w:num>
  <w:num w:numId="16" w16cid:durableId="260530254">
    <w:abstractNumId w:val="15"/>
  </w:num>
  <w:num w:numId="17" w16cid:durableId="1171481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8108A"/>
    <w:rsid w:val="0008199A"/>
    <w:rsid w:val="00096658"/>
    <w:rsid w:val="0009793E"/>
    <w:rsid w:val="000B7394"/>
    <w:rsid w:val="000C2F64"/>
    <w:rsid w:val="000C3A20"/>
    <w:rsid w:val="000E0899"/>
    <w:rsid w:val="000F437F"/>
    <w:rsid w:val="000F71CE"/>
    <w:rsid w:val="000F7A09"/>
    <w:rsid w:val="001022C2"/>
    <w:rsid w:val="0010573B"/>
    <w:rsid w:val="0011368C"/>
    <w:rsid w:val="00114E72"/>
    <w:rsid w:val="00115E48"/>
    <w:rsid w:val="00126AF2"/>
    <w:rsid w:val="001274BC"/>
    <w:rsid w:val="00127A78"/>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8674D"/>
    <w:rsid w:val="00195091"/>
    <w:rsid w:val="00195559"/>
    <w:rsid w:val="001A5CDB"/>
    <w:rsid w:val="001B0C8D"/>
    <w:rsid w:val="001B3A85"/>
    <w:rsid w:val="001C17BC"/>
    <w:rsid w:val="001C52AC"/>
    <w:rsid w:val="001C6E10"/>
    <w:rsid w:val="001E39F0"/>
    <w:rsid w:val="0020024D"/>
    <w:rsid w:val="00220D6E"/>
    <w:rsid w:val="002238AA"/>
    <w:rsid w:val="00246157"/>
    <w:rsid w:val="00247AAF"/>
    <w:rsid w:val="0025115F"/>
    <w:rsid w:val="00263EA2"/>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7828"/>
    <w:rsid w:val="005218AF"/>
    <w:rsid w:val="005263D4"/>
    <w:rsid w:val="005270B6"/>
    <w:rsid w:val="0053275A"/>
    <w:rsid w:val="00533AE5"/>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3EDC"/>
    <w:rsid w:val="005D54CE"/>
    <w:rsid w:val="005D6518"/>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74D18"/>
    <w:rsid w:val="00983097"/>
    <w:rsid w:val="00985F36"/>
    <w:rsid w:val="00990933"/>
    <w:rsid w:val="00990A85"/>
    <w:rsid w:val="00992D22"/>
    <w:rsid w:val="00996434"/>
    <w:rsid w:val="009A2F44"/>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7B3C"/>
    <w:rsid w:val="00AE1994"/>
    <w:rsid w:val="00AF0FDD"/>
    <w:rsid w:val="00AF21F5"/>
    <w:rsid w:val="00AF26BA"/>
    <w:rsid w:val="00B07B85"/>
    <w:rsid w:val="00B16A5D"/>
    <w:rsid w:val="00B17168"/>
    <w:rsid w:val="00B3285E"/>
    <w:rsid w:val="00B33A9A"/>
    <w:rsid w:val="00B34230"/>
    <w:rsid w:val="00B3752D"/>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C2B85"/>
    <w:rsid w:val="00DD4F9C"/>
    <w:rsid w:val="00DF20CE"/>
    <w:rsid w:val="00E10F0A"/>
    <w:rsid w:val="00E12711"/>
    <w:rsid w:val="00E2393F"/>
    <w:rsid w:val="00E27C25"/>
    <w:rsid w:val="00E40AF2"/>
    <w:rsid w:val="00E6481D"/>
    <w:rsid w:val="00E7125E"/>
    <w:rsid w:val="00E775D4"/>
    <w:rsid w:val="00E87226"/>
    <w:rsid w:val="00E8797D"/>
    <w:rsid w:val="00E946F3"/>
    <w:rsid w:val="00E94808"/>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B37"/>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r.wikipedia.org/wiki/AAA_(jeu_vid%C3%A9o)" TargetMode="External"/><Relationship Id="rId55" Type="http://schemas.openxmlformats.org/officeDocument/2006/relationships/hyperlink" Target="https://appmaster.io/fr/blog/frameworks-frontaux-populai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ppvizer.fr/magazine/services-informatiques/gestion-versions/outils-versionning" TargetMode="Externa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fr.statista.com/themes/9063/le-marche-du-jeu-video/" TargetMode="External"/><Relationship Id="rId56"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hyperlink" Target="https://aventique.paris/maquette-application-mobi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asana.com/fr/resources/best-project-management-softwar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ordorintelligence.com/fr/industry-reports/global-gaming-market" TargetMode="External"/><Relationship Id="rId57" Type="http://schemas.openxmlformats.org/officeDocument/2006/relationships/hyperlink" Target="https://fr.wikipedia.org/wiki/WebG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logdumoderateur.com/tools/alternatives/google-driv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8261</Words>
  <Characters>45440</Characters>
  <Application>Microsoft Office Word</Application>
  <DocSecurity>0</DocSecurity>
  <Lines>378</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196</cp:revision>
  <dcterms:created xsi:type="dcterms:W3CDTF">2023-12-29T20:37:00Z</dcterms:created>
  <dcterms:modified xsi:type="dcterms:W3CDTF">2024-01-18T17:29:00Z</dcterms:modified>
</cp:coreProperties>
</file>