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w:t>
      </w:r>
      <w:proofErr w:type="spellStart"/>
      <w:r w:rsidRPr="0010573B">
        <w:rPr>
          <w:color w:val="D25F10"/>
        </w:rPr>
        <w:t>glow</w:t>
      </w:r>
      <w:bookmarkEnd w:id="0"/>
      <w:proofErr w:type="spellEnd"/>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4B40D6B" w14:textId="1A73A381" w:rsidR="00BA20C3" w:rsidRDefault="00905193" w:rsidP="00BA20C3">
      <w:pPr>
        <w:ind w:firstLine="708"/>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BF43166" w14:textId="77777777" w:rsidR="00BA20C3" w:rsidRDefault="00BA20C3"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proofErr w:type="spellStart"/>
      <w:r>
        <w:t>Unity</w:t>
      </w:r>
      <w:proofErr w:type="spellEnd"/>
      <w:r>
        <w:t xml:space="preserve">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w:t>
      </w:r>
      <w:proofErr w:type="spellStart"/>
      <w:r>
        <w:t>Unity</w:t>
      </w:r>
      <w:proofErr w:type="spellEnd"/>
    </w:p>
    <w:p w14:paraId="681CA1FA" w14:textId="6120D359" w:rsidR="008D3579" w:rsidRDefault="008D3579" w:rsidP="003C0CF4">
      <w:proofErr w:type="spellStart"/>
      <w:r>
        <w:t>Piskelapp</w:t>
      </w:r>
      <w:proofErr w:type="spellEnd"/>
      <w:r>
        <w:t> : Permet de créer des designs en 2D pixelis</w:t>
      </w:r>
      <w:r w:rsidR="006732FF">
        <w:t>é</w:t>
      </w:r>
    </w:p>
    <w:p w14:paraId="2A85F691" w14:textId="6D8ED4FF" w:rsidR="008D3579" w:rsidRDefault="008D3579" w:rsidP="003C0CF4">
      <w:proofErr w:type="spellStart"/>
      <w:r>
        <w:t>Pinetools</w:t>
      </w:r>
      <w:proofErr w:type="spellEnd"/>
      <w:r>
        <w:t> : Utiliser pour pixeliser une image</w:t>
      </w:r>
    </w:p>
    <w:p w14:paraId="679BA4FC" w14:textId="70755D56" w:rsidR="00B470C6" w:rsidRDefault="003623F6" w:rsidP="003C0CF4">
      <w:proofErr w:type="spellStart"/>
      <w:r>
        <w:t>OpenGameArt</w:t>
      </w:r>
      <w:proofErr w:type="spellEnd"/>
      <w:r>
        <w:t xml:space="preserve"> &amp; </w:t>
      </w:r>
      <w:proofErr w:type="spellStart"/>
      <w:r>
        <w:t>CraftPix</w:t>
      </w:r>
      <w:proofErr w:type="spellEnd"/>
      <w:r>
        <w:t>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proofErr w:type="spellStart"/>
      <w:r>
        <w:t>Figma</w:t>
      </w:r>
      <w:proofErr w:type="spellEnd"/>
      <w:r>
        <w:t> : Maquettage du site</w:t>
      </w:r>
    </w:p>
    <w:p w14:paraId="0A434123" w14:textId="25520FA3" w:rsidR="008D3579" w:rsidRPr="008D3579" w:rsidRDefault="008D3579" w:rsidP="008D3579">
      <w:proofErr w:type="spellStart"/>
      <w:r>
        <w:t>React</w:t>
      </w:r>
      <w:proofErr w:type="spellEnd"/>
      <w:r>
        <w:t xml:space="preserve">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 xml:space="preserve">Visual </w:t>
      </w:r>
      <w:proofErr w:type="spellStart"/>
      <w:r>
        <w:t>Paradigm</w:t>
      </w:r>
      <w:proofErr w:type="spellEnd"/>
      <w:r>
        <w:t>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 xml:space="preserve">Nous avons décidé d’utiliser </w:t>
      </w:r>
      <w:proofErr w:type="spellStart"/>
      <w:r w:rsidRPr="00E7125E">
        <w:t>Unity</w:t>
      </w:r>
      <w:proofErr w:type="spellEnd"/>
      <w:r w:rsidRPr="00E7125E">
        <w:t>, car il s’agit d’une plateforme de jeu gratuite qui est multi-plateforme cela permet de facilement générer une version web de notre jeu (</w:t>
      </w:r>
      <w:proofErr w:type="spellStart"/>
      <w:r w:rsidRPr="00E7125E">
        <w:t>WebGL</w:t>
      </w:r>
      <w:proofErr w:type="spellEnd"/>
      <w:r w:rsidRPr="00E7125E">
        <w:t xml:space="preserve">), de plus, la documentation est facile d’utilisation et la communauté </w:t>
      </w:r>
      <w:proofErr w:type="spellStart"/>
      <w:r w:rsidRPr="00E7125E">
        <w:t>Unity</w:t>
      </w:r>
      <w:proofErr w:type="spellEnd"/>
      <w:r w:rsidRPr="00E7125E">
        <w:t xml:space="preserve"> est très active, il existe de nombreux tutoriels (vidéo) ainsi que de résolution de problème proposé par la communauté sur </w:t>
      </w:r>
      <w:proofErr w:type="spellStart"/>
      <w:r w:rsidRPr="00E7125E">
        <w:t>Unity</w:t>
      </w:r>
      <w:proofErr w:type="spellEnd"/>
      <w:r w:rsidRPr="00E7125E">
        <w:t xml:space="preserve"> Community par exemple. On peut également noter que les designs pour le jeu comme les sorites sont facile d’accès sur des sites tels qu'</w:t>
      </w:r>
      <w:proofErr w:type="spellStart"/>
      <w:r w:rsidRPr="00E7125E">
        <w:t>OpenGameArt</w:t>
      </w:r>
      <w:proofErr w:type="spellEnd"/>
      <w:r w:rsidRPr="00E7125E">
        <w:t xml:space="preserve"> et nous pouvons réaliser nos propres design 2D grâce à différents outils telles que </w:t>
      </w:r>
      <w:proofErr w:type="spellStart"/>
      <w:r w:rsidRPr="00E7125E">
        <w:t>piskelapp</w:t>
      </w:r>
      <w:proofErr w:type="spellEnd"/>
      <w:r w:rsidRPr="00E7125E">
        <w:t xml:space="preserve">. De plus, certains membres de l’équipe n’ont jamais travaillé avec </w:t>
      </w:r>
      <w:proofErr w:type="spellStart"/>
      <w:r w:rsidRPr="00E7125E">
        <w:t>Unity</w:t>
      </w:r>
      <w:proofErr w:type="spellEnd"/>
      <w:r w:rsidRPr="00E7125E">
        <w:t>,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 xml:space="preserve">Nous avons décidé d’utiliser </w:t>
      </w:r>
      <w:proofErr w:type="spellStart"/>
      <w:r>
        <w:t>Figma</w:t>
      </w:r>
      <w:proofErr w:type="spellEnd"/>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 xml:space="preserve">Concernant le site web, nous avons utilisé </w:t>
      </w:r>
      <w:proofErr w:type="gramStart"/>
      <w:r>
        <w:t>différentes technologie</w:t>
      </w:r>
      <w:proofErr w:type="gramEnd"/>
      <w:r>
        <w:t xml:space="preserve">, le Framework </w:t>
      </w:r>
      <w:proofErr w:type="spellStart"/>
      <w:r>
        <w:t>React</w:t>
      </w:r>
      <w:proofErr w:type="spellEnd"/>
      <w:r>
        <w:t xml:space="preserve">-Native pour le </w:t>
      </w:r>
      <w:proofErr w:type="spellStart"/>
      <w:r>
        <w:t>front-end</w:t>
      </w:r>
      <w:proofErr w:type="spellEnd"/>
      <w:r w:rsidR="008E4681">
        <w:t>,</w:t>
      </w:r>
      <w:r>
        <w:t xml:space="preserve"> </w:t>
      </w:r>
      <w:r w:rsidR="005A28F6">
        <w:t xml:space="preserve">car le Framework </w:t>
      </w:r>
      <w:proofErr w:type="spellStart"/>
      <w:r w:rsidR="005A28F6">
        <w:t>React</w:t>
      </w:r>
      <w:proofErr w:type="spellEnd"/>
      <w:r w:rsidR="005A28F6">
        <w:t xml:space="preserve">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w:t>
      </w:r>
      <w:proofErr w:type="spellStart"/>
      <w:r w:rsidR="005A28F6">
        <w:t>Hooks</w:t>
      </w:r>
      <w:proofErr w:type="spellEnd"/>
      <w:r w:rsidR="005A28F6">
        <w:t xml:space="preserve"> par exemple. </w:t>
      </w:r>
    </w:p>
    <w:p w14:paraId="139AB778" w14:textId="6524B500" w:rsidR="00E7125E" w:rsidRDefault="00E7125E" w:rsidP="00D86D88">
      <w:r w:rsidRPr="00E7125E">
        <w:t xml:space="preserve">Nous avons choisi Node.js pour le </w:t>
      </w:r>
      <w:proofErr w:type="spellStart"/>
      <w:r w:rsidRPr="00E7125E">
        <w:t>back-end</w:t>
      </w:r>
      <w:proofErr w:type="spellEnd"/>
      <w:r w:rsidRPr="00E7125E">
        <w:t xml:space="preserve">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w:t>
      </w:r>
      <w:proofErr w:type="spellStart"/>
      <w:r w:rsidRPr="00E7125E">
        <w:t>back-end</w:t>
      </w:r>
      <w:proofErr w:type="spellEnd"/>
      <w:r w:rsidRPr="00E7125E">
        <w:t xml:space="preserve"> les plus utilisés pour le Framework </w:t>
      </w:r>
      <w:proofErr w:type="spellStart"/>
      <w:r w:rsidRPr="00E7125E">
        <w:t>React</w:t>
      </w:r>
      <w:proofErr w:type="spellEnd"/>
      <w:r w:rsidRPr="00E7125E">
        <w:t>.</w:t>
      </w:r>
    </w:p>
    <w:p w14:paraId="16757CBD" w14:textId="4A7035E9" w:rsidR="00835430" w:rsidRDefault="00E7125E" w:rsidP="00D86D88">
      <w:r w:rsidRPr="00E7125E">
        <w:lastRenderedPageBreak/>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w:t>
      </w:r>
      <w:proofErr w:type="spellStart"/>
      <w:r w:rsidRPr="00E7125E">
        <w:t>mongoose</w:t>
      </w:r>
      <w:proofErr w:type="spellEnd"/>
      <w:r w:rsidRPr="00E7125E">
        <w:t>, l’alchimie entre node.js et MongoDB était simple et c’était également pour l’équipe de découvrir une nouvelle technologie via ce projet.</w:t>
      </w:r>
    </w:p>
    <w:p w14:paraId="24AC7084" w14:textId="07E68960" w:rsidR="0025115F" w:rsidRDefault="0025115F" w:rsidP="00D86D88">
      <w:r w:rsidRPr="0025115F">
        <w:t xml:space="preserve">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w:t>
      </w:r>
      <w:proofErr w:type="spellStart"/>
      <w:r w:rsidRPr="0025115F">
        <w:t>React</w:t>
      </w:r>
      <w:proofErr w:type="spellEnd"/>
      <w:r w:rsidRPr="0025115F">
        <w:t xml:space="preserve">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3EBDC373"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proofErr w:type="spellStart"/>
      <w:r>
        <w:t>Figma</w:t>
      </w:r>
      <w:proofErr w:type="spellEnd"/>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xml:space="preserve">. </w:t>
      </w:r>
      <w:proofErr w:type="spellStart"/>
      <w:r w:rsidR="0092276F">
        <w:t>Figma</w:t>
      </w:r>
      <w:proofErr w:type="spellEnd"/>
      <w:r w:rsidR="0092276F">
        <w:t xml:space="preserve"> est un outil qui est facile à prendre en main, elle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CCCA1A2" w:rsidR="009C1A77" w:rsidRDefault="009C1A77" w:rsidP="00CD1CCE">
      <w:pPr>
        <w:jc w:val="both"/>
      </w:pPr>
      <w:r>
        <w:t xml:space="preserve">Les outils de </w:t>
      </w:r>
      <w:proofErr w:type="spellStart"/>
      <w:r>
        <w:t>versio</w:t>
      </w:r>
      <w:r w:rsidR="00937835">
        <w:t>n</w:t>
      </w:r>
      <w:r>
        <w:t>ning</w:t>
      </w:r>
      <w:proofErr w:type="spellEnd"/>
      <w:r>
        <w:t xml:space="preserve">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w:t>
      </w:r>
      <w:proofErr w:type="spellStart"/>
      <w:r w:rsidR="00593A04">
        <w:t>requests</w:t>
      </w:r>
      <w:proofErr w:type="spellEnd"/>
      <w:r w:rsidR="00593A04">
        <w:t xml:space="preserve">. De plus, si un problème survient, </w:t>
      </w:r>
      <w:r w:rsidR="00F05FE7">
        <w:t>aucun souci, grâce à 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C20E041"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 rectangles).</w:t>
      </w:r>
    </w:p>
    <w:p w14:paraId="1D22617E" w14:textId="6C39274C" w:rsidR="0049642C" w:rsidRPr="00D86D88" w:rsidRDefault="0049642C" w:rsidP="00503819">
      <w:pPr>
        <w:jc w:val="both"/>
      </w:pPr>
      <w:r w:rsidRPr="0049642C">
        <w:t xml:space="preserve">Concernant l’outil pour les diagrammes UML, il y a mieux que Visual </w:t>
      </w:r>
      <w:proofErr w:type="spellStart"/>
      <w:r w:rsidRPr="0049642C">
        <w:t>Paradigm</w:t>
      </w:r>
      <w:proofErr w:type="spellEnd"/>
      <w:r w:rsidRPr="0049642C">
        <w:t xml:space="preserve">, comme </w:t>
      </w:r>
      <w:proofErr w:type="spellStart"/>
      <w:r w:rsidRPr="0049642C">
        <w:t>Lucidchart</w:t>
      </w:r>
      <w:proofErr w:type="spellEnd"/>
      <w:r w:rsidRPr="0049642C">
        <w:t xml:space="preserve">. Cependant, son utilisation est restreinte. Nous pouvons uniquement créer 3 documents et pas plus. Alors que Visual </w:t>
      </w:r>
      <w:proofErr w:type="spellStart"/>
      <w:r w:rsidRPr="0049642C">
        <w:t>Paradigm</w:t>
      </w:r>
      <w:proofErr w:type="spellEnd"/>
      <w:r w:rsidRPr="0049642C">
        <w:t xml:space="preserve">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37D4A21E" w:rsidR="00901B03" w:rsidRDefault="00901B03" w:rsidP="006D77B9">
      <w:pPr>
        <w:pStyle w:val="Heading2"/>
        <w:ind w:left="708"/>
        <w:rPr>
          <w:color w:val="ED6E17"/>
        </w:rPr>
      </w:pPr>
      <w:r w:rsidRPr="006D77B9">
        <w:rPr>
          <w:color w:val="ED6E17"/>
        </w:rPr>
        <w:lastRenderedPageBreak/>
        <w:t>Charte graphique</w:t>
      </w:r>
      <w:bookmarkEnd w:id="7"/>
    </w:p>
    <w:p w14:paraId="76691032" w14:textId="77777777" w:rsidR="00BF0FAF" w:rsidRPr="00BF0FAF" w:rsidRDefault="00BF0FAF" w:rsidP="00BF0FAF"/>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8">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AB333BD" w14:textId="0047AD08" w:rsidR="00BF0FAF" w:rsidRDefault="00BF0FAF" w:rsidP="00BF0FAF">
      <w:pPr>
        <w:pStyle w:val="Caption"/>
      </w:pPr>
      <w:r>
        <w:t xml:space="preserve">Figure </w:t>
      </w:r>
      <w:fldSimple w:instr=" SEQ Figure \* ARABIC ">
        <w:r>
          <w:rPr>
            <w:noProof/>
          </w:rPr>
          <w:t>1</w:t>
        </w:r>
      </w:fldSimple>
      <w:r>
        <w:t>: charte graphique utilisée pour l'application</w:t>
      </w:r>
    </w:p>
    <w:p w14:paraId="74D0866E" w14:textId="77777777" w:rsidR="00BF0FAF" w:rsidRPr="00BF0FAF" w:rsidRDefault="00BF0FAF" w:rsidP="00BF0FAF"/>
    <w:p w14:paraId="0DBBA2C0" w14:textId="77777777" w:rsidR="00D10EC0" w:rsidRDefault="00D10EC0">
      <w:pPr>
        <w:rPr>
          <w:rFonts w:asciiTheme="majorHAnsi" w:eastAsiaTheme="majorEastAsia" w:hAnsiTheme="majorHAnsi" w:cstheme="majorBidi"/>
          <w:color w:val="ED6E17"/>
          <w:sz w:val="26"/>
          <w:szCs w:val="26"/>
        </w:rPr>
      </w:pPr>
      <w:bookmarkStart w:id="8" w:name="_Toc154782976"/>
      <w:r>
        <w:rPr>
          <w:color w:val="ED6E17"/>
        </w:rPr>
        <w:br w:type="page"/>
      </w:r>
    </w:p>
    <w:p w14:paraId="5B8D4246" w14:textId="164FC816" w:rsidR="00901B03" w:rsidRPr="006D77B9" w:rsidRDefault="00901B03" w:rsidP="006D77B9">
      <w:pPr>
        <w:pStyle w:val="Heading2"/>
        <w:ind w:left="708"/>
        <w:rPr>
          <w:color w:val="ED6E17"/>
        </w:rPr>
      </w:pPr>
      <w:r w:rsidRPr="006D77B9">
        <w:rPr>
          <w:color w:val="ED6E17"/>
        </w:rPr>
        <w:lastRenderedPageBreak/>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Xingtong</w:t>
            </w:r>
            <w:proofErr w:type="spellEnd"/>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682800A2" w:rsidR="00364544" w:rsidRDefault="00364544" w:rsidP="00985F36">
      <w:pPr>
        <w:ind w:firstLine="708"/>
        <w:jc w:val="both"/>
      </w:pPr>
      <w:r>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w:t>
      </w:r>
      <w:r w:rsidR="00985F36">
        <w:t xml:space="preserve"> une</w:t>
      </w:r>
      <w:r w:rsidR="00E2393F">
        <w:t xml:space="preserve"> mission</w:t>
      </w:r>
      <w:r w:rsidR="00985F36">
        <w:t xml:space="preserve"> </w:t>
      </w:r>
      <w:r w:rsidR="00E2393F">
        <w:t>début</w:t>
      </w:r>
      <w:r w:rsidR="00983097">
        <w:t>ée</w:t>
      </w:r>
      <w:r w:rsidR="00E2393F">
        <w:t xml:space="preserve"> par</w:t>
      </w:r>
      <w:r w:rsidR="00985F36">
        <w:t xml:space="preserve"> une personne</w:t>
      </w:r>
      <w:r w:rsidR="00E2393F">
        <w:t xml:space="preserv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9"/>
                    <a:stretch>
                      <a:fillRect/>
                    </a:stretch>
                  </pic:blipFill>
                  <pic:spPr>
                    <a:xfrm>
                      <a:off x="0" y="0"/>
                      <a:ext cx="2295845" cy="952633"/>
                    </a:xfrm>
                    <a:prstGeom prst="rect">
                      <a:avLst/>
                    </a:prstGeom>
                  </pic:spPr>
                </pic:pic>
              </a:graphicData>
            </a:graphic>
          </wp:inline>
        </w:drawing>
      </w:r>
    </w:p>
    <w:p w14:paraId="504AF115" w14:textId="307DA733" w:rsidR="00983097" w:rsidRDefault="00983097" w:rsidP="00983097">
      <w:pPr>
        <w:pStyle w:val="Caption"/>
      </w:pPr>
      <w:r>
        <w:t xml:space="preserve">Figure </w:t>
      </w:r>
      <w:fldSimple w:instr=" SEQ Figure \* ARABIC ">
        <w:r w:rsidR="00BF0FAF">
          <w:rPr>
            <w:noProof/>
          </w:rPr>
          <w:t>2</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79C1DA04" w14:textId="28C783F6" w:rsidR="00901B03" w:rsidRPr="006D77B9" w:rsidRDefault="00901B03" w:rsidP="006D77B9">
      <w:pPr>
        <w:pStyle w:val="Heading2"/>
        <w:ind w:left="708"/>
        <w:rPr>
          <w:color w:val="ED6E17"/>
        </w:rPr>
      </w:pPr>
      <w:bookmarkStart w:id="17" w:name="_Toc154782985"/>
      <w:r w:rsidRPr="006D77B9">
        <w:rPr>
          <w:color w:val="ED6E17"/>
        </w:rPr>
        <w:t>Architecture technique du produit</w:t>
      </w:r>
      <w:bookmarkEnd w:id="17"/>
    </w:p>
    <w:p w14:paraId="57C3B792" w14:textId="4CB5E84B" w:rsidR="00901B03" w:rsidRPr="006D77B9" w:rsidRDefault="00901B03" w:rsidP="006D77B9">
      <w:pPr>
        <w:pStyle w:val="Heading2"/>
        <w:ind w:left="708"/>
        <w:rPr>
          <w:color w:val="ED6E17"/>
        </w:rPr>
      </w:pPr>
      <w:bookmarkStart w:id="18" w:name="_Toc154782986"/>
      <w:r w:rsidRPr="006D77B9">
        <w:rPr>
          <w:color w:val="ED6E17"/>
        </w:rPr>
        <w:t>Conception des applications</w:t>
      </w:r>
      <w:bookmarkEnd w:id="18"/>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000000" w:rsidP="00CD1CCE">
      <w:pPr>
        <w:jc w:val="both"/>
        <w:rPr>
          <w:lang w:val="it-IT"/>
        </w:rPr>
      </w:pPr>
      <w:hyperlink r:id="rId10" w:anchor="topicOverview" w:history="1">
        <w:r w:rsidR="00CD1CCE"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Hyperlink"/>
          <w:lang w:val="en-US"/>
        </w:rPr>
      </w:pPr>
      <w:hyperlink r:id="rId11" w:history="1">
        <w:r w:rsidR="00F63B42" w:rsidRPr="0048639E">
          <w:rPr>
            <w:rStyle w:val="Hyperlink"/>
            <w:lang w:val="en-US"/>
          </w:rPr>
          <w:t>https://www.mordorintelligence.com/fr/industry-reports/global-gaming-market</w:t>
        </w:r>
      </w:hyperlink>
    </w:p>
    <w:p w14:paraId="21D74F0A" w14:textId="77777777" w:rsidR="00CD1CCE" w:rsidRPr="0048639E" w:rsidRDefault="00CD1CCE" w:rsidP="00CD1CCE">
      <w:pPr>
        <w:jc w:val="both"/>
        <w:rPr>
          <w:rStyle w:val="Hyperlink"/>
          <w:lang w:val="en-US"/>
        </w:rPr>
      </w:pPr>
    </w:p>
    <w:p w14:paraId="5EFA27EE" w14:textId="77777777" w:rsidR="00CD1CCE" w:rsidRDefault="00CD1CCE" w:rsidP="00CD1CCE">
      <w:pPr>
        <w:jc w:val="both"/>
      </w:pPr>
      <w:r>
        <w:t xml:space="preserve">Pauline Callies. « Les meilleurs outils pour créer votre maquette d’application mobile ». 19 mai 2022. </w:t>
      </w:r>
      <w:proofErr w:type="spellStart"/>
      <w:r>
        <w:t>Aventique</w:t>
      </w:r>
      <w:proofErr w:type="spellEnd"/>
      <w:r>
        <w:t xml:space="preserve">. </w:t>
      </w:r>
    </w:p>
    <w:p w14:paraId="7957C7C9" w14:textId="5AC56A64" w:rsidR="00CD1CCE" w:rsidRDefault="00000000" w:rsidP="00CD1CCE">
      <w:pPr>
        <w:jc w:val="both"/>
      </w:pPr>
      <w:hyperlink r:id="rId12"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 xml:space="preserve">Collectif. « 6 alternatives à Google Drive ». 2021. </w:t>
      </w:r>
      <w:proofErr w:type="spellStart"/>
      <w:r>
        <w:t>Blogdumoderateur</w:t>
      </w:r>
      <w:proofErr w:type="spellEnd"/>
      <w:r>
        <w:t>.</w:t>
      </w:r>
    </w:p>
    <w:p w14:paraId="7F43F48E" w14:textId="296FAAE6" w:rsidR="00821864" w:rsidRDefault="00000000" w:rsidP="00CD1CCE">
      <w:pPr>
        <w:jc w:val="both"/>
      </w:pPr>
      <w:hyperlink r:id="rId13"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 xml:space="preserve">Eloïse </w:t>
      </w:r>
      <w:proofErr w:type="spellStart"/>
      <w:r>
        <w:t>Salson</w:t>
      </w:r>
      <w:proofErr w:type="spellEnd"/>
      <w:r>
        <w:t>. « </w:t>
      </w:r>
      <w:r w:rsidRPr="00937835">
        <w:t xml:space="preserve">Suivez vos modifications à la trace avec les 8 meilleurs logiciels de </w:t>
      </w:r>
      <w:proofErr w:type="spellStart"/>
      <w:r w:rsidRPr="00937835">
        <w:t>versionning</w:t>
      </w:r>
      <w:proofErr w:type="spellEnd"/>
      <w:r>
        <w:t xml:space="preserve"> ». 19 janvier 2022. </w:t>
      </w:r>
      <w:proofErr w:type="spellStart"/>
      <w:r>
        <w:t>Appvizer</w:t>
      </w:r>
      <w:proofErr w:type="spellEnd"/>
      <w:r>
        <w:t>.</w:t>
      </w:r>
    </w:p>
    <w:p w14:paraId="56D9AC3A" w14:textId="5F215E55" w:rsidR="00937835" w:rsidRPr="00F63B42" w:rsidRDefault="00000000" w:rsidP="00CD1CCE">
      <w:pPr>
        <w:jc w:val="both"/>
      </w:pPr>
      <w:hyperlink r:id="rId14"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025EF329" w:rsidR="00C85324" w:rsidRDefault="00C85324" w:rsidP="00C85324">
      <w:pPr>
        <w:pStyle w:val="Caption"/>
      </w:pPr>
      <w:r>
        <w:t xml:space="preserve">Figure </w:t>
      </w:r>
      <w:fldSimple w:instr=" SEQ Figure \* ARABIC ">
        <w:r w:rsidR="00BF0FAF">
          <w:rPr>
            <w:noProof/>
          </w:rPr>
          <w:t>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6"/>
                    <a:stretch>
                      <a:fillRect/>
                    </a:stretch>
                  </pic:blipFill>
                  <pic:spPr>
                    <a:xfrm rot="16200000">
                      <a:off x="0" y="0"/>
                      <a:ext cx="8630958" cy="3769384"/>
                    </a:xfrm>
                    <a:prstGeom prst="rect">
                      <a:avLst/>
                    </a:prstGeom>
                  </pic:spPr>
                </pic:pic>
              </a:graphicData>
            </a:graphic>
          </wp:inline>
        </w:drawing>
      </w:r>
    </w:p>
    <w:p w14:paraId="0457FFA8" w14:textId="54A0182E" w:rsidR="00C85324" w:rsidRPr="006206B0" w:rsidRDefault="006206B0" w:rsidP="006206B0">
      <w:pPr>
        <w:pStyle w:val="Caption"/>
      </w:pPr>
      <w:r>
        <w:t xml:space="preserve">Figure </w:t>
      </w:r>
      <w:fldSimple w:instr=" SEQ Figure \* ARABIC ">
        <w:r w:rsidR="00BF0FAF">
          <w:rPr>
            <w:noProof/>
          </w:rPr>
          <w:t>4</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B717" w14:textId="77777777" w:rsidR="00683903" w:rsidRDefault="00683903" w:rsidP="006D77B9">
      <w:pPr>
        <w:spacing w:after="0" w:line="240" w:lineRule="auto"/>
      </w:pPr>
      <w:r>
        <w:separator/>
      </w:r>
    </w:p>
  </w:endnote>
  <w:endnote w:type="continuationSeparator" w:id="0">
    <w:p w14:paraId="54572AD1" w14:textId="77777777" w:rsidR="00683903" w:rsidRDefault="00683903"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88C6" w14:textId="77777777" w:rsidR="00683903" w:rsidRDefault="00683903" w:rsidP="006D77B9">
      <w:pPr>
        <w:spacing w:after="0" w:line="240" w:lineRule="auto"/>
      </w:pPr>
      <w:r>
        <w:separator/>
      </w:r>
    </w:p>
  </w:footnote>
  <w:footnote w:type="continuationSeparator" w:id="0">
    <w:p w14:paraId="22C04C3C" w14:textId="77777777" w:rsidR="00683903" w:rsidRDefault="00683903"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77B33"/>
    <w:rsid w:val="001B0C8D"/>
    <w:rsid w:val="001B3A85"/>
    <w:rsid w:val="001C6E10"/>
    <w:rsid w:val="00246157"/>
    <w:rsid w:val="0025115F"/>
    <w:rsid w:val="003623F6"/>
    <w:rsid w:val="00364544"/>
    <w:rsid w:val="003A7FD1"/>
    <w:rsid w:val="003C0CF4"/>
    <w:rsid w:val="0048639E"/>
    <w:rsid w:val="0049642C"/>
    <w:rsid w:val="004D0506"/>
    <w:rsid w:val="00503819"/>
    <w:rsid w:val="00593A04"/>
    <w:rsid w:val="005A28F6"/>
    <w:rsid w:val="00611876"/>
    <w:rsid w:val="006206B0"/>
    <w:rsid w:val="006732FF"/>
    <w:rsid w:val="00683903"/>
    <w:rsid w:val="006D77B9"/>
    <w:rsid w:val="007218DF"/>
    <w:rsid w:val="00775617"/>
    <w:rsid w:val="007C0488"/>
    <w:rsid w:val="007E5AAE"/>
    <w:rsid w:val="00821864"/>
    <w:rsid w:val="00835430"/>
    <w:rsid w:val="008D3579"/>
    <w:rsid w:val="008E4681"/>
    <w:rsid w:val="008F0666"/>
    <w:rsid w:val="00901B03"/>
    <w:rsid w:val="00905193"/>
    <w:rsid w:val="0092276F"/>
    <w:rsid w:val="00937835"/>
    <w:rsid w:val="00983097"/>
    <w:rsid w:val="00985F36"/>
    <w:rsid w:val="009C1A77"/>
    <w:rsid w:val="00AC79D9"/>
    <w:rsid w:val="00B17168"/>
    <w:rsid w:val="00B470C6"/>
    <w:rsid w:val="00BA20C3"/>
    <w:rsid w:val="00BF0FAF"/>
    <w:rsid w:val="00C7322A"/>
    <w:rsid w:val="00C830A0"/>
    <w:rsid w:val="00C85324"/>
    <w:rsid w:val="00CD1CCE"/>
    <w:rsid w:val="00CD6B86"/>
    <w:rsid w:val="00D10EC0"/>
    <w:rsid w:val="00D148F2"/>
    <w:rsid w:val="00D86D88"/>
    <w:rsid w:val="00D97899"/>
    <w:rsid w:val="00E2393F"/>
    <w:rsid w:val="00E6481D"/>
    <w:rsid w:val="00E7125E"/>
    <w:rsid w:val="00EA18DB"/>
    <w:rsid w:val="00EF23AF"/>
    <w:rsid w:val="00F01E97"/>
    <w:rsid w:val="00F05FE7"/>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dumoderateur.com/tools/alternatives/google-dr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ventique.paris/maquette-application-mobi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dorintelligence.com/fr/industry-reports/global-gaming-mark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fr.statista.com/themes/9063/le-marche-du-jeu-vid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pvizer.fr/magazine/services-informatiques/gestion-versions/outils-versio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2362</Words>
  <Characters>12997</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16</cp:revision>
  <dcterms:created xsi:type="dcterms:W3CDTF">2023-12-29T20:37:00Z</dcterms:created>
  <dcterms:modified xsi:type="dcterms:W3CDTF">2023-12-31T22:03:00Z</dcterms:modified>
</cp:coreProperties>
</file>