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2FB7520" w:rsidR="00D329E0" w:rsidRDefault="00CB2A14" w:rsidP="00061199">
      <w:pPr>
        <w:pStyle w:val="Lgende"/>
        <w:jc w:val="center"/>
      </w:pPr>
      <w:r>
        <w:t xml:space="preserve">Figure </w:t>
      </w:r>
      <w:fldSimple w:instr=" SEQ Figure \* ARABIC ">
        <w:r w:rsidR="00C759AD">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1FC3">
      <w:pPr>
        <w:ind w:firstLine="708"/>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9F4808">
      <w:pPr>
        <w:ind w:firstLine="708"/>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71539D">
      <w:pPr>
        <w:ind w:firstLine="708"/>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74675182" w:rsidR="00341857" w:rsidRDefault="00341857" w:rsidP="00195559">
      <w:pPr>
        <w:ind w:firstLine="708"/>
        <w:jc w:val="both"/>
      </w:pPr>
      <w:r>
        <w:lastRenderedPageBreak/>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00225C">
      <w:pPr>
        <w:ind w:firstLine="708"/>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5D54CE">
      <w:pPr>
        <w:ind w:firstLine="708"/>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EACBBDB" w:rsidR="008F262B" w:rsidRDefault="00BF0FAF" w:rsidP="00C61DA1">
      <w:pPr>
        <w:pStyle w:val="Lgende"/>
        <w:jc w:val="center"/>
      </w:pPr>
      <w:bookmarkStart w:id="9" w:name="_Hlk155020754"/>
      <w:r>
        <w:t xml:space="preserve">Figure </w:t>
      </w:r>
      <w:fldSimple w:instr=" SEQ Figure \* ARABIC ">
        <w:r w:rsidR="00C759AD">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70FC0516" w:rsidR="00983097" w:rsidRDefault="00983097" w:rsidP="00983097">
      <w:pPr>
        <w:pStyle w:val="Lgende"/>
      </w:pPr>
      <w:r>
        <w:t xml:space="preserve">Figure </w:t>
      </w:r>
      <w:fldSimple w:instr=" SEQ Figure \* ARABIC ">
        <w:r w:rsidR="00C759AD">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r>
        <w:t xml:space="preserve">UserGame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41C2963" w14:textId="69230F19" w:rsidR="00735B03" w:rsidRPr="00A44E0E" w:rsidRDefault="00EA5E2F" w:rsidP="00A52634">
      <w:pPr>
        <w:rPr>
          <w:u w:val="single"/>
          <w:lang w:val="it-IT"/>
        </w:rPr>
      </w:pPr>
      <w:r w:rsidRPr="00A44E0E">
        <w:rPr>
          <w:u w:val="single"/>
          <w:lang w:val="it-IT"/>
        </w:rPr>
        <w:t>Accueil:</w:t>
      </w:r>
      <w:r w:rsidR="00A52634" w:rsidRPr="00A44E0E">
        <w:rPr>
          <w:u w:val="single"/>
          <w:lang w:val="it-IT"/>
        </w:rPr>
        <w:t xml:space="preserve"> </w:t>
      </w:r>
    </w:p>
    <w:p w14:paraId="4F059DE2" w14:textId="61605559" w:rsidR="00A52634" w:rsidRPr="00A44E0E" w:rsidRDefault="00FD3552" w:rsidP="00A52634">
      <w:pPr>
        <w:rPr>
          <w:lang w:val="it-IT"/>
        </w:rPr>
      </w:pPr>
      <w:r w:rsidRPr="00A44E0E">
        <w:rPr>
          <w:lang w:val="it-IT"/>
        </w:rPr>
        <w:t xml:space="preserve">Bla Bla Bla </w:t>
      </w:r>
    </w:p>
    <w:p w14:paraId="6237BB7C" w14:textId="77777777" w:rsidR="00EA5E2F" w:rsidRDefault="00EA5E2F" w:rsidP="006E0DEA">
      <w:pPr>
        <w:rPr>
          <w:u w:val="single"/>
          <w:lang w:val="it-IT"/>
        </w:rPr>
      </w:pPr>
    </w:p>
    <w:p w14:paraId="015DF209" w14:textId="0A38422E" w:rsidR="006E0DEA" w:rsidRPr="00A44E0E" w:rsidRDefault="00EA5E2F" w:rsidP="006E0DEA">
      <w:pPr>
        <w:rPr>
          <w:u w:val="single"/>
          <w:lang w:val="it-IT"/>
        </w:rPr>
      </w:pPr>
      <w:r w:rsidRPr="00A44E0E">
        <w:rPr>
          <w:u w:val="single"/>
          <w:lang w:val="it-IT"/>
        </w:rPr>
        <w:lastRenderedPageBreak/>
        <w:t>Inscription:</w:t>
      </w:r>
      <w:r w:rsidR="00735B03" w:rsidRPr="00A44E0E">
        <w:rPr>
          <w:u w:val="single"/>
          <w:lang w:val="it-IT"/>
        </w:rPr>
        <w:t xml:space="preserve"> </w:t>
      </w:r>
    </w:p>
    <w:p w14:paraId="56300E75" w14:textId="2F169A19"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0D40A18" w:rsidR="00735B03" w:rsidRDefault="00735B03" w:rsidP="00017F35">
      <w:pPr>
        <w:pStyle w:val="Lgende"/>
      </w:pPr>
      <w:r>
        <w:t xml:space="preserve">Figure </w:t>
      </w:r>
      <w:fldSimple w:instr=" SEQ Figure \* ARABIC ">
        <w:r w:rsidR="00C759AD">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33BAB546"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1" w:name="_Hlk155539579"/>
      <w:r w:rsidRPr="00A43BC7">
        <w:t xml:space="preserve">Cette page a été réalisée avec les composants TextInput </w:t>
      </w:r>
      <w:r w:rsidRPr="00A43BC7">
        <w:lastRenderedPageBreak/>
        <w:t>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429ED174" w14:textId="7A866E5D" w:rsidR="00E946F3" w:rsidRDefault="00E946F3">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54C9CAF7" w:rsidR="002F167C" w:rsidRDefault="00A43BC7" w:rsidP="00A43BC7">
      <w:pPr>
        <w:pStyle w:val="Lgende"/>
      </w:pPr>
      <w:r>
        <w:t xml:space="preserve">Figure </w:t>
      </w:r>
      <w:fldSimple w:instr=" SEQ Figure \* ARABIC ">
        <w:r w:rsidR="00C759AD">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09704B0F" w:rsidR="002F167C" w:rsidRDefault="00A43BC7" w:rsidP="00A43BC7">
      <w:pPr>
        <w:pStyle w:val="Lgende"/>
        <w:rPr>
          <w:u w:val="single"/>
        </w:rPr>
      </w:pPr>
      <w:r>
        <w:t xml:space="preserve">Figure </w:t>
      </w:r>
      <w:fldSimple w:instr=" SEQ Figure \* ARABIC ">
        <w:r w:rsidR="00C759AD">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21667CFE" w:rsidR="00A43BC7" w:rsidRDefault="00A43BC7" w:rsidP="00A43BC7">
      <w:pPr>
        <w:pStyle w:val="Lgende"/>
      </w:pPr>
      <w:r>
        <w:t xml:space="preserve">Figure </w:t>
      </w:r>
      <w:fldSimple w:instr=" SEQ Figure \* ARABIC ">
        <w:r w:rsidR="00C759AD">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3CF9F2B7" w:rsidR="00E946F3" w:rsidRPr="00E946F3" w:rsidRDefault="00E946F3" w:rsidP="00017F35">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7D83FA9B" w:rsidR="00015B75" w:rsidRPr="00015B75" w:rsidRDefault="00017F35" w:rsidP="00017F35">
      <w:pPr>
        <w:pStyle w:val="Lgende"/>
      </w:pPr>
      <w:r>
        <w:t xml:space="preserve">Figure </w:t>
      </w:r>
      <w:fldSimple w:instr=" SEQ Figure \* ARABIC ">
        <w:r w:rsidR="00C759AD">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7C4626FF" w:rsidR="00B52A7A" w:rsidRDefault="005817CE" w:rsidP="005817CE">
      <w:pPr>
        <w:pStyle w:val="Lgende"/>
      </w:pPr>
      <w:r>
        <w:t xml:space="preserve">Figure </w:t>
      </w:r>
      <w:fldSimple w:instr=" SEQ Figure \* ARABIC ">
        <w:r w:rsidR="00C759AD">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755D953F" w:rsidR="00B9545E" w:rsidRDefault="006408FF" w:rsidP="006408FF">
      <w:pPr>
        <w:pStyle w:val="Lgende"/>
        <w:jc w:val="both"/>
      </w:pPr>
      <w:r>
        <w:t xml:space="preserve">Figure </w:t>
      </w:r>
      <w:fldSimple w:instr=" SEQ Figure \* ARABIC ">
        <w:r w:rsidR="00C759AD">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48992C12">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5D069880" w:rsidR="004278D1" w:rsidRDefault="004278D1" w:rsidP="004278D1">
      <w:pPr>
        <w:pStyle w:val="Lgende"/>
      </w:pPr>
      <w:r>
        <w:t xml:space="preserve">Figure </w:t>
      </w:r>
      <w:fldSimple w:instr=" SEQ Figure \* ARABIC ">
        <w:r w:rsidR="00C759AD">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3E0BE1DF" w:rsidR="006408FF" w:rsidRDefault="00F4495F" w:rsidP="00F4495F">
      <w:pPr>
        <w:pStyle w:val="Lgende"/>
        <w:jc w:val="both"/>
      </w:pPr>
      <w:r>
        <w:t xml:space="preserve">Figure </w:t>
      </w:r>
      <w:fldSimple w:instr=" SEQ Figure \* ARABIC ">
        <w:r w:rsidR="00C759AD">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CBD8A97" w14:textId="203E69E3" w:rsidR="004F43D2" w:rsidRDefault="004F43D2" w:rsidP="004F43D2">
      <w:pPr>
        <w:rPr>
          <w:u w:val="single"/>
        </w:rPr>
      </w:pPr>
      <w:r w:rsidRPr="004F43D2">
        <w:rPr>
          <w:u w:val="single"/>
        </w:rPr>
        <w:lastRenderedPageBreak/>
        <w:t>Paiement :</w:t>
      </w:r>
    </w:p>
    <w:p w14:paraId="34AA61E3" w14:textId="39E992FC" w:rsidR="00180B1B" w:rsidRPr="00180B1B" w:rsidRDefault="00180B1B" w:rsidP="004F43D2">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7D52EC7" w:rsidR="001274BC" w:rsidRDefault="001274BC" w:rsidP="001274BC">
      <w:pPr>
        <w:pStyle w:val="Lgende"/>
      </w:pPr>
      <w:r>
        <w:t xml:space="preserve">Figure </w:t>
      </w:r>
      <w:fldSimple w:instr=" SEQ Figure \* ARABIC ">
        <w:r w:rsidR="00C759AD">
          <w:rPr>
            <w:noProof/>
          </w:rPr>
          <w:t>13</w:t>
        </w:r>
      </w:fldSimple>
      <w:r>
        <w:t>: Page de paiement</w:t>
      </w:r>
    </w:p>
    <w:p w14:paraId="5DF956C3" w14:textId="660B3A0B" w:rsidR="00180B1B" w:rsidRDefault="00180B1B" w:rsidP="00180B1B">
      <w:pPr>
        <w:shd w:val="clear" w:color="auto" w:fill="FFFFFF"/>
        <w:spacing w:line="285" w:lineRule="atLeast"/>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180B1B">
      <w:pPr>
        <w:shd w:val="clear" w:color="auto" w:fill="FFFFFF"/>
        <w:spacing w:line="285" w:lineRule="atLeast"/>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320DF701" w:rsidR="00180B1B" w:rsidRDefault="00180B1B" w:rsidP="00180B1B">
      <w:pPr>
        <w:pStyle w:val="Lgende"/>
      </w:pPr>
      <w:r>
        <w:t xml:space="preserve">Figure </w:t>
      </w:r>
      <w:fldSimple w:instr=" SEQ Figure \* ARABIC ">
        <w:r w:rsidR="00C759AD">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3155F830" w:rsidR="001274BC" w:rsidRDefault="00597956" w:rsidP="00597956">
      <w:pPr>
        <w:pStyle w:val="Lgende"/>
      </w:pPr>
      <w:r>
        <w:t xml:space="preserve">Figure </w:t>
      </w:r>
      <w:fldSimple w:instr=" SEQ Figure \* ARABIC ">
        <w:r w:rsidR="00C759AD">
          <w:rPr>
            <w:noProof/>
          </w:rPr>
          <w:t>15</w:t>
        </w:r>
      </w:fldSimple>
      <w:r>
        <w:t>: Paiement par carte bancaire</w:t>
      </w:r>
    </w:p>
    <w:p w14:paraId="6D689185" w14:textId="4F3D7619" w:rsidR="00597956" w:rsidRDefault="00597956" w:rsidP="00597956">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127A4D48" w:rsidR="00B16A5D" w:rsidRDefault="007C4E5C" w:rsidP="008675AA">
      <w:pPr>
        <w:pStyle w:val="Lgende"/>
      </w:pPr>
      <w:r>
        <w:t xml:space="preserve">Figure </w:t>
      </w:r>
      <w:fldSimple w:instr=" SEQ Figure \* ARABIC ">
        <w:r w:rsidR="00C759AD">
          <w:rPr>
            <w:noProof/>
          </w:rPr>
          <w:t>16</w:t>
        </w:r>
      </w:fldSimple>
      <w:r>
        <w:t xml:space="preserve"> :Paiement par carte bancaire réussie</w:t>
      </w:r>
    </w:p>
    <w:p w14:paraId="1F886FE3" w14:textId="44B45855"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8675AA">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360B1396" w:rsidR="008675AA" w:rsidRDefault="00153E10" w:rsidP="00153E10">
      <w:pPr>
        <w:pStyle w:val="Lgende"/>
      </w:pPr>
      <w:r>
        <w:t xml:space="preserve">Figure </w:t>
      </w:r>
      <w:fldSimple w:instr=" SEQ Figure \* ARABIC ">
        <w:r w:rsidR="00C759AD">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3A2B6F">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49FB3F7" w:rsidR="003A2B6F" w:rsidRDefault="003A2B6F" w:rsidP="003A2B6F">
      <w:pPr>
        <w:pStyle w:val="Lgende"/>
      </w:pPr>
      <w:r>
        <w:t xml:space="preserve">Figure </w:t>
      </w:r>
      <w:fldSimple w:instr=" SEQ Figure \* ARABIC ">
        <w:r w:rsidR="00C759AD">
          <w:rPr>
            <w:noProof/>
          </w:rPr>
          <w:t>18</w:t>
        </w:r>
      </w:fldSimple>
      <w:r>
        <w:t>: Modification des données</w:t>
      </w:r>
    </w:p>
    <w:p w14:paraId="59B4EFF4" w14:textId="77777777" w:rsidR="00952E80" w:rsidRDefault="00952E80" w:rsidP="00952E80">
      <w:pPr>
        <w:rPr>
          <w:u w:val="single"/>
        </w:rPr>
      </w:pPr>
    </w:p>
    <w:p w14:paraId="6B3851BD" w14:textId="54764EAC" w:rsidR="00952E80" w:rsidRDefault="00952E80" w:rsidP="00952E80">
      <w:pPr>
        <w:rPr>
          <w:u w:val="single"/>
        </w:rPr>
      </w:pPr>
      <w:r w:rsidRPr="00952E80">
        <w:rPr>
          <w:u w:val="single"/>
        </w:rPr>
        <w:lastRenderedPageBreak/>
        <w:t>Header :</w:t>
      </w:r>
    </w:p>
    <w:p w14:paraId="05E47AA7" w14:textId="365D6FE3" w:rsidR="00952E80" w:rsidRPr="00952E80" w:rsidRDefault="00952E80" w:rsidP="00952E80">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3942A554" w:rsidR="00952E80" w:rsidRDefault="00952E80" w:rsidP="00952E80">
      <w:pPr>
        <w:pStyle w:val="Lgende"/>
      </w:pPr>
      <w:r>
        <w:t xml:space="preserve">Figure </w:t>
      </w:r>
      <w:fldSimple w:instr=" SEQ Figure \* ARABIC ">
        <w:r w:rsidR="00C759AD">
          <w:rPr>
            <w:noProof/>
          </w:rPr>
          <w:t>19</w:t>
        </w:r>
      </w:fldSimple>
      <w:r>
        <w:t>: Header</w:t>
      </w:r>
      <w:r w:rsidR="00C115E5">
        <w:t xml:space="preserve"> </w:t>
      </w:r>
    </w:p>
    <w:p w14:paraId="678C1332" w14:textId="4BF55C5C" w:rsidR="00C115E5" w:rsidRPr="00C115E5" w:rsidRDefault="00C115E5" w:rsidP="00C115E5">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4672A3B" w:rsidR="00C115E5" w:rsidRDefault="00C115E5" w:rsidP="00C115E5">
      <w:pPr>
        <w:pStyle w:val="Lgende"/>
      </w:pPr>
      <w:r>
        <w:t xml:space="preserve">Figure </w:t>
      </w:r>
      <w:fldSimple w:instr=" SEQ Figure \* ARABIC ">
        <w:r w:rsidR="00C759AD">
          <w:rPr>
            <w:noProof/>
          </w:rPr>
          <w:t>20</w:t>
        </w:r>
      </w:fldSimple>
      <w:r>
        <w:t>: Liste des langues disponible sur notre site web</w:t>
      </w:r>
    </w:p>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A0F0C64" w:rsidR="00C115E5" w:rsidRDefault="00C115E5" w:rsidP="00C115E5">
      <w:pPr>
        <w:pStyle w:val="Lgende"/>
      </w:pPr>
      <w:r>
        <w:t xml:space="preserve">Figure </w:t>
      </w:r>
      <w:fldSimple w:instr=" SEQ Figure \* ARABIC ">
        <w:r w:rsidR="00C759AD">
          <w:rPr>
            <w:noProof/>
          </w:rPr>
          <w:t>21</w:t>
        </w:r>
      </w:fldSimple>
      <w:r>
        <w:t>: Fichier JSON Français</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3A98D1A3" w14:textId="07B372EC" w:rsidR="00C115E5" w:rsidRDefault="00C115E5" w:rsidP="00C115E5">
      <w:pPr>
        <w:pStyle w:val="Lgende"/>
      </w:pPr>
      <w:r>
        <w:t xml:space="preserve">Figure </w:t>
      </w:r>
      <w:fldSimple w:instr=" SEQ Figure \* ARABIC ">
        <w:r w:rsidR="00C759AD">
          <w:rPr>
            <w:noProof/>
          </w:rPr>
          <w:t>22</w:t>
        </w:r>
      </w:fldSimple>
      <w:r>
        <w:t xml:space="preserve"> : Fichier JSON Anglais</w:t>
      </w:r>
    </w:p>
    <w:p w14:paraId="7A77C226" w14:textId="77777777" w:rsidR="00C115E5" w:rsidRDefault="00C115E5" w:rsidP="00C115E5"/>
    <w:p w14:paraId="05B92F2B" w14:textId="77777777" w:rsidR="00C115E5" w:rsidRDefault="00C115E5" w:rsidP="00C115E5"/>
    <w:p w14:paraId="11A9F117" w14:textId="77777777" w:rsidR="00C115E5" w:rsidRDefault="00C115E5" w:rsidP="00C115E5"/>
    <w:p w14:paraId="7BC93131" w14:textId="3F3E35C2" w:rsidR="00C115E5" w:rsidRDefault="008E53FE" w:rsidP="00C115E5">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C115E5"/>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195C92B" w:rsidR="00C115E5" w:rsidRDefault="00C115E5" w:rsidP="00C115E5">
      <w:pPr>
        <w:pStyle w:val="Lgende"/>
      </w:pPr>
      <w:r>
        <w:t xml:space="preserve">Figure </w:t>
      </w:r>
      <w:fldSimple w:instr=" SEQ Figure \* ARABIC ">
        <w:r w:rsidR="00C759AD">
          <w:rPr>
            <w:noProof/>
          </w:rPr>
          <w:t>23</w:t>
        </w:r>
      </w:fldSimple>
      <w:r>
        <w:t>: Connexion (Header)</w:t>
      </w:r>
    </w:p>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38499307" w14:textId="6207B578" w:rsidR="00AB4FFF" w:rsidRDefault="00AB4FFF" w:rsidP="008E53FE">
      <w:pPr>
        <w:rPr>
          <w:u w:val="single"/>
        </w:rPr>
      </w:pPr>
      <w:r w:rsidRPr="00AB4FFF">
        <w:rPr>
          <w:u w:val="single"/>
        </w:rPr>
        <w:t xml:space="preserve">Footer :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4B8FE99C" w:rsidR="00AB4FFF" w:rsidRPr="00AB4FFF" w:rsidRDefault="00AB4FFF" w:rsidP="00AB4FFF">
      <w:pPr>
        <w:pStyle w:val="Lgende"/>
        <w:rPr>
          <w:u w:val="single"/>
        </w:rPr>
      </w:pPr>
      <w:r>
        <w:t xml:space="preserve">Figure </w:t>
      </w:r>
      <w:fldSimple w:instr=" SEQ Figure \* ARABIC ">
        <w:r w:rsidR="00C759AD">
          <w:rPr>
            <w:noProof/>
          </w:rPr>
          <w:t>24</w:t>
        </w:r>
      </w:fldSimple>
      <w:r>
        <w:t xml:space="preserve"> : Footer</w:t>
      </w:r>
    </w:p>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lastRenderedPageBreak/>
        <w:t>Coffres et pièces :</w:t>
      </w:r>
    </w:p>
    <w:p w14:paraId="16918CC1" w14:textId="575BF32B" w:rsidR="000C2F64" w:rsidRPr="000C2F64" w:rsidRDefault="000C2F64" w:rsidP="000C2F64">
      <w:r>
        <w:rPr>
          <w:u w:val="single"/>
        </w:rPr>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50232F5" w14:textId="66FF4B11" w:rsidR="00901B03" w:rsidRDefault="00901B03" w:rsidP="006D77B9">
      <w:pPr>
        <w:pStyle w:val="Titre2"/>
        <w:ind w:left="708"/>
        <w:rPr>
          <w:color w:val="ED6E17"/>
        </w:rPr>
      </w:pPr>
      <w:bookmarkStart w:id="23" w:name="_Toc155514163"/>
      <w:r w:rsidRPr="006D77B9">
        <w:rPr>
          <w:color w:val="ED6E17"/>
        </w:rPr>
        <w:t>Incorporation du jeu sur le site</w:t>
      </w:r>
      <w:bookmarkEnd w:id="23"/>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B940E4">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B940E4">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3"/>
                    <a:stretch>
                      <a:fillRect/>
                    </a:stretch>
                  </pic:blipFill>
                  <pic:spPr>
                    <a:xfrm>
                      <a:off x="0" y="0"/>
                      <a:ext cx="5760720" cy="1623060"/>
                    </a:xfrm>
                    <a:prstGeom prst="rect">
                      <a:avLst/>
                    </a:prstGeom>
                  </pic:spPr>
                </pic:pic>
              </a:graphicData>
            </a:graphic>
          </wp:inline>
        </w:drawing>
      </w:r>
    </w:p>
    <w:p w14:paraId="75E7BBEF" w14:textId="2DA727B9" w:rsidR="00915A7D" w:rsidRDefault="00AC7A25" w:rsidP="00AC7A25">
      <w:pPr>
        <w:pStyle w:val="Lgende"/>
        <w:rPr>
          <w:noProof/>
        </w:rPr>
      </w:pPr>
      <w:r>
        <w:t xml:space="preserve">Figure </w:t>
      </w:r>
      <w:fldSimple w:instr=" SEQ Figure \* ARABIC ">
        <w:r w:rsidR="00C759AD">
          <w:rPr>
            <w:noProof/>
          </w:rPr>
          <w:t>25</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AF26BA">
      <w:r>
        <w:t>Quand Unity à terminer la configuration du WebGL, il nous crée deux différents dossiers :</w:t>
      </w:r>
    </w:p>
    <w:p w14:paraId="040FB71A" w14:textId="7573AC46" w:rsidR="00AF26BA" w:rsidRDefault="00AF26BA" w:rsidP="00AF26BA">
      <w:r>
        <w:t>- Build : dossier qui contient l’ensemble des fichiers de configuration permettant de compiler le jeu sous format WebGL</w:t>
      </w:r>
      <w:r w:rsidR="00C170E0">
        <w:t>.</w:t>
      </w:r>
    </w:p>
    <w:p w14:paraId="69F00F0C" w14:textId="77777777" w:rsidR="00AF26BA" w:rsidRDefault="00AF26BA" w:rsidP="00AF26BA">
      <w:r>
        <w:lastRenderedPageBreak/>
        <w:t>- TemplateData : dossier qui contient des images (logo Unity, plein écran) ainsi que du style CSS pour le WebGL.</w:t>
      </w:r>
    </w:p>
    <w:p w14:paraId="0AE43B1E" w14:textId="397E3ED0" w:rsidR="00AF26BA" w:rsidRDefault="00AF26BA" w:rsidP="00AF26BA">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6FC88FC" w:rsidR="00B940E4" w:rsidRDefault="00AF26BA" w:rsidP="00AF26BA">
      <w:pPr>
        <w:pStyle w:val="Lgende"/>
      </w:pPr>
      <w:r>
        <w:t xml:space="preserve">Figure </w:t>
      </w:r>
      <w:fldSimple w:instr=" SEQ Figure \* ARABIC ">
        <w:r w:rsidR="00C759AD">
          <w:rPr>
            <w:noProof/>
          </w:rPr>
          <w:t>26</w:t>
        </w:r>
      </w:fldSimple>
      <w:r>
        <w:t xml:space="preserve"> : Architecture de la compilation du WebGL</w:t>
      </w:r>
    </w:p>
    <w:p w14:paraId="471AE14F" w14:textId="292BBE2E" w:rsidR="00CC704B" w:rsidRDefault="00CC704B" w:rsidP="00CC704B">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2A00F527" w:rsidR="00CC704B" w:rsidRDefault="00CC704B" w:rsidP="00CC704B">
      <w:pPr>
        <w:pStyle w:val="Lgende"/>
      </w:pPr>
      <w:r>
        <w:t xml:space="preserve">Figure </w:t>
      </w:r>
      <w:fldSimple w:instr=" SEQ Figure \* ARABIC ">
        <w:r w:rsidR="00C759AD">
          <w:rPr>
            <w:noProof/>
          </w:rPr>
          <w:t>27</w:t>
        </w:r>
      </w:fldSimple>
      <w:r>
        <w:t>: Extension Live server</w:t>
      </w:r>
    </w:p>
    <w:p w14:paraId="67164292" w14:textId="77777777" w:rsidR="00CC704B" w:rsidRDefault="00CC704B" w:rsidP="00CC704B"/>
    <w:p w14:paraId="3D3F9A87" w14:textId="5E05184B" w:rsidR="00CC704B" w:rsidRPr="00CC704B" w:rsidRDefault="00CC704B" w:rsidP="00CC704B">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5719EFA" w:rsidR="00870988" w:rsidRDefault="00C170E0" w:rsidP="00C170E0">
      <w:pPr>
        <w:pStyle w:val="Lgende"/>
      </w:pPr>
      <w:r>
        <w:t xml:space="preserve">Figure </w:t>
      </w:r>
      <w:fldSimple w:instr=" SEQ Figure \* ARABIC ">
        <w:r w:rsidR="00C759AD">
          <w:rPr>
            <w:noProof/>
          </w:rPr>
          <w:t>28</w:t>
        </w:r>
      </w:fldSimple>
      <w:r>
        <w:t xml:space="preserve">: </w:t>
      </w:r>
      <w:r w:rsidRPr="00857E4E">
        <w:t>Page jeu de note site web (code)</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870988">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37"/>
                    <a:stretch>
                      <a:fillRect/>
                    </a:stretch>
                  </pic:blipFill>
                  <pic:spPr>
                    <a:xfrm>
                      <a:off x="0" y="0"/>
                      <a:ext cx="5760720" cy="3895090"/>
                    </a:xfrm>
                    <a:prstGeom prst="rect">
                      <a:avLst/>
                    </a:prstGeom>
                  </pic:spPr>
                </pic:pic>
              </a:graphicData>
            </a:graphic>
          </wp:inline>
        </w:drawing>
      </w:r>
    </w:p>
    <w:p w14:paraId="77537D2F" w14:textId="3E9AF945" w:rsidR="00C759AD" w:rsidRPr="00870988" w:rsidRDefault="00C759AD" w:rsidP="00C759AD">
      <w:pPr>
        <w:pStyle w:val="Lgende"/>
      </w:pPr>
      <w:r>
        <w:t xml:space="preserve">Figure </w:t>
      </w:r>
      <w:fldSimple w:instr=" SEQ Figure \* ARABIC ">
        <w:r>
          <w:rPr>
            <w:noProof/>
          </w:rPr>
          <w:t>29</w:t>
        </w:r>
      </w:fldSimple>
      <w:r>
        <w:t xml:space="preserve"> : Page jeu de notre site web</w:t>
      </w:r>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8"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759AD" w:rsidRDefault="00985F36" w:rsidP="00CD1CCE">
      <w:pPr>
        <w:jc w:val="both"/>
      </w:pPr>
      <w:r>
        <w:t>Collectif. « Industrie du jeu - Analyse de la taille et des parts – Tendances et prévisions de croissance (2023 - 2028)</w:t>
      </w:r>
      <w:r w:rsidR="00CD1CCE">
        <w:t> »</w:t>
      </w:r>
      <w:r>
        <w:t xml:space="preserve">. </w:t>
      </w:r>
      <w:r w:rsidRPr="00C759AD">
        <w:t>2018. Mordor Intelligence.</w:t>
      </w:r>
    </w:p>
    <w:p w14:paraId="6730F4D1" w14:textId="3DE89041" w:rsidR="00C85324" w:rsidRPr="00C759AD" w:rsidRDefault="00000000" w:rsidP="00CD1CCE">
      <w:pPr>
        <w:jc w:val="both"/>
        <w:rPr>
          <w:rStyle w:val="Lienhypertexte"/>
        </w:rPr>
      </w:pPr>
      <w:hyperlink r:id="rId39" w:history="1">
        <w:r w:rsidR="00F63B42" w:rsidRPr="00C759AD">
          <w:rPr>
            <w:rStyle w:val="Lienhypertexte"/>
          </w:rPr>
          <w:t>https://www.mordorintelligence.com/fr/industry-reports/global-gaming-market</w:t>
        </w:r>
      </w:hyperlink>
    </w:p>
    <w:p w14:paraId="652F4563" w14:textId="77777777" w:rsidR="0079052D" w:rsidRPr="00C759AD"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0"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1"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2"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3"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4"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5"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46"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7"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B625BF3" w:rsidR="00C85324" w:rsidRDefault="00C85324" w:rsidP="00C85324">
      <w:pPr>
        <w:pStyle w:val="Lgende"/>
      </w:pPr>
      <w:r>
        <w:t xml:space="preserve">Figure </w:t>
      </w:r>
      <w:fldSimple w:instr=" SEQ Figure \* ARABIC ">
        <w:r w:rsidR="00C759AD">
          <w:rPr>
            <w:noProof/>
          </w:rPr>
          <w:t>30</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9"/>
                    <a:stretch>
                      <a:fillRect/>
                    </a:stretch>
                  </pic:blipFill>
                  <pic:spPr>
                    <a:xfrm rot="16200000">
                      <a:off x="0" y="0"/>
                      <a:ext cx="8630958" cy="3769384"/>
                    </a:xfrm>
                    <a:prstGeom prst="rect">
                      <a:avLst/>
                    </a:prstGeom>
                  </pic:spPr>
                </pic:pic>
              </a:graphicData>
            </a:graphic>
          </wp:inline>
        </w:drawing>
      </w:r>
    </w:p>
    <w:p w14:paraId="0457FFA8" w14:textId="570F4D37" w:rsidR="00C85324" w:rsidRPr="006206B0" w:rsidRDefault="006206B0" w:rsidP="006206B0">
      <w:pPr>
        <w:pStyle w:val="Lgende"/>
      </w:pPr>
      <w:r>
        <w:t xml:space="preserve">Figure </w:t>
      </w:r>
      <w:fldSimple w:instr=" SEQ Figure \* ARABIC ">
        <w:r w:rsidR="00C759AD">
          <w:rPr>
            <w:noProof/>
          </w:rPr>
          <w:t>31</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5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B184B" w14:textId="77777777" w:rsidR="00E961EA" w:rsidRDefault="00E961EA" w:rsidP="006D77B9">
      <w:pPr>
        <w:spacing w:after="0" w:line="240" w:lineRule="auto"/>
      </w:pPr>
      <w:r>
        <w:separator/>
      </w:r>
    </w:p>
  </w:endnote>
  <w:endnote w:type="continuationSeparator" w:id="0">
    <w:p w14:paraId="7BAB605E" w14:textId="77777777" w:rsidR="00E961EA" w:rsidRDefault="00E961EA"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8CD3E" w14:textId="77777777" w:rsidR="00E961EA" w:rsidRDefault="00E961EA" w:rsidP="006D77B9">
      <w:pPr>
        <w:spacing w:after="0" w:line="240" w:lineRule="auto"/>
      </w:pPr>
      <w:r>
        <w:separator/>
      </w:r>
    </w:p>
  </w:footnote>
  <w:footnote w:type="continuationSeparator" w:id="0">
    <w:p w14:paraId="0EB3DAE7" w14:textId="77777777" w:rsidR="00E961EA" w:rsidRDefault="00E961EA"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95559"/>
    <w:rsid w:val="001B0C8D"/>
    <w:rsid w:val="001B3A85"/>
    <w:rsid w:val="001C17BC"/>
    <w:rsid w:val="001C52AC"/>
    <w:rsid w:val="001C6E10"/>
    <w:rsid w:val="001E39F0"/>
    <w:rsid w:val="0020024D"/>
    <w:rsid w:val="002238AA"/>
    <w:rsid w:val="00246157"/>
    <w:rsid w:val="00247AAF"/>
    <w:rsid w:val="0025115F"/>
    <w:rsid w:val="00263EA2"/>
    <w:rsid w:val="00294D1C"/>
    <w:rsid w:val="00296D74"/>
    <w:rsid w:val="0029732E"/>
    <w:rsid w:val="002A5E53"/>
    <w:rsid w:val="002B4F3E"/>
    <w:rsid w:val="002D1FC3"/>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11876"/>
    <w:rsid w:val="00614862"/>
    <w:rsid w:val="00617C04"/>
    <w:rsid w:val="006206B0"/>
    <w:rsid w:val="00624E80"/>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2D22"/>
    <w:rsid w:val="00996434"/>
    <w:rsid w:val="009C1A77"/>
    <w:rsid w:val="009E3BB9"/>
    <w:rsid w:val="009E3C83"/>
    <w:rsid w:val="009F4808"/>
    <w:rsid w:val="00A176D4"/>
    <w:rsid w:val="00A34937"/>
    <w:rsid w:val="00A37697"/>
    <w:rsid w:val="00A4308F"/>
    <w:rsid w:val="00A43BC7"/>
    <w:rsid w:val="00A44E0E"/>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87226"/>
    <w:rsid w:val="00E8797D"/>
    <w:rsid w:val="00E946F3"/>
    <w:rsid w:val="00E961EA"/>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logdumoderateur.com/tools/alternatives/google-drive/" TargetMode="External"/><Relationship Id="rId47" Type="http://schemas.openxmlformats.org/officeDocument/2006/relationships/hyperlink" Target="https://fr.wikipedia.org/wiki/WebG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AAA_(jeu_vid%C3%A9o)" TargetMode="External"/><Relationship Id="rId45"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sana.com/fr/resources/best-project-management-softw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ppvizer.fr/magazine/services-informatiques/gestion-versions/outils-versionnin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r.statista.com/themes/9063/le-marche-du-jeu-video/" TargetMode="External"/><Relationship Id="rId46" Type="http://schemas.openxmlformats.org/officeDocument/2006/relationships/hyperlink" Target="https://developer.mozilla.org/fr/docs/Learn/Server-side/Express_Nodejs/Introduction" TargetMode="External"/><Relationship Id="rId20" Type="http://schemas.openxmlformats.org/officeDocument/2006/relationships/image" Target="media/image12.png"/><Relationship Id="rId41" Type="http://schemas.openxmlformats.org/officeDocument/2006/relationships/hyperlink" Target="https://aventique.paris/maquette-application-mobi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6048</Words>
  <Characters>33268</Characters>
  <Application>Microsoft Office Word</Application>
  <DocSecurity>0</DocSecurity>
  <Lines>277</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170</cp:revision>
  <dcterms:created xsi:type="dcterms:W3CDTF">2023-12-29T20:37:00Z</dcterms:created>
  <dcterms:modified xsi:type="dcterms:W3CDTF">2024-01-15T09:15:00Z</dcterms:modified>
</cp:coreProperties>
</file>