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каталог для программ лабораторной работы №7, перейдём в него и создадими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461270"/>
            <wp:effectExtent b="0" l="0" r="0" t="0"/>
            <wp:docPr descr="Создание каталога lab07 и файла lab7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lab07 и файла lab7-1.asm</w:t>
      </w:r>
    </w:p>
    <w:p>
      <w:pPr>
        <w:pStyle w:val="BodyText"/>
      </w:pPr>
      <w:r>
        <w:t xml:space="preserve">Введём в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 </w:t>
      </w:r>
      <w:r>
        <w:t xml:space="preserve">текст программы с использованием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409121"/>
            <wp:effectExtent b="0" l="0" r="0" t="0"/>
            <wp:docPr descr="Текст программы файла lab7-1.asm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файла lab7-1.asm</w:t>
      </w:r>
    </w:p>
    <w:p>
      <w:pPr>
        <w:pStyle w:val="BodyText"/>
      </w:pPr>
      <w:r>
        <w:t xml:space="preserve">Создадим исполняемый файл и запустим его (рис. ??).</w:t>
      </w:r>
    </w:p>
    <w:p>
      <w:pPr>
        <w:pStyle w:val="CaptionedFigure"/>
      </w:pPr>
      <w:r>
        <w:drawing>
          <wp:inline>
            <wp:extent cx="3733800" cy="1246345"/>
            <wp:effectExtent b="0" l="0" r="0" t="0"/>
            <wp:docPr descr="Запуск файла lab7-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lab7-1</w:t>
      </w:r>
    </w:p>
    <w:p>
      <w:pPr>
        <w:pStyle w:val="BodyText"/>
      </w:pPr>
      <w:r>
        <w:t xml:space="preserve">Мы видим, что</w:t>
      </w:r>
      <w:r>
        <w:t xml:space="preserve"> </w:t>
      </w:r>
      <w:r>
        <w:t xml:space="preserve">“</w:t>
      </w:r>
      <w:r>
        <w:t xml:space="preserve">Сообщение №1</w:t>
      </w:r>
      <w:r>
        <w:t xml:space="preserve">”</w:t>
      </w:r>
      <w:r>
        <w:t xml:space="preserve"> </w:t>
      </w:r>
      <w:r>
        <w:t xml:space="preserve">на экран не вывелось, но осуществился вывод</w:t>
      </w:r>
      <w:r>
        <w:t xml:space="preserve"> </w:t>
      </w:r>
      <w:r>
        <w:t xml:space="preserve">“</w:t>
      </w:r>
      <w:r>
        <w:t xml:space="preserve">Сообщение №2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Сообщение №3</w:t>
      </w:r>
      <w:r>
        <w:t xml:space="preserve">”</w:t>
      </w:r>
      <w:r>
        <w:t xml:space="preserve">. Таким образом, использование инструкции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меняет порядок исполнения инструкций и позволяет выполнить инструкции начиная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, пропустив вывод первого сообщения.</w:t>
      </w:r>
    </w:p>
    <w:p>
      <w:pPr>
        <w:pStyle w:val="BodyText"/>
      </w:pPr>
      <w:r>
        <w:t xml:space="preserve">Изменим программу так,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_label1</w:t>
      </w:r>
      <w:r>
        <w:t xml:space="preserve"> </w:t>
      </w:r>
      <w:r>
        <w:t xml:space="preserve">(т.е. переход к инструкциям вывода сообщения № 1) и после вывода сообщения № 1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_end</w:t>
      </w:r>
      <w:r>
        <w:t xml:space="preserve"> </w:t>
      </w:r>
      <w:r>
        <w:t xml:space="preserve">(т.е. переход к инструкции</w:t>
      </w:r>
      <w:r>
        <w:t xml:space="preserve"> </w:t>
      </w:r>
      <w:r>
        <w:rPr>
          <w:rStyle w:val="VerbatimChar"/>
        </w:rPr>
        <w:t xml:space="preserve">call quit</w:t>
      </w:r>
      <w:r>
        <w:t xml:space="preserve">) (рис. ??).</w:t>
      </w:r>
    </w:p>
    <w:p>
      <w:pPr>
        <w:pStyle w:val="CaptionedFigure"/>
      </w:pPr>
      <w:r>
        <w:drawing>
          <wp:inline>
            <wp:extent cx="3733800" cy="3922322"/>
            <wp:effectExtent b="0" l="0" r="0" t="0"/>
            <wp:docPr descr="Изменённый текст программы файла lab7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программы файла lab7-1.asm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905957"/>
            <wp:effectExtent b="0" l="0" r="0" t="0"/>
            <wp:docPr descr="Запуск изменённого файла lab7-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 lab7-1</w:t>
      </w:r>
    </w:p>
    <w:p>
      <w:pPr>
        <w:pStyle w:val="BodyText"/>
      </w:pPr>
      <w:r>
        <w:t xml:space="preserve">Как мы видим, программа работает корректно: выводится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 и работа завершилась.</w:t>
      </w:r>
    </w:p>
    <w:p>
      <w:pPr>
        <w:pStyle w:val="BodyText"/>
      </w:pPr>
      <w:r>
        <w:t xml:space="preserve">Теперь изменим текст программы (рис. ??)так, чтобы вывод программы был следующим:</w:t>
      </w:r>
    </w:p>
    <w:p>
      <w:pPr>
        <w:pStyle w:val="SourceCode"/>
      </w:pPr>
      <w:r>
        <w:rPr>
          <w:rStyle w:val="NormalTok"/>
        </w:rPr>
        <w:t xml:space="preserve">Сообщение № 3</w:t>
      </w:r>
      <w:r>
        <w:br/>
      </w:r>
      <w:r>
        <w:rPr>
          <w:rStyle w:val="NormalTok"/>
        </w:rPr>
        <w:t xml:space="preserve">Сообщение № 2</w:t>
      </w:r>
      <w:r>
        <w:br/>
      </w:r>
      <w:r>
        <w:rPr>
          <w:rStyle w:val="NormalTok"/>
        </w:rPr>
        <w:t xml:space="preserve">Сообщение № 1</w:t>
      </w:r>
    </w:p>
    <w:p>
      <w:pPr>
        <w:pStyle w:val="CaptionedFigure"/>
      </w:pPr>
      <w:r>
        <w:drawing>
          <wp:inline>
            <wp:extent cx="3733800" cy="3754746"/>
            <wp:effectExtent b="0" l="0" r="0" t="0"/>
            <wp:docPr descr="Повторно изменённый текст файла lab7-1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 изменённый текст файла lab7-1.asm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1063059"/>
            <wp:effectExtent b="0" l="0" r="0" t="0"/>
            <wp:docPr descr="Запуск повторно изменённого файла lab7-1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повторно изменённого файла lab7-1</w:t>
      </w:r>
    </w:p>
    <w:p>
      <w:pPr>
        <w:pStyle w:val="BodyText"/>
      </w:pPr>
      <w:r>
        <w:t xml:space="preserve">Как мы видим, программа выводит нужные сообщения в верной последовательности.</w:t>
      </w:r>
    </w:p>
    <w:p>
      <w:pPr>
        <w:pStyle w:val="BodyText"/>
      </w:pPr>
      <w:r>
        <w:t xml:space="preserve">Далее создадим файл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~/work/arch-pc/lab07</w:t>
      </w:r>
      <w:r>
        <w:t xml:space="preserve">. В этот файл введём текст программы, которая определяет и выводит на экран наибольшую из 3</w:t>
      </w:r>
      <w:r>
        <w:t xml:space="preserve"> </w:t>
      </w:r>
      <w:r>
        <w:t xml:space="preserve">целочисленных переменных: A,B и C (рис. ??, рис. ??).</w:t>
      </w:r>
    </w:p>
    <w:p>
      <w:pPr>
        <w:pStyle w:val="CaptionedFigure"/>
      </w:pPr>
      <w:r>
        <w:drawing>
          <wp:inline>
            <wp:extent cx="3733800" cy="3749510"/>
            <wp:effectExtent b="0" l="0" r="0" t="0"/>
            <wp:docPr descr="Текст файла lab7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lab7-2.asm</w:t>
      </w:r>
    </w:p>
    <w:p>
      <w:pPr>
        <w:pStyle w:val="CaptionedFigure"/>
      </w:pPr>
      <w:r>
        <w:drawing>
          <wp:inline>
            <wp:extent cx="3733800" cy="3749510"/>
            <wp:effectExtent b="0" l="0" r="0" t="0"/>
            <wp:docPr descr="Текст файла lab7-2.asm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lab7-2.asm</w:t>
      </w:r>
    </w:p>
    <w:p>
      <w:pPr>
        <w:pStyle w:val="BodyText"/>
      </w:pPr>
      <w:r>
        <w:t xml:space="preserve">Теперь 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2812132"/>
            <wp:effectExtent b="0" l="0" r="0" t="0"/>
            <wp:docPr descr="Запуск файла lab7-2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lab7-2</w:t>
      </w:r>
    </w:p>
    <w:p>
      <w:pPr>
        <w:pStyle w:val="BodyText"/>
      </w:pPr>
      <w:r>
        <w:t xml:space="preserve">Как мы видим, с при разных введённых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программа выдаёт корректные результаты.</w:t>
      </w:r>
    </w:p>
    <w:p>
      <w:pPr>
        <w:pStyle w:val="BodyText"/>
      </w:pPr>
      <w:r>
        <w:t xml:space="preserve">Теперь изучим структуру файла листинга. Создадим файл листинга для программы из файла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и откроем этот файл с помощью редактора</w:t>
      </w:r>
      <w:r>
        <w:t xml:space="preserve"> </w:t>
      </w:r>
      <w:r>
        <w:rPr>
          <w:iCs/>
          <w:i/>
        </w:rPr>
        <w:t xml:space="preserve">mcedit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581278"/>
            <wp:effectExtent b="0" l="0" r="0" t="0"/>
            <wp:docPr descr="Создание файла листинга для программы из файла lab7-2.asm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для программы из файла lab7-2.asm</w:t>
      </w:r>
    </w:p>
    <w:p>
      <w:pPr>
        <w:pStyle w:val="BodyText"/>
      </w:pPr>
      <w:r>
        <w:t xml:space="preserve">Текст файла листинга представлен следующим образом: (рис. ??).</w:t>
      </w:r>
    </w:p>
    <w:p>
      <w:pPr>
        <w:pStyle w:val="CaptionedFigure"/>
      </w:pPr>
      <w:r>
        <w:drawing>
          <wp:inline>
            <wp:extent cx="3733800" cy="3142047"/>
            <wp:effectExtent b="0" l="0" r="0" t="0"/>
            <wp:docPr descr="Файл листинга lab7-2.lst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 lab7-2.lst</w:t>
      </w:r>
    </w:p>
    <w:p>
      <w:pPr>
        <w:pStyle w:val="BodyText"/>
      </w:pPr>
      <w:r>
        <w:t xml:space="preserve">Рассмотрим подробно строки 20, 21 и 22.</w:t>
      </w:r>
    </w:p>
    <w:p>
      <w:pPr>
        <w:numPr>
          <w:ilvl w:val="0"/>
          <w:numId w:val="1001"/>
        </w:numPr>
        <w:pStyle w:val="Compact"/>
      </w:pPr>
      <w:r>
        <w:t xml:space="preserve">В строке 20 содержится только комментарий</w:t>
      </w:r>
      <w:r>
        <w:t xml:space="preserve"> </w:t>
      </w:r>
      <w:r>
        <w:rPr>
          <w:rStyle w:val="VerbatimChar"/>
        </w:rPr>
        <w:t xml:space="preserve">;Преобразование В из символа в число</w:t>
      </w:r>
      <w:r>
        <w:t xml:space="preserve">. Этой строке присвоен определённый номер, однако в ней не генерируется никакой машинный код. Отсутствуют также поля с адресом и исходным текстом программы.</w:t>
      </w:r>
    </w:p>
    <w:p>
      <w:pPr>
        <w:numPr>
          <w:ilvl w:val="0"/>
          <w:numId w:val="1001"/>
        </w:numPr>
        <w:pStyle w:val="Compact"/>
      </w:pPr>
      <w:r>
        <w:t xml:space="preserve">В строке 21 содержится следующий текст программы:</w:t>
      </w:r>
      <w:r>
        <w:t xml:space="preserve"> </w:t>
      </w:r>
      <w:r>
        <w:rPr>
          <w:rStyle w:val="VerbatimChar"/>
        </w:rPr>
        <w:t xml:space="preserve">mov eax,B</w:t>
      </w:r>
      <w:r>
        <w:t xml:space="preserve">. Адрес</w:t>
      </w:r>
      <w:r>
        <w:t xml:space="preserve"> </w:t>
      </w:r>
      <w:r>
        <w:rPr>
          <w:rStyle w:val="VerbatimChar"/>
        </w:rPr>
        <w:t xml:space="preserve">00000101</w:t>
      </w:r>
      <w:r>
        <w:t xml:space="preserve"> </w:t>
      </w:r>
      <w:r>
        <w:t xml:space="preserve">соответствует смещению машинного кода</w:t>
      </w:r>
      <w:r>
        <w:t xml:space="preserve"> </w:t>
      </w:r>
      <w:r>
        <w:rPr>
          <w:rStyle w:val="VerbatimChar"/>
        </w:rPr>
        <w:t xml:space="preserve">B8[0a000000]</w:t>
      </w:r>
      <w:r>
        <w:t xml:space="preserve"> </w:t>
      </w:r>
      <w:r>
        <w:t xml:space="preserve">от начала текущего сегмента</w:t>
      </w:r>
    </w:p>
    <w:p>
      <w:pPr>
        <w:numPr>
          <w:ilvl w:val="0"/>
          <w:numId w:val="1001"/>
        </w:numPr>
        <w:pStyle w:val="Compact"/>
      </w:pPr>
      <w:r>
        <w:t xml:space="preserve">В строке 22 содержится следующий текст программы:</w:t>
      </w:r>
      <w:r>
        <w:t xml:space="preserve"> </w:t>
      </w:r>
      <w:r>
        <w:rPr>
          <w:rStyle w:val="VerbatimChar"/>
        </w:rPr>
        <w:t xml:space="preserve">call atoi</w:t>
      </w:r>
      <w:r>
        <w:t xml:space="preserve">. Адрес</w:t>
      </w:r>
      <w:r>
        <w:t xml:space="preserve"> </w:t>
      </w:r>
      <w:r>
        <w:rPr>
          <w:rStyle w:val="VerbatimChar"/>
        </w:rPr>
        <w:t xml:space="preserve">00000106</w:t>
      </w:r>
      <w:r>
        <w:t xml:space="preserve"> </w:t>
      </w:r>
      <w:r>
        <w:t xml:space="preserve">соответствует смещению машинного кода</w:t>
      </w:r>
      <w:r>
        <w:t xml:space="preserve"> </w:t>
      </w:r>
      <w:r>
        <w:rPr>
          <w:rStyle w:val="VerbatimChar"/>
        </w:rPr>
        <w:t xml:space="preserve">E891FFFFFF</w:t>
      </w:r>
      <w:r>
        <w:t xml:space="preserve"> </w:t>
      </w:r>
      <w:r>
        <w:t xml:space="preserve">от начала текущего сегмента.</w:t>
      </w:r>
    </w:p>
    <w:p>
      <w:pPr>
        <w:pStyle w:val="FirstParagraph"/>
      </w:pPr>
      <w:r>
        <w:t xml:space="preserve">Откроем файл с программой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и в инструкции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удалим один из двух операндов (рис. ??).</w:t>
      </w:r>
    </w:p>
    <w:p>
      <w:pPr>
        <w:pStyle w:val="CaptionedFigure"/>
      </w:pPr>
      <w:r>
        <w:drawing>
          <wp:inline>
            <wp:extent cx="3733800" cy="2870461"/>
            <wp:effectExtent b="0" l="0" r="0" t="0"/>
            <wp:docPr descr="Удаление одного из друх операндов инструкции mov в файле lab7-2.asm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одного из друх операндов инструкции mov в файле lab7-2.asm</w:t>
      </w:r>
    </w:p>
    <w:p>
      <w:pPr>
        <w:pStyle w:val="BodyText"/>
      </w:pPr>
      <w:r>
        <w:t xml:space="preserve">Выполним трансляцию с получением файла листинга (рис. ??).</w:t>
      </w:r>
    </w:p>
    <w:p>
      <w:pPr>
        <w:pStyle w:val="CaptionedFigure"/>
      </w:pPr>
      <w:r>
        <w:drawing>
          <wp:inline>
            <wp:extent cx="3733800" cy="359228"/>
            <wp:effectExtent b="0" l="0" r="0" t="0"/>
            <wp:docPr descr="Трансляция с получением файла листинга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с получением файла листинга</w:t>
      </w:r>
    </w:p>
    <w:p>
      <w:pPr>
        <w:pStyle w:val="BodyText"/>
      </w:pPr>
      <w:r>
        <w:t xml:space="preserve">Как мы видим, транслятор обнаружил ошибку при ассемблировании и вывел её на экран.</w:t>
      </w:r>
      <w:r>
        <w:t xml:space="preserve"> </w:t>
      </w:r>
      <w:r>
        <w:t xml:space="preserve">Посмотрим, что произошло с созданным файлом листинга: (рис. ??)</w:t>
      </w:r>
    </w:p>
    <w:p>
      <w:pPr>
        <w:pStyle w:val="CaptionedFigure"/>
      </w:pPr>
      <w:r>
        <w:drawing>
          <wp:inline>
            <wp:extent cx="3733800" cy="2824842"/>
            <wp:effectExtent b="0" l="0" r="0" t="0"/>
            <wp:docPr descr="Файл листинга после изменений" title="fig:" id="64" name="Picture"/>
            <a:graphic>
              <a:graphicData uri="http://schemas.openxmlformats.org/drawingml/2006/picture">
                <pic:pic>
                  <pic:nvPicPr>
                    <pic:cNvPr descr="image/14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 после изменений</w:t>
      </w:r>
    </w:p>
    <w:p>
      <w:pPr>
        <w:pStyle w:val="BodyText"/>
      </w:pPr>
      <w:r>
        <w:t xml:space="preserve">Как мы видим, в файле листинга также сказано, что в файле ошибка.</w:t>
      </w:r>
    </w:p>
    <w:bookmarkEnd w:id="66"/>
    <w:bookmarkStart w:id="82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Теперь напишем программу нахождения наименьшей из 3 целочисленных переменных</w:t>
      </w:r>
      <w:r>
        <w:t xml:space="preserve"> </w:t>
      </w:r>
      <w:r>
        <w:rPr>
          <w:iCs/>
          <w:i/>
        </w:rPr>
        <w:t xml:space="preserve">a,b8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</w:t>
      </w:r>
      <w:r>
        <w:t xml:space="preserve">.</w:t>
      </w:r>
      <w:r>
        <w:t xml:space="preserve"> </w:t>
      </w:r>
      <w:r>
        <w:t xml:space="preserve">Значения переменных возьмём в сооответствии с вариантом №15: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32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54</m:t>
        </m:r>
      </m:oMath>
      <w:r>
        <w:t xml:space="preserve">. Создадим файл</w:t>
      </w:r>
      <w:r>
        <w:t xml:space="preserve"> </w:t>
      </w:r>
      <w:r>
        <w:rPr>
          <w:iCs/>
          <w:i/>
        </w:rPr>
        <w:t xml:space="preserve">func1.asm</w:t>
      </w:r>
      <w:r>
        <w:t xml:space="preserve"> </w:t>
      </w:r>
      <w:r>
        <w:t xml:space="preserve">и введём в него текст программы из листинга 7.1 (рис. ??).</w:t>
      </w:r>
    </w:p>
    <w:p>
      <w:pPr>
        <w:pStyle w:val="BodyText"/>
      </w:pPr>
      <w:r>
        <w:rPr>
          <w:bCs/>
          <w:b/>
        </w:rPr>
        <w:t xml:space="preserve">Листинг 7.1. Программа нахождения наименьшей из 3 целочисленных переменных a,b и c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54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;Записываем a в переменную min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;Сравниваем А и С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check_B  </w:t>
      </w:r>
      <w:r>
        <w:rPr>
          <w:rStyle w:val="CommentTok"/>
        </w:rPr>
        <w:t xml:space="preserve">;Если А&lt;C, то переход на метку 'check_B'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;Иначе 'ecx=C'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fin  </w:t>
      </w:r>
      <w:r>
        <w:rPr>
          <w:rStyle w:val="CommentTok"/>
        </w:rPr>
        <w:t xml:space="preserve">;если min(A,C)&lt;B, то переход на fin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;иначе ecx=B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;Вывод результата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;Вывод "Наименьшее число"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;Вывод min(A,B,C)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3733800" cy="4388393"/>
            <wp:effectExtent b="0" l="0" r="0" t="0"/>
            <wp:docPr descr="Текст файла func1.asm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func1.asm</w:t>
      </w:r>
    </w:p>
    <w:p>
      <w:pPr>
        <w:pStyle w:val="BodyText"/>
      </w:pPr>
      <w:r>
        <w:t xml:space="preserve">Создадим исполняемый файл и запустим программу (рис. ??).</w:t>
      </w:r>
    </w:p>
    <w:p>
      <w:pPr>
        <w:pStyle w:val="CaptionedFigure"/>
      </w:pPr>
      <w:r>
        <w:drawing>
          <wp:inline>
            <wp:extent cx="3733800" cy="439886"/>
            <wp:effectExtent b="0" l="0" r="0" t="0"/>
            <wp:docPr descr="Запуск файла func1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func1</w:t>
      </w:r>
    </w:p>
    <w:p>
      <w:pPr>
        <w:pStyle w:val="BodyText"/>
      </w:pPr>
      <w:r>
        <w:t xml:space="preserve">На экран программа вывела наименьшую из трёх переменных, равную 6. Программа работает корректно.</w:t>
      </w:r>
    </w:p>
    <w:p>
      <w:pPr>
        <w:pStyle w:val="BodyText"/>
      </w:pPr>
      <w:r>
        <w:t xml:space="preserve">Теперь напишем программу, которая для введенных с клавиатуры значений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вычисляет значение заданной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и выводит результат вычислений. Вид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соответствующий варианту №15, следующий: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10</m:t>
          </m:r>
          <m:r>
            <m:rPr>
              <m:sty m:val="p"/>
            </m:rPr>
            <m:t>,</m:t>
          </m:r>
          <m:r>
            <m:t>x</m:t>
          </m:r>
          <m:r>
            <m:rPr>
              <m:sty m:val="p"/>
            </m:rPr>
            <m:t>&lt;</m:t>
          </m:r>
          <m:r>
            <m:t>a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x</m:t>
          </m:r>
          <m:r>
            <m:rPr>
              <m:sty m:val="p"/>
            </m:rPr>
            <m:t>+</m:t>
          </m:r>
          <m:r>
            <m:t>10</m:t>
          </m:r>
          <m:r>
            <m:rPr>
              <m:sty m:val="p"/>
            </m:rPr>
            <m:t>,</m:t>
          </m:r>
          <m:r>
            <m:t>x</m:t>
          </m:r>
          <m:r>
            <m:rPr>
              <m:sty m:val="p"/>
            </m:rPr>
            <m:t>≥</m:t>
          </m:r>
          <m:r>
            <m:t>a</m:t>
          </m:r>
        </m:oMath>
      </m:oMathPara>
    </w:p>
    <w:p>
      <w:pPr>
        <w:pStyle w:val="FirstParagraph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func2.asm</w:t>
      </w:r>
      <w:r>
        <w:t xml:space="preserve"> </w:t>
      </w:r>
      <w:r>
        <w:t xml:space="preserve">и введём в него текст программы из листинга 7.2 (рис. ??, рис. ??).</w:t>
      </w:r>
    </w:p>
    <w:p>
      <w:pPr>
        <w:pStyle w:val="BodyText"/>
      </w:pPr>
      <w:r>
        <w:rPr>
          <w:bCs/>
          <w:b/>
        </w:rPr>
        <w:t xml:space="preserve">Листинг 7.2. Программа вычисления значения функции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 =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;Вывод сообщения и ввод х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;Вывод сообщения и ввод 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;преобразоание х из сивола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;преобразование а из симвла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;Сравниваем х и 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_label </w:t>
      </w:r>
      <w:r>
        <w:rPr>
          <w:rStyle w:val="CommentTok"/>
        </w:rPr>
        <w:t xml:space="preserve">;если х меньше 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;иначе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fun</w:t>
      </w:r>
      <w:r>
        <w:br/>
      </w:r>
      <w:r>
        <w:br/>
      </w:r>
      <w:r>
        <w:rPr>
          <w:rStyle w:val="FunctionTok"/>
        </w:rPr>
        <w:t xml:space="preserve">_label: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fun</w:t>
      </w:r>
      <w:r>
        <w:br/>
      </w:r>
      <w:r>
        <w:br/>
      </w:r>
      <w:r>
        <w:rPr>
          <w:rStyle w:val="FunctionTok"/>
        </w:rPr>
        <w:t xml:space="preserve">fun: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;Вывод сообщения и результата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msg3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r>
        <w:drawing>
          <wp:inline>
            <wp:extent cx="3733800" cy="3335807"/>
            <wp:effectExtent b="0" l="0" r="0" t="0"/>
            <wp:docPr descr="Текст файла func2.asm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5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func2.asm</w:t>
      </w:r>
    </w:p>
    <w:p>
      <w:pPr>
        <w:pStyle w:val="CaptionedFigure"/>
      </w:pPr>
      <w:r>
        <w:drawing>
          <wp:inline>
            <wp:extent cx="3733800" cy="3335807"/>
            <wp:effectExtent b="0" l="0" r="0" t="0"/>
            <wp:docPr descr="Текст файла func2.asm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5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func2.asm</w:t>
      </w:r>
    </w:p>
    <w:p>
      <w:pPr>
        <w:pStyle w:val="BodyText"/>
      </w:pPr>
      <w:r>
        <w:t xml:space="preserve">Создадим исполняемый файл и проверим его работу для заданных значений: $ x_1 , a_1 = (2;3), x_2 , a_2 = (4;2) $ (рис. ??)</w:t>
      </w:r>
    </w:p>
    <w:p>
      <w:pPr>
        <w:pStyle w:val="CaptionedFigure"/>
      </w:pPr>
      <w:r>
        <w:drawing>
          <wp:inline>
            <wp:extent cx="3733800" cy="1398211"/>
            <wp:effectExtent b="0" l="0" r="0" t="0"/>
            <wp:docPr descr="Запуск файла func2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func2</w:t>
      </w:r>
    </w:p>
    <w:p>
      <w:pPr>
        <w:pStyle w:val="BodyText"/>
      </w:pPr>
      <w:r>
        <w:t xml:space="preserve">После проверки убедились, что программа работает верно.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командами условного и безусловного переходов языка ассемблера NASM и научились писать программы с их использованием. Также изучили назначение и структуру файла листинга.</w:t>
      </w:r>
    </w:p>
    <w:bookmarkEnd w:id="83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Маслова Анна Павловна</dc:creator>
  <dc:language>ru-RU</dc:language>
  <cp:keywords/>
  <dcterms:created xsi:type="dcterms:W3CDTF">2023-11-10T14:07:14Z</dcterms:created>
  <dcterms:modified xsi:type="dcterms:W3CDTF">2023-11-10T14:07:14Z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