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Vibe System Implementation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Preconditions (Inputs from Design Phase)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Implementation MUST NOT start unless the following artifacts exist and are approved: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current_state.md</w:t>
      </w:r>
      <w:r>
        <w:rPr>
          <w:rFonts w:eastAsia="等线" w:ascii="Arial" w:cs="Arial" w:hAnsi="Arial"/>
          <w:sz w:val="22"/>
        </w:rPr>
        <w:t xml:space="preserve"> (final, post-hardening design state)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docs/adr/</w:t>
      </w:r>
      <w:r>
        <w:rPr>
          <w:rFonts w:eastAsia="等线" w:ascii="Arial" w:cs="Arial" w:hAnsi="Arial"/>
          <w:sz w:val="22"/>
        </w:rPr>
        <w:t xml:space="preserve"> (append-only, all major trade-offs recorded)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docs/diagrams/</w:t>
      </w:r>
      <w:r>
        <w:rPr>
          <w:rFonts w:eastAsia="等线" w:ascii="Arial" w:cs="Arial" w:hAnsi="Arial"/>
          <w:sz w:val="22"/>
        </w:rPr>
        <w:t xml:space="preserve"> (C4: Context → Container → Component)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docs/implementation-plan/</w:t>
      </w:r>
      <w:r>
        <w:rPr>
          <w:rFonts w:eastAsia="等线" w:ascii="Arial" w:cs="Arial" w:hAnsi="Arial"/>
          <w:sz w:val="22"/>
        </w:rPr>
        <w:t xml:space="preserve"> (high-level task mapping)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implementation decisions must trace back to these inputs. Deviations require a new ADR.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Implementation Phases Overview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43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phases are sequential at the system level, but Phase 3 is </w:t>
      </w:r>
      <w:r>
        <w:rPr>
          <w:rFonts w:eastAsia="等线" w:ascii="Arial" w:cs="Arial" w:hAnsi="Arial"/>
          <w:b w:val="true"/>
          <w:sz w:val="22"/>
        </w:rPr>
        <w:t>iterative per module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Phase 0: Architecture &amp; Plan Context Loading (Mandatory)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Implementation MUST NOT begin until the agent fully understands the approved architecture and execution plan.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0.1 — Load Architecture Context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Internalize product intent, architectural decisions, and system boundaries.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 (Authoritative):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prd.md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current_state.md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docs/adr/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docs/diagrams/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Skill: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.agent/skills/architecture-context-loader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Template: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@.agent/skills/architecture-context-loader</w:t>
        <w:br/>
        <w:t>Load and internalize the approved architecture.</w:t>
        <w:br/>
      </w:r>
      <w:r>
        <w:rPr>
          <w:rFonts w:eastAsia="Consolas" w:ascii="Consolas" w:cs="Consolas" w:hAnsi="Consolas"/>
          <w:sz w:val="22"/>
          <w:shd w:fill="EFF0F1"/>
        </w:rPr>
        <w:t>Inputs: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@prd.md</w:t>
        <w:br/>
        <w:t>- @current_state.md</w:t>
        <w:br/>
        <w:t>- @docs/adr/</w:t>
        <w:br/>
      </w:r>
      <w:r>
        <w:rPr>
          <w:rFonts w:eastAsia="Consolas" w:ascii="Consolas" w:cs="Consolas" w:hAnsi="Consolas"/>
          <w:sz w:val="22"/>
          <w:shd w:fill="EFF0F1"/>
        </w:rPr>
        <w:t>- @docs/diagrams/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Produce: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Architecture summary</w:t>
        <w:br/>
        <w:t>- ADR constraints list</w:t>
        <w:br/>
        <w:t>- Container responsibility map</w:t>
        <w:br/>
      </w:r>
      <w:r>
        <w:rPr>
          <w:rFonts w:eastAsia="Consolas" w:ascii="Consolas" w:cs="Consolas" w:hAnsi="Consolas"/>
          <w:sz w:val="22"/>
          <w:shd w:fill="EFF0F1"/>
        </w:rPr>
        <w:t>- Open questions (if any)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Do NOT propose changes.</w:t>
        <w:br/>
      </w:r>
      <w:r>
        <w:rPr>
          <w:rFonts w:eastAsia="Consolas" w:ascii="Consolas" w:cs="Consolas" w:hAnsi="Consolas"/>
          <w:sz w:val="22"/>
          <w:shd w:fill="EFF0F1"/>
        </w:rPr>
        <w:t>Do NOT generate code.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Exit:</w:t>
      </w:r>
      <w:r>
        <w:rPr>
          <w:rFonts w:eastAsia="等线" w:ascii="Arial" w:cs="Arial" w:hAnsi="Arial"/>
          <w:sz w:val="22"/>
        </w:rPr>
        <w:t xml:space="preserve"> Architecture is restored correctly with no hallucinated components.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0.2 — Load Implementation Plan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Understand execution order, dependencies, and quality gates.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Inputs: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docs/implementation-plan/README.md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docs/implementation-plan/00-overview.md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Template: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 and internalize the implementation plan.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Produce: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Execution strategy summary</w:t>
        <w:br/>
        <w:t>- Phase-by-phase outline</w:t>
        <w:br/>
        <w:t>- Module dependency map</w:t>
        <w:br/>
        <w:t>- Global quality gates</w:t>
        <w:br/>
        <w:t>- System success criteria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Do NOT generate tasks.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Do NOT change scope or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Exit:</w:t>
      </w:r>
      <w:r>
        <w:rPr>
          <w:rFonts w:eastAsia="等线" w:ascii="Arial" w:cs="Arial" w:hAnsi="Arial"/>
          <w:sz w:val="22"/>
        </w:rPr>
        <w:t xml:space="preserve"> Phases, dependencies, and ADR mappings are correctly understood.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0.3 — Alignment Check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verify readiness before Phase 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Template: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Summarize: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- System goals</w:t>
        <w:br/>
        <w:t>- Architectural constraints</w:t>
        <w:br/>
        <w:t>- Implementation strategy</w:t>
        <w:br/>
        <w:t>- Deliverables by phase</w:t>
        <w:br/>
      </w:r>
      <w:r>
        <w:rPr>
          <w:rFonts w:eastAsia="Consolas" w:ascii="Consolas" w:cs="Consolas" w:hAnsi="Consolas"/>
          <w:sz w:val="22"/>
          <w:shd w:fill="EFF0F1"/>
        </w:rPr>
        <w:t>- Non-negotiable constraints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No new assumptions.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Exit:</w:t>
      </w:r>
      <w:r>
        <w:rPr>
          <w:rFonts w:eastAsia="等线" w:ascii="Arial" w:cs="Arial" w:hAnsi="Arial"/>
          <w:sz w:val="22"/>
        </w:rPr>
        <w:t xml:space="preserve"> Summary matches </w:t>
      </w:r>
      <w:r>
        <w:rPr>
          <w:rFonts w:eastAsia="Consolas" w:ascii="Consolas" w:cs="Consolas" w:hAnsi="Consolas"/>
          <w:sz w:val="22"/>
          <w:shd w:fill="EFF0F1"/>
        </w:rPr>
        <w:t>current_state.md</w:t>
      </w:r>
      <w:r>
        <w:rPr>
          <w:rFonts w:eastAsia="等线" w:ascii="Arial" w:cs="Arial" w:hAnsi="Arial"/>
          <w:sz w:val="22"/>
        </w:rPr>
        <w:t xml:space="preserve"> and implementation plan.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Phase 0.5: Agent Knowledge Preparation (Mandatory)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Before entering </w:t>
      </w:r>
      <w:r>
        <w:rPr>
          <w:rFonts w:eastAsia="等线" w:ascii="Arial" w:cs="Arial" w:hAnsi="Arial"/>
          <w:b w:val="true"/>
          <w:sz w:val="22"/>
        </w:rPr>
        <w:t>Phase 1: Foundation</w:t>
      </w:r>
      <w:r>
        <w:rPr>
          <w:rFonts w:eastAsia="等线" w:ascii="Arial" w:cs="Arial" w:hAnsi="Arial"/>
          <w:sz w:val="22"/>
        </w:rPr>
        <w:t>, the agent MUST prepare its execution environment, tools, and skills.</w:t>
        <w:br/>
      </w:r>
      <w:r>
        <w:rPr>
          <w:rFonts w:eastAsia="等线" w:ascii="Arial" w:cs="Arial" w:hAnsi="Arial"/>
          <w:sz w:val="22"/>
        </w:rPr>
        <w:t>No infrastructure or feature work is allowed in this phase.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Tooling (MCPs)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agent MUST load and be able to invoke the following MCPs when required: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Third-party Integration MCP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For interacting with external services, APIs, and system tools.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Context7 MCP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For tasks requiring web search, specification lookup, or verification.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Dependency Knowledge MCPs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Language and ecosystem–specific sources used to select correct libraries and versions: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docs.rs</w:t>
      </w:r>
      <w:r>
        <w:rPr>
          <w:rFonts w:eastAsia="等线" w:ascii="Arial" w:cs="Arial" w:hAnsi="Arial"/>
          <w:sz w:val="22"/>
        </w:rPr>
        <w:t xml:space="preserve"> (Rust)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pkg.go.dev</w:t>
      </w:r>
      <w:r>
        <w:rPr>
          <w:rFonts w:eastAsia="等线" w:ascii="Arial" w:cs="Arial" w:hAnsi="Arial"/>
          <w:sz w:val="22"/>
        </w:rPr>
        <w:t xml:space="preserve"> (Go)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npm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crates.io</w:t>
      </w:r>
      <w:r>
        <w:rPr>
          <w:rFonts w:eastAsia="等线" w:ascii="Arial" w:cs="Arial" w:hAnsi="Arial"/>
          <w:sz w:val="22"/>
        </w:rPr>
        <w:t>, or equivalents as required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Dependency selection MUST favor: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stable releases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active maintenance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alignment with ADR constraints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Required Agent Skills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following skills MUST be available and used explicitly during implementation: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Writing Skill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Unit, integration, and end-to-end tests aligned with phase and module exit criteria.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Benchmarking Skill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Micro and macro benchmarks on declared hot paths, with recorded results.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Progress Logging Skill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Consistent updates to: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implementation_state.md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progress logs per phase or module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Pull Request Writing Skill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Clear, reviewable PRs with: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scope summary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ADR references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test and benchmark evidence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Exit Criteria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agent may proceed to </w:t>
      </w:r>
      <w:r>
        <w:rPr>
          <w:rFonts w:eastAsia="等线" w:ascii="Arial" w:cs="Arial" w:hAnsi="Arial"/>
          <w:b w:val="true"/>
          <w:sz w:val="22"/>
        </w:rPr>
        <w:t>Phase 1: Foundation</w:t>
      </w:r>
      <w:r>
        <w:rPr>
          <w:rFonts w:eastAsia="等线" w:ascii="Arial" w:cs="Arial" w:hAnsi="Arial"/>
          <w:sz w:val="22"/>
        </w:rPr>
        <w:t xml:space="preserve"> only when: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required MCPs are available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required skills are loaded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Skipping Phase 0.5 invalidates subsequent implementation work.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Phase 1: Foundation (Horizontal)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Goal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Establish all shared, system-wide prerequisites required for safe and repeatable development.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phase is completed </w:t>
      </w:r>
      <w:r>
        <w:rPr>
          <w:rFonts w:eastAsia="等线" w:ascii="Arial" w:cs="Arial" w:hAnsi="Arial"/>
          <w:b w:val="true"/>
          <w:sz w:val="22"/>
        </w:rPr>
        <w:t>once</w:t>
      </w:r>
      <w:r>
        <w:rPr>
          <w:rFonts w:eastAsia="等线" w:ascii="Arial" w:cs="Arial" w:hAnsi="Arial"/>
          <w:sz w:val="22"/>
        </w:rPr>
        <w:t xml:space="preserve"> and unblocks all downstream work.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Mandatory Deliverables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Infrastructure provisioning (envs, networking, compute, storage)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 pipelines with: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build gates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test execution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artifact versioning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Identity, secrets, and configuration management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Observability baseline: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structured logging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metrics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distributed tracing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Shared libraries and platform services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Rules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feature code is allowed before this phase completes.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 must fail fast on: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build errors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test failures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lint / formatting violations (if defined in ADRs)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Observability must be wired </w:t>
      </w:r>
      <w:r>
        <w:rPr>
          <w:rFonts w:eastAsia="等线" w:ascii="Arial" w:cs="Arial" w:hAnsi="Arial"/>
          <w:b w:val="true"/>
          <w:sz w:val="22"/>
        </w:rPr>
        <w:t>before</w:t>
      </w:r>
      <w:r>
        <w:rPr>
          <w:rFonts w:eastAsia="等线" w:ascii="Arial" w:cs="Arial" w:hAnsi="Arial"/>
          <w:sz w:val="22"/>
        </w:rPr>
        <w:t xml:space="preserve"> business logic.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Artifacts</w:t>
      </w:r>
      <w:bookmarkEnd w:id="1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Infrastructure code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CI/CD configuration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Shared libraries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implementation_state.md</w:t>
      </w:r>
      <w:r>
        <w:rPr>
          <w:rFonts w:eastAsia="等线" w:ascii="Arial" w:cs="Arial" w:hAnsi="Arial"/>
          <w:sz w:val="22"/>
        </w:rPr>
        <w:t xml:space="preserve"> (Phase 1 marked complete)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Prompt template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@(relevant skills if needed) Execute Phase 1 following @</w:t>
      </w:r>
      <w:r>
        <w:rPr>
          <w:rFonts w:eastAsia="Consolas" w:ascii="Consolas" w:cs="Consolas" w:hAnsi="Consolas"/>
          <w:sz w:val="22"/>
          <w:shd w:fill="EFF0F1"/>
        </w:rPr>
        <w:t>docs/implementation-plan/01-phase-foundation.md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Phase 2: Skeleton / Thin Thread (Horizontal)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Goal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Validate architectural connectivity end-to-end with </w:t>
      </w:r>
      <w:r>
        <w:rPr>
          <w:rFonts w:eastAsia="等线" w:ascii="Arial" w:cs="Arial" w:hAnsi="Arial"/>
          <w:b w:val="true"/>
          <w:sz w:val="22"/>
        </w:rPr>
        <w:t>minimal logic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phase answers: </w:t>
      </w:r>
      <w:r>
        <w:rPr>
          <w:rFonts w:eastAsia="等线" w:ascii="Arial" w:cs="Arial" w:hAnsi="Arial"/>
          <w:i w:val="true"/>
          <w:sz w:val="22"/>
        </w:rPr>
        <w:t>Does the system wire together as designed?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Scope</w:t>
      </w:r>
      <w:bookmarkEnd w:id="1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Deploy minimal versions of all containers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Establish authentication and authorization paths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contract stubs (schemas, APIs, message formats)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end-to-end request flow with placeholder logic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Non-Goals</w:t>
      </w:r>
      <w:bookmarkEnd w:id="1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correctness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Performance optimization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error handling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Rules</w:t>
      </w:r>
      <w:bookmarkEnd w:id="2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containers must be deployable.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public contracts must compile and be callable.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or more end-to-end flows must succeed through the full system.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Exit Criteria</w:t>
      </w:r>
      <w:bookmarkEnd w:id="2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boots without manual intervention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Requests traverse all intended boundaries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Failures are observable via logs/metrics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Artifacts</w:t>
      </w:r>
      <w:bookmarkEnd w:id="2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Minimal runnable system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 definitions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Smoke test results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implementation_state.md</w:t>
      </w:r>
      <w:r>
        <w:rPr>
          <w:rFonts w:eastAsia="等线" w:ascii="Arial" w:cs="Arial" w:hAnsi="Arial"/>
          <w:sz w:val="22"/>
        </w:rPr>
        <w:t xml:space="preserve"> updated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Prompt template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@(relevant skills if needed) Execute Phase 2 following @</w:t>
      </w:r>
      <w:r>
        <w:rPr>
          <w:rFonts w:eastAsia="Consolas" w:ascii="Consolas" w:cs="Consolas" w:hAnsi="Consolas"/>
          <w:sz w:val="22"/>
          <w:shd w:fill="EFF0F1"/>
        </w:rPr>
        <w:t>docs/implementation-plan/02-phase-skeleton.md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Phase 3: Vertical Module Execution (Iterative)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Goal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Build the system </w:t>
      </w:r>
      <w:r>
        <w:rPr>
          <w:rFonts w:eastAsia="等线" w:ascii="Arial" w:cs="Arial" w:hAnsi="Arial"/>
          <w:b w:val="true"/>
          <w:sz w:val="22"/>
        </w:rPr>
        <w:t>module by module</w:t>
      </w:r>
      <w:r>
        <w:rPr>
          <w:rFonts w:eastAsia="等线" w:ascii="Arial" w:cs="Arial" w:hAnsi="Arial"/>
          <w:sz w:val="22"/>
        </w:rPr>
        <w:t xml:space="preserve"> using vertical slices that reach </w:t>
      </w:r>
      <w:r>
        <w:rPr>
          <w:rFonts w:eastAsia="等线" w:ascii="Arial" w:cs="Arial" w:hAnsi="Arial"/>
          <w:b w:val="true"/>
          <w:sz w:val="22"/>
        </w:rPr>
        <w:t>production-grade quality independently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sz w:val="22"/>
        </w:rPr>
        <w:t xml:space="preserve">Each module is treated as a </w:t>
      </w:r>
      <w:r>
        <w:rPr>
          <w:rFonts w:eastAsia="等线" w:ascii="Arial" w:cs="Arial" w:hAnsi="Arial"/>
          <w:b w:val="true"/>
          <w:sz w:val="22"/>
        </w:rPr>
        <w:t>mini-system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Module Selection Order (already ordered in the implementation plan)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Modules MUST be prioritized by: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 dependency fan-in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architectural or technical risk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 business value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Module Planning (Mandatory)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Before implementation, each module MUST have a </w:t>
      </w:r>
      <w:r>
        <w:rPr>
          <w:rFonts w:eastAsia="等线" w:ascii="Arial" w:cs="Arial" w:hAnsi="Arial"/>
          <w:b w:val="true"/>
          <w:sz w:val="22"/>
        </w:rPr>
        <w:t>detailed plan</w:t>
      </w:r>
      <w:r>
        <w:rPr>
          <w:rFonts w:eastAsia="等线" w:ascii="Arial" w:cs="Arial" w:hAnsi="Arial"/>
          <w:sz w:val="22"/>
        </w:rPr>
        <w:t xml:space="preserve"> at: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docs/implementation-plan/&lt;module_name&gt;.md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plan MUST specify: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and responsibilities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referenced ADRs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contracts and schemas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strategy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 targets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exit criteria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Implementation MUST NOT start without this plan.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Execution Model (Recommended)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Modules SHOULD be developed using the </w:t>
      </w:r>
      <w:r>
        <w:rPr>
          <w:rFonts w:eastAsia="等线" w:ascii="Arial" w:cs="Arial" w:hAnsi="Arial"/>
          <w:b w:val="true"/>
          <w:sz w:val="22"/>
        </w:rPr>
        <w:t>Ralph Wiggum Loop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Implement → Test → Benchmark → Validate → Document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to setup: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https://github.com/AnyAxis-Labs/vibe-ralph-loop/blob/main/SETUP.md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loop repeats until all module exit criteria are satisfied.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step may be skipped.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Mandatory Work per Module</w:t>
      </w:r>
      <w:bookmarkEnd w:id="2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core business logic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Fully implement public contracts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tests for domain logic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tests against real dependencies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Module-scoped benchmarks on known hot paths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 enforcement of ADR-derived quality gates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Quality Gates (Non-Negotiable)</w:t>
      </w:r>
      <w:bookmarkEnd w:id="30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Tests MUST pass in CI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Benchmarks MUST be recorded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Performance regressions MUST be explained or fixed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 changes require ADR updates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Exit Criteria (Per Module)</w:t>
      </w:r>
      <w:bookmarkEnd w:id="3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Independently verifiable correctness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Observable behavior under load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Production-grade readiness in isolation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Modules exit Phase 3 </w:t>
      </w:r>
      <w:r>
        <w:rPr>
          <w:rFonts w:eastAsia="等线" w:ascii="Arial" w:cs="Arial" w:hAnsi="Arial"/>
          <w:b w:val="true"/>
          <w:sz w:val="22"/>
        </w:rPr>
        <w:t>only when all criteria are met</w:t>
      </w:r>
      <w:r>
        <w:rPr>
          <w:rFonts w:eastAsia="等线" w:ascii="Arial" w:cs="Arial" w:hAnsi="Arial"/>
          <w:sz w:val="22"/>
        </w:rPr>
        <w:t>, regardless of overall system completeness.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Artifacts</w:t>
      </w:r>
      <w:bookmarkEnd w:id="3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code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and integration tests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 results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implementation plan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Progress logs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implementation_state.md</w:t>
      </w:r>
      <w:r>
        <w:rPr>
          <w:rFonts w:eastAsia="等线" w:ascii="Arial" w:cs="Arial" w:hAnsi="Arial"/>
          <w:sz w:val="22"/>
        </w:rPr>
        <w:t xml:space="preserve"> updated per module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Prompt template (without ralph loop)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@(relevant skills if needed) Implement the  @</w:t>
      </w:r>
      <w:r>
        <w:rPr>
          <w:rFonts w:eastAsia="Consolas" w:ascii="Consolas" w:cs="Consolas" w:hAnsi="Consolas"/>
          <w:sz w:val="22"/>
          <w:shd w:fill="EFF0F1"/>
        </w:rPr>
        <w:t>docs/implementation-plan/0x-....md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Phase 4: System-Level Hardening (Horizontal, Final)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Goal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Validate </w:t>
      </w:r>
      <w:r>
        <w:rPr>
          <w:rFonts w:eastAsia="等线" w:ascii="Arial" w:cs="Arial" w:hAnsi="Arial"/>
          <w:b w:val="true"/>
          <w:sz w:val="22"/>
        </w:rPr>
        <w:t>emergent system behavior</w:t>
      </w:r>
      <w:r>
        <w:rPr>
          <w:rFonts w:eastAsia="等线" w:ascii="Arial" w:cs="Arial" w:hAnsi="Arial"/>
          <w:sz w:val="22"/>
        </w:rPr>
        <w:t xml:space="preserve"> that cannot be proven at module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phase assumes all modules are already hardened individually.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Mandatory Activities</w:t>
      </w:r>
      <w:bookmarkEnd w:id="3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End-to-end workflow testing across modules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Stress and load testing with realistic traffic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Cross-module hot path benchmarking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Failure mode validation: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timeouts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retries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backpressure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readiness checks: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alerts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dashboards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SLOs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Rules</w:t>
      </w:r>
      <w:bookmarkEnd w:id="3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new features are added in this phase.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fixes, tuning, and operational improvements are allowed.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architectural change requires returning to the design loop.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Exit Criteria</w:t>
      </w:r>
      <w:bookmarkEnd w:id="38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meets defined performance and reliability targets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Failure modes are observable and bounded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On-call and operational artifacts exist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Artifacts</w:t>
      </w:r>
      <w:bookmarkEnd w:id="39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System-level test reports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 and stress benchmark results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dashboards and alerts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Final </w:t>
      </w:r>
      <w:r>
        <w:rPr>
          <w:rFonts w:eastAsia="Consolas" w:ascii="Consolas" w:cs="Consolas" w:hAnsi="Consolas"/>
          <w:sz w:val="22"/>
          <w:shd w:fill="EFF0F1"/>
        </w:rPr>
        <w:t>implementation_state.md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Governance and Change Control</w:t>
      </w:r>
      <w:bookmarkEnd w:id="40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implementation decisions trace back to ADRs.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deviation requires: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explicit documentation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justification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potential return to design phases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Progress is tracked via: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implementation_state.md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structured progress logs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CI/CD enforcement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Prompt template (without ralph loop)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(relevant skills if needed) Execute @</w:t>
      </w:r>
      <w:r>
        <w:rPr>
          <w:rFonts w:eastAsia="Consolas" w:ascii="Consolas" w:cs="Consolas" w:hAnsi="Consolas"/>
          <w:sz w:val="22"/>
          <w:shd w:fill="EFF0F1"/>
        </w:rPr>
        <w:t>docs/implementation-plan/08-phase-hardening.md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Summary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Vibe System Implementation process is: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Phase-based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Prescriptive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Evidence-driven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Architecture-aligned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system is considered </w:t>
      </w:r>
      <w:r>
        <w:rPr>
          <w:rFonts w:eastAsia="等线" w:ascii="Arial" w:cs="Arial" w:hAnsi="Arial"/>
          <w:b w:val="true"/>
          <w:sz w:val="22"/>
        </w:rPr>
        <w:t>production-ready</w:t>
      </w:r>
      <w:r>
        <w:rPr>
          <w:rFonts w:eastAsia="等线" w:ascii="Arial" w:cs="Arial" w:hAnsi="Arial"/>
          <w:sz w:val="22"/>
        </w:rPr>
        <w:t xml:space="preserve"> only when all phases complete with their artifacts, benchmarks, and guarantees in place.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31">
    <w:lvl>
      <w:numFmt w:val="bullet"/>
      <w:suff w:val="tab"/>
      <w:lvlText w:val="•"/>
      <w:rPr>
        <w:color w:val="3370ff"/>
      </w:rPr>
    </w:lvl>
  </w:abstractNum>
  <w:abstractNum w:abstractNumId="4132">
    <w:lvl>
      <w:numFmt w:val="bullet"/>
      <w:suff w:val="tab"/>
      <w:lvlText w:val="•"/>
      <w:rPr>
        <w:color w:val="3370ff"/>
      </w:rPr>
    </w:lvl>
  </w:abstractNum>
  <w:abstractNum w:abstractNumId="4133">
    <w:lvl>
      <w:numFmt w:val="bullet"/>
      <w:suff w:val="tab"/>
      <w:lvlText w:val="•"/>
      <w:rPr>
        <w:color w:val="3370ff"/>
      </w:rPr>
    </w:lvl>
  </w:abstractNum>
  <w:abstractNum w:abstractNumId="4134">
    <w:lvl>
      <w:numFmt w:val="bullet"/>
      <w:suff w:val="tab"/>
      <w:lvlText w:val="•"/>
      <w:rPr>
        <w:color w:val="3370ff"/>
      </w:rPr>
    </w:lvl>
  </w:abstractNum>
  <w:abstractNum w:abstractNumId="4135">
    <w:lvl>
      <w:numFmt w:val="bullet"/>
      <w:suff w:val="tab"/>
      <w:lvlText w:val="•"/>
      <w:rPr>
        <w:color w:val="3370ff"/>
      </w:rPr>
    </w:lvl>
  </w:abstractNum>
  <w:abstractNum w:abstractNumId="4136">
    <w:lvl>
      <w:numFmt w:val="bullet"/>
      <w:suff w:val="tab"/>
      <w:lvlText w:val="•"/>
      <w:rPr>
        <w:color w:val="3370ff"/>
      </w:rPr>
    </w:lvl>
  </w:abstractNum>
  <w:abstractNum w:abstractNumId="4137">
    <w:lvl>
      <w:numFmt w:val="bullet"/>
      <w:suff w:val="tab"/>
      <w:lvlText w:val="•"/>
      <w:rPr>
        <w:color w:val="3370ff"/>
      </w:rPr>
    </w:lvl>
  </w:abstractNum>
  <w:abstractNum w:abstractNumId="4138">
    <w:lvl>
      <w:numFmt w:val="bullet"/>
      <w:suff w:val="tab"/>
      <w:lvlText w:val="•"/>
      <w:rPr>
        <w:color w:val="3370ff"/>
      </w:rPr>
    </w:lvl>
  </w:abstractNum>
  <w:abstractNum w:abstractNumId="4139">
    <w:lvl>
      <w:numFmt w:val="bullet"/>
      <w:suff w:val="tab"/>
      <w:lvlText w:val="•"/>
      <w:rPr>
        <w:color w:val="3370ff"/>
      </w:rPr>
    </w:lvl>
  </w:abstractNum>
  <w:abstractNum w:abstractNumId="4140">
    <w:lvl>
      <w:numFmt w:val="bullet"/>
      <w:suff w:val="tab"/>
      <w:lvlText w:val="•"/>
      <w:rPr>
        <w:color w:val="3370ff"/>
      </w:rPr>
    </w:lvl>
  </w:abstractNum>
  <w:abstractNum w:abstractNumId="4141">
    <w:lvl>
      <w:numFmt w:val="bullet"/>
      <w:suff w:val="tab"/>
      <w:lvlText w:val="•"/>
      <w:rPr>
        <w:color w:val="3370ff"/>
      </w:rPr>
    </w:lvl>
  </w:abstractNum>
  <w:abstractNum w:abstractNumId="4142">
    <w:lvl>
      <w:numFmt w:val="bullet"/>
      <w:suff w:val="tab"/>
      <w:lvlText w:val="•"/>
      <w:rPr>
        <w:color w:val="3370ff"/>
      </w:rPr>
    </w:lvl>
  </w:abstractNum>
  <w:abstractNum w:abstractNumId="4143">
    <w:lvl>
      <w:numFmt w:val="bullet"/>
      <w:suff w:val="tab"/>
      <w:lvlText w:val="•"/>
      <w:rPr>
        <w:color w:val="3370ff"/>
      </w:rPr>
    </w:lvl>
  </w:abstractNum>
  <w:abstractNum w:abstractNumId="4144">
    <w:lvl>
      <w:numFmt w:val="bullet"/>
      <w:suff w:val="tab"/>
      <w:lvlText w:val="￮"/>
      <w:rPr>
        <w:color w:val="3370ff"/>
      </w:rPr>
    </w:lvl>
  </w:abstractNum>
  <w:abstractNum w:abstractNumId="4145">
    <w:lvl>
      <w:numFmt w:val="bullet"/>
      <w:suff w:val="tab"/>
      <w:lvlText w:val="￮"/>
      <w:rPr>
        <w:color w:val="3370ff"/>
      </w:rPr>
    </w:lvl>
  </w:abstractNum>
  <w:abstractNum w:abstractNumId="4146">
    <w:lvl>
      <w:numFmt w:val="bullet"/>
      <w:suff w:val="tab"/>
      <w:lvlText w:val="￮"/>
      <w:rPr>
        <w:color w:val="3370ff"/>
      </w:rPr>
    </w:lvl>
  </w:abstractNum>
  <w:abstractNum w:abstractNumId="4147">
    <w:lvl>
      <w:numFmt w:val="bullet"/>
      <w:suff w:val="tab"/>
      <w:lvlText w:val="•"/>
      <w:rPr>
        <w:color w:val="3370ff"/>
      </w:rPr>
    </w:lvl>
  </w:abstractNum>
  <w:abstractNum w:abstractNumId="4148">
    <w:lvl>
      <w:numFmt w:val="bullet"/>
      <w:suff w:val="tab"/>
      <w:lvlText w:val="•"/>
      <w:rPr>
        <w:color w:val="3370ff"/>
      </w:rPr>
    </w:lvl>
  </w:abstractNum>
  <w:abstractNum w:abstractNumId="4149">
    <w:lvl>
      <w:numFmt w:val="bullet"/>
      <w:suff w:val="tab"/>
      <w:lvlText w:val="•"/>
      <w:rPr>
        <w:color w:val="3370ff"/>
      </w:rPr>
    </w:lvl>
  </w:abstractNum>
  <w:abstractNum w:abstractNumId="4150">
    <w:lvl>
      <w:numFmt w:val="bullet"/>
      <w:suff w:val="tab"/>
      <w:lvlText w:val="•"/>
      <w:rPr>
        <w:color w:val="3370ff"/>
      </w:rPr>
    </w:lvl>
  </w:abstractNum>
  <w:abstractNum w:abstractNumId="4151">
    <w:lvl>
      <w:numFmt w:val="bullet"/>
      <w:suff w:val="tab"/>
      <w:lvlText w:val="•"/>
      <w:rPr>
        <w:color w:val="3370ff"/>
      </w:rPr>
    </w:lvl>
  </w:abstractNum>
  <w:abstractNum w:abstractNumId="4152">
    <w:lvl>
      <w:numFmt w:val="bullet"/>
      <w:suff w:val="tab"/>
      <w:lvlText w:val="•"/>
      <w:rPr>
        <w:color w:val="3370ff"/>
      </w:rPr>
    </w:lvl>
  </w:abstractNum>
  <w:abstractNum w:abstractNumId="4153">
    <w:lvl>
      <w:numFmt w:val="bullet"/>
      <w:suff w:val="tab"/>
      <w:lvlText w:val="￮"/>
      <w:rPr>
        <w:color w:val="3370ff"/>
      </w:rPr>
    </w:lvl>
  </w:abstractNum>
  <w:abstractNum w:abstractNumId="4154">
    <w:lvl>
      <w:numFmt w:val="bullet"/>
      <w:suff w:val="tab"/>
      <w:lvlText w:val="￮"/>
      <w:rPr>
        <w:color w:val="3370ff"/>
      </w:rPr>
    </w:lvl>
  </w:abstractNum>
  <w:abstractNum w:abstractNumId="4155">
    <w:lvl>
      <w:numFmt w:val="bullet"/>
      <w:suff w:val="tab"/>
      <w:lvlText w:val="•"/>
      <w:rPr>
        <w:color w:val="3370ff"/>
      </w:rPr>
    </w:lvl>
  </w:abstractNum>
  <w:abstractNum w:abstractNumId="4156">
    <w:lvl>
      <w:numFmt w:val="bullet"/>
      <w:suff w:val="tab"/>
      <w:lvlText w:val="￮"/>
      <w:rPr>
        <w:color w:val="3370ff"/>
      </w:rPr>
    </w:lvl>
  </w:abstractNum>
  <w:abstractNum w:abstractNumId="4157">
    <w:lvl>
      <w:numFmt w:val="bullet"/>
      <w:suff w:val="tab"/>
      <w:lvlText w:val="￮"/>
      <w:rPr>
        <w:color w:val="3370ff"/>
      </w:rPr>
    </w:lvl>
  </w:abstractNum>
  <w:abstractNum w:abstractNumId="4158">
    <w:lvl>
      <w:numFmt w:val="bullet"/>
      <w:suff w:val="tab"/>
      <w:lvlText w:val="￮"/>
      <w:rPr>
        <w:color w:val="3370ff"/>
      </w:rPr>
    </w:lvl>
  </w:abstractNum>
  <w:abstractNum w:abstractNumId="4159">
    <w:lvl>
      <w:numFmt w:val="bullet"/>
      <w:suff w:val="tab"/>
      <w:lvlText w:val="•"/>
      <w:rPr>
        <w:color w:val="3370ff"/>
      </w:rPr>
    </w:lvl>
  </w:abstractNum>
  <w:abstractNum w:abstractNumId="4160">
    <w:lvl>
      <w:numFmt w:val="bullet"/>
      <w:suff w:val="tab"/>
      <w:lvlText w:val="•"/>
      <w:rPr>
        <w:color w:val="3370ff"/>
      </w:rPr>
    </w:lvl>
  </w:abstractNum>
  <w:abstractNum w:abstractNumId="4161">
    <w:lvl>
      <w:numFmt w:val="bullet"/>
      <w:suff w:val="tab"/>
      <w:lvlText w:val="•"/>
      <w:rPr>
        <w:color w:val="3370ff"/>
      </w:rPr>
    </w:lvl>
  </w:abstractNum>
  <w:abstractNum w:abstractNumId="4162">
    <w:lvl>
      <w:numFmt w:val="bullet"/>
      <w:suff w:val="tab"/>
      <w:lvlText w:val="•"/>
      <w:rPr>
        <w:color w:val="3370ff"/>
      </w:rPr>
    </w:lvl>
  </w:abstractNum>
  <w:abstractNum w:abstractNumId="4163">
    <w:lvl>
      <w:numFmt w:val="bullet"/>
      <w:suff w:val="tab"/>
      <w:lvlText w:val="￮"/>
      <w:rPr>
        <w:color w:val="3370ff"/>
      </w:rPr>
    </w:lvl>
  </w:abstractNum>
  <w:abstractNum w:abstractNumId="4164">
    <w:lvl>
      <w:numFmt w:val="bullet"/>
      <w:suff w:val="tab"/>
      <w:lvlText w:val="￮"/>
      <w:rPr>
        <w:color w:val="3370ff"/>
      </w:rPr>
    </w:lvl>
  </w:abstractNum>
  <w:abstractNum w:abstractNumId="4165">
    <w:lvl>
      <w:numFmt w:val="bullet"/>
      <w:suff w:val="tab"/>
      <w:lvlText w:val="￮"/>
      <w:rPr>
        <w:color w:val="3370ff"/>
      </w:rPr>
    </w:lvl>
  </w:abstractNum>
  <w:abstractNum w:abstractNumId="4166">
    <w:lvl>
      <w:numFmt w:val="bullet"/>
      <w:suff w:val="tab"/>
      <w:lvlText w:val="•"/>
      <w:rPr>
        <w:color w:val="3370ff"/>
      </w:rPr>
    </w:lvl>
  </w:abstractNum>
  <w:abstractNum w:abstractNumId="4167">
    <w:lvl>
      <w:numFmt w:val="bullet"/>
      <w:suff w:val="tab"/>
      <w:lvlText w:val="•"/>
      <w:rPr>
        <w:color w:val="3370ff"/>
      </w:rPr>
    </w:lvl>
  </w:abstractNum>
  <w:abstractNum w:abstractNumId="4168">
    <w:lvl>
      <w:numFmt w:val="bullet"/>
      <w:suff w:val="tab"/>
      <w:lvlText w:val="￮"/>
      <w:rPr>
        <w:color w:val="3370ff"/>
      </w:rPr>
    </w:lvl>
  </w:abstractNum>
  <w:abstractNum w:abstractNumId="4169">
    <w:lvl>
      <w:numFmt w:val="bullet"/>
      <w:suff w:val="tab"/>
      <w:lvlText w:val="￮"/>
      <w:rPr>
        <w:color w:val="3370ff"/>
      </w:rPr>
    </w:lvl>
  </w:abstractNum>
  <w:abstractNum w:abstractNumId="4170">
    <w:lvl>
      <w:numFmt w:val="bullet"/>
      <w:suff w:val="tab"/>
      <w:lvlText w:val="￮"/>
      <w:rPr>
        <w:color w:val="3370ff"/>
      </w:rPr>
    </w:lvl>
  </w:abstractNum>
  <w:abstractNum w:abstractNumId="4171">
    <w:lvl>
      <w:numFmt w:val="bullet"/>
      <w:suff w:val="tab"/>
      <w:lvlText w:val="•"/>
      <w:rPr>
        <w:color w:val="3370ff"/>
      </w:rPr>
    </w:lvl>
  </w:abstractNum>
  <w:abstractNum w:abstractNumId="4172">
    <w:lvl>
      <w:numFmt w:val="bullet"/>
      <w:suff w:val="tab"/>
      <w:lvlText w:val="•"/>
      <w:rPr>
        <w:color w:val="3370ff"/>
      </w:rPr>
    </w:lvl>
  </w:abstractNum>
  <w:abstractNum w:abstractNumId="4173">
    <w:lvl>
      <w:numFmt w:val="bullet"/>
      <w:suff w:val="tab"/>
      <w:lvlText w:val="•"/>
      <w:rPr>
        <w:color w:val="3370ff"/>
      </w:rPr>
    </w:lvl>
  </w:abstractNum>
  <w:abstractNum w:abstractNumId="4174">
    <w:lvl>
      <w:numFmt w:val="bullet"/>
      <w:suff w:val="tab"/>
      <w:lvlText w:val="￮"/>
      <w:rPr>
        <w:color w:val="3370ff"/>
      </w:rPr>
    </w:lvl>
  </w:abstractNum>
  <w:abstractNum w:abstractNumId="4175">
    <w:lvl>
      <w:numFmt w:val="bullet"/>
      <w:suff w:val="tab"/>
      <w:lvlText w:val="￮"/>
      <w:rPr>
        <w:color w:val="3370ff"/>
      </w:rPr>
    </w:lvl>
  </w:abstractNum>
  <w:abstractNum w:abstractNumId="4176">
    <w:lvl>
      <w:numFmt w:val="bullet"/>
      <w:suff w:val="tab"/>
      <w:lvlText w:val="￮"/>
      <w:rPr>
        <w:color w:val="3370ff"/>
      </w:rPr>
    </w:lvl>
  </w:abstractNum>
  <w:abstractNum w:abstractNumId="4177">
    <w:lvl>
      <w:numFmt w:val="bullet"/>
      <w:suff w:val="tab"/>
      <w:lvlText w:val="•"/>
      <w:rPr>
        <w:color w:val="3370ff"/>
      </w:rPr>
    </w:lvl>
  </w:abstractNum>
  <w:abstractNum w:abstractNumId="4178">
    <w:lvl>
      <w:numFmt w:val="bullet"/>
      <w:suff w:val="tab"/>
      <w:lvlText w:val="•"/>
      <w:rPr>
        <w:color w:val="3370ff"/>
      </w:rPr>
    </w:lvl>
  </w:abstractNum>
  <w:abstractNum w:abstractNumId="4179">
    <w:lvl>
      <w:numFmt w:val="bullet"/>
      <w:suff w:val="tab"/>
      <w:lvlText w:val="•"/>
      <w:rPr>
        <w:color w:val="3370ff"/>
      </w:rPr>
    </w:lvl>
  </w:abstractNum>
  <w:abstractNum w:abstractNumId="4180">
    <w:lvl>
      <w:numFmt w:val="bullet"/>
      <w:suff w:val="tab"/>
      <w:lvlText w:val="•"/>
      <w:rPr>
        <w:color w:val="3370ff"/>
      </w:rPr>
    </w:lvl>
  </w:abstractNum>
  <w:abstractNum w:abstractNumId="4181">
    <w:lvl>
      <w:numFmt w:val="bullet"/>
      <w:suff w:val="tab"/>
      <w:lvlText w:val="•"/>
      <w:rPr>
        <w:color w:val="3370ff"/>
      </w:rPr>
    </w:lvl>
  </w:abstractNum>
  <w:abstractNum w:abstractNumId="4182">
    <w:lvl>
      <w:numFmt w:val="bullet"/>
      <w:suff w:val="tab"/>
      <w:lvlText w:val="•"/>
      <w:rPr>
        <w:color w:val="3370ff"/>
      </w:rPr>
    </w:lvl>
  </w:abstractNum>
  <w:abstractNum w:abstractNumId="4183">
    <w:lvl>
      <w:numFmt w:val="bullet"/>
      <w:suff w:val="tab"/>
      <w:lvlText w:val="•"/>
      <w:rPr>
        <w:color w:val="3370ff"/>
      </w:rPr>
    </w:lvl>
  </w:abstractNum>
  <w:abstractNum w:abstractNumId="4184">
    <w:lvl>
      <w:numFmt w:val="bullet"/>
      <w:suff w:val="tab"/>
      <w:lvlText w:val="•"/>
      <w:rPr>
        <w:color w:val="3370ff"/>
      </w:rPr>
    </w:lvl>
  </w:abstractNum>
  <w:abstractNum w:abstractNumId="4185">
    <w:lvl>
      <w:numFmt w:val="bullet"/>
      <w:suff w:val="tab"/>
      <w:lvlText w:val="•"/>
      <w:rPr>
        <w:color w:val="3370ff"/>
      </w:rPr>
    </w:lvl>
  </w:abstractNum>
  <w:abstractNum w:abstractNumId="4186">
    <w:lvl>
      <w:numFmt w:val="bullet"/>
      <w:suff w:val="tab"/>
      <w:lvlText w:val="•"/>
      <w:rPr>
        <w:color w:val="3370ff"/>
      </w:rPr>
    </w:lvl>
  </w:abstractNum>
  <w:abstractNum w:abstractNumId="4187">
    <w:lvl>
      <w:numFmt w:val="bullet"/>
      <w:suff w:val="tab"/>
      <w:lvlText w:val="•"/>
      <w:rPr>
        <w:color w:val="3370ff"/>
      </w:rPr>
    </w:lvl>
  </w:abstractNum>
  <w:abstractNum w:abstractNumId="4188">
    <w:lvl>
      <w:numFmt w:val="bullet"/>
      <w:suff w:val="tab"/>
      <w:lvlText w:val="•"/>
      <w:rPr>
        <w:color w:val="3370ff"/>
      </w:rPr>
    </w:lvl>
  </w:abstractNum>
  <w:abstractNum w:abstractNumId="4189">
    <w:lvl>
      <w:numFmt w:val="bullet"/>
      <w:suff w:val="tab"/>
      <w:lvlText w:val="•"/>
      <w:rPr>
        <w:color w:val="3370ff"/>
      </w:rPr>
    </w:lvl>
  </w:abstractNum>
  <w:abstractNum w:abstractNumId="4190">
    <w:lvl>
      <w:numFmt w:val="bullet"/>
      <w:suff w:val="tab"/>
      <w:lvlText w:val="•"/>
      <w:rPr>
        <w:color w:val="3370ff"/>
      </w:rPr>
    </w:lvl>
  </w:abstractNum>
  <w:abstractNum w:abstractNumId="4191">
    <w:lvl>
      <w:numFmt w:val="bullet"/>
      <w:suff w:val="tab"/>
      <w:lvlText w:val="•"/>
      <w:rPr>
        <w:color w:val="3370ff"/>
      </w:rPr>
    </w:lvl>
  </w:abstractNum>
  <w:abstractNum w:abstractNumId="4192">
    <w:lvl>
      <w:numFmt w:val="bullet"/>
      <w:suff w:val="tab"/>
      <w:lvlText w:val="•"/>
      <w:rPr>
        <w:color w:val="3370ff"/>
      </w:rPr>
    </w:lvl>
  </w:abstractNum>
  <w:abstractNum w:abstractNumId="4193">
    <w:lvl>
      <w:numFmt w:val="bullet"/>
      <w:suff w:val="tab"/>
      <w:lvlText w:val="•"/>
      <w:rPr>
        <w:color w:val="3370ff"/>
      </w:rPr>
    </w:lvl>
  </w:abstractNum>
  <w:abstractNum w:abstractNumId="4194">
    <w:lvl>
      <w:numFmt w:val="bullet"/>
      <w:suff w:val="tab"/>
      <w:lvlText w:val="•"/>
      <w:rPr>
        <w:color w:val="3370ff"/>
      </w:rPr>
    </w:lvl>
  </w:abstractNum>
  <w:abstractNum w:abstractNumId="4195">
    <w:lvl>
      <w:numFmt w:val="bullet"/>
      <w:suff w:val="tab"/>
      <w:lvlText w:val="•"/>
      <w:rPr>
        <w:color w:val="3370ff"/>
      </w:rPr>
    </w:lvl>
  </w:abstractNum>
  <w:abstractNum w:abstractNumId="4196">
    <w:lvl>
      <w:numFmt w:val="bullet"/>
      <w:suff w:val="tab"/>
      <w:lvlText w:val="•"/>
      <w:rPr>
        <w:color w:val="3370ff"/>
      </w:rPr>
    </w:lvl>
  </w:abstractNum>
  <w:abstractNum w:abstractNumId="4197">
    <w:lvl>
      <w:numFmt w:val="bullet"/>
      <w:suff w:val="tab"/>
      <w:lvlText w:val="•"/>
      <w:rPr>
        <w:color w:val="3370ff"/>
      </w:rPr>
    </w:lvl>
  </w:abstractNum>
  <w:abstractNum w:abstractNumId="4198">
    <w:lvl>
      <w:numFmt w:val="bullet"/>
      <w:suff w:val="tab"/>
      <w:lvlText w:val="•"/>
      <w:rPr>
        <w:color w:val="3370ff"/>
      </w:rPr>
    </w:lvl>
  </w:abstractNum>
  <w:abstractNum w:abstractNumId="4199">
    <w:lvl>
      <w:numFmt w:val="bullet"/>
      <w:suff w:val="tab"/>
      <w:lvlText w:val="•"/>
      <w:rPr>
        <w:color w:val="3370ff"/>
      </w:rPr>
    </w:lvl>
  </w:abstractNum>
  <w:abstractNum w:abstractNumId="4200">
    <w:lvl>
      <w:numFmt w:val="bullet"/>
      <w:suff w:val="tab"/>
      <w:lvlText w:val="•"/>
      <w:rPr>
        <w:color w:val="3370ff"/>
      </w:rPr>
    </w:lvl>
  </w:abstractNum>
  <w:abstractNum w:abstractNumId="4201">
    <w:lvl>
      <w:numFmt w:val="bullet"/>
      <w:suff w:val="tab"/>
      <w:lvlText w:val="•"/>
      <w:rPr>
        <w:color w:val="3370ff"/>
      </w:rPr>
    </w:lvl>
  </w:abstractNum>
  <w:abstractNum w:abstractNumId="4202">
    <w:lvl>
      <w:numFmt w:val="bullet"/>
      <w:suff w:val="tab"/>
      <w:lvlText w:val="•"/>
      <w:rPr>
        <w:color w:val="3370ff"/>
      </w:rPr>
    </w:lvl>
  </w:abstractNum>
  <w:abstractNum w:abstractNumId="4203">
    <w:lvl>
      <w:numFmt w:val="bullet"/>
      <w:suff w:val="tab"/>
      <w:lvlText w:val="•"/>
      <w:rPr>
        <w:color w:val="3370ff"/>
      </w:rPr>
    </w:lvl>
  </w:abstractNum>
  <w:abstractNum w:abstractNumId="4204">
    <w:lvl>
      <w:numFmt w:val="bullet"/>
      <w:suff w:val="tab"/>
      <w:lvlText w:val="•"/>
      <w:rPr>
        <w:color w:val="3370ff"/>
      </w:rPr>
    </w:lvl>
  </w:abstractNum>
  <w:abstractNum w:abstractNumId="4205">
    <w:lvl>
      <w:numFmt w:val="bullet"/>
      <w:suff w:val="tab"/>
      <w:lvlText w:val="•"/>
      <w:rPr>
        <w:color w:val="3370ff"/>
      </w:rPr>
    </w:lvl>
  </w:abstractNum>
  <w:abstractNum w:abstractNumId="4206">
    <w:lvl>
      <w:numFmt w:val="bullet"/>
      <w:suff w:val="tab"/>
      <w:lvlText w:val="•"/>
      <w:rPr>
        <w:color w:val="3370ff"/>
      </w:rPr>
    </w:lvl>
  </w:abstractNum>
  <w:abstractNum w:abstractNumId="4207">
    <w:lvl>
      <w:numFmt w:val="bullet"/>
      <w:suff w:val="tab"/>
      <w:lvlText w:val="•"/>
      <w:rPr>
        <w:color w:val="3370ff"/>
      </w:rPr>
    </w:lvl>
  </w:abstractNum>
  <w:abstractNum w:abstractNumId="4208">
    <w:lvl>
      <w:numFmt w:val="bullet"/>
      <w:suff w:val="tab"/>
      <w:lvlText w:val="•"/>
      <w:rPr>
        <w:color w:val="3370ff"/>
      </w:rPr>
    </w:lvl>
  </w:abstractNum>
  <w:abstractNum w:abstractNumId="4209">
    <w:lvl>
      <w:numFmt w:val="bullet"/>
      <w:suff w:val="tab"/>
      <w:lvlText w:val="•"/>
      <w:rPr>
        <w:color w:val="3370ff"/>
      </w:rPr>
    </w:lvl>
  </w:abstractNum>
  <w:abstractNum w:abstractNumId="4210">
    <w:lvl>
      <w:numFmt w:val="bullet"/>
      <w:suff w:val="tab"/>
      <w:lvlText w:val="•"/>
      <w:rPr>
        <w:color w:val="3370ff"/>
      </w:rPr>
    </w:lvl>
  </w:abstractNum>
  <w:abstractNum w:abstractNumId="4211">
    <w:lvl>
      <w:numFmt w:val="bullet"/>
      <w:suff w:val="tab"/>
      <w:lvlText w:val="•"/>
      <w:rPr>
        <w:color w:val="3370ff"/>
      </w:rPr>
    </w:lvl>
  </w:abstractNum>
  <w:abstractNum w:abstractNumId="4212">
    <w:lvl>
      <w:numFmt w:val="bullet"/>
      <w:suff w:val="tab"/>
      <w:lvlText w:val="•"/>
      <w:rPr>
        <w:color w:val="3370ff"/>
      </w:rPr>
    </w:lvl>
  </w:abstractNum>
  <w:abstractNum w:abstractNumId="4213">
    <w:lvl>
      <w:numFmt w:val="bullet"/>
      <w:suff w:val="tab"/>
      <w:lvlText w:val="•"/>
      <w:rPr>
        <w:color w:val="3370ff"/>
      </w:rPr>
    </w:lvl>
  </w:abstractNum>
  <w:abstractNum w:abstractNumId="4214">
    <w:lvl>
      <w:numFmt w:val="bullet"/>
      <w:suff w:val="tab"/>
      <w:lvlText w:val="•"/>
      <w:rPr>
        <w:color w:val="3370ff"/>
      </w:rPr>
    </w:lvl>
  </w:abstractNum>
  <w:abstractNum w:abstractNumId="4215">
    <w:lvl>
      <w:numFmt w:val="bullet"/>
      <w:suff w:val="tab"/>
      <w:lvlText w:val="•"/>
      <w:rPr>
        <w:color w:val="3370ff"/>
      </w:rPr>
    </w:lvl>
  </w:abstractNum>
  <w:abstractNum w:abstractNumId="4216">
    <w:lvl>
      <w:numFmt w:val="bullet"/>
      <w:suff w:val="tab"/>
      <w:lvlText w:val="•"/>
      <w:rPr>
        <w:color w:val="3370ff"/>
      </w:rPr>
    </w:lvl>
  </w:abstractNum>
  <w:abstractNum w:abstractNumId="4217">
    <w:lvl>
      <w:numFmt w:val="bullet"/>
      <w:suff w:val="tab"/>
      <w:lvlText w:val="•"/>
      <w:rPr>
        <w:color w:val="3370ff"/>
      </w:rPr>
    </w:lvl>
  </w:abstractNum>
  <w:abstractNum w:abstractNumId="4218">
    <w:lvl>
      <w:numFmt w:val="bullet"/>
      <w:suff w:val="tab"/>
      <w:lvlText w:val="•"/>
      <w:rPr>
        <w:color w:val="3370ff"/>
      </w:rPr>
    </w:lvl>
  </w:abstractNum>
  <w:abstractNum w:abstractNumId="4219">
    <w:lvl>
      <w:numFmt w:val="bullet"/>
      <w:suff w:val="tab"/>
      <w:lvlText w:val="•"/>
      <w:rPr>
        <w:color w:val="3370ff"/>
      </w:rPr>
    </w:lvl>
  </w:abstractNum>
  <w:abstractNum w:abstractNumId="4220">
    <w:lvl>
      <w:numFmt w:val="bullet"/>
      <w:suff w:val="tab"/>
      <w:lvlText w:val="•"/>
      <w:rPr>
        <w:color w:val="3370ff"/>
      </w:rPr>
    </w:lvl>
  </w:abstractNum>
  <w:abstractNum w:abstractNumId="4221">
    <w:lvl>
      <w:numFmt w:val="bullet"/>
      <w:suff w:val="tab"/>
      <w:lvlText w:val="•"/>
      <w:rPr>
        <w:color w:val="3370ff"/>
      </w:rPr>
    </w:lvl>
  </w:abstractNum>
  <w:abstractNum w:abstractNumId="4222">
    <w:lvl>
      <w:numFmt w:val="bullet"/>
      <w:suff w:val="tab"/>
      <w:lvlText w:val="•"/>
      <w:rPr>
        <w:color w:val="3370ff"/>
      </w:rPr>
    </w:lvl>
  </w:abstractNum>
  <w:abstractNum w:abstractNumId="4223">
    <w:lvl>
      <w:numFmt w:val="bullet"/>
      <w:suff w:val="tab"/>
      <w:lvlText w:val="•"/>
      <w:rPr>
        <w:color w:val="3370ff"/>
      </w:rPr>
    </w:lvl>
  </w:abstractNum>
  <w:abstractNum w:abstractNumId="4224">
    <w:lvl>
      <w:numFmt w:val="bullet"/>
      <w:suff w:val="tab"/>
      <w:lvlText w:val="•"/>
      <w:rPr>
        <w:color w:val="3370ff"/>
      </w:rPr>
    </w:lvl>
  </w:abstractNum>
  <w:abstractNum w:abstractNumId="4225">
    <w:lvl>
      <w:numFmt w:val="bullet"/>
      <w:suff w:val="tab"/>
      <w:lvlText w:val="•"/>
      <w:rPr>
        <w:color w:val="3370ff"/>
      </w:rPr>
    </w:lvl>
  </w:abstractNum>
  <w:abstractNum w:abstractNumId="4226">
    <w:lvl>
      <w:numFmt w:val="bullet"/>
      <w:suff w:val="tab"/>
      <w:lvlText w:val="•"/>
      <w:rPr>
        <w:color w:val="3370ff"/>
      </w:rPr>
    </w:lvl>
  </w:abstractNum>
  <w:abstractNum w:abstractNumId="4227">
    <w:lvl>
      <w:numFmt w:val="bullet"/>
      <w:suff w:val="tab"/>
      <w:lvlText w:val="•"/>
      <w:rPr>
        <w:color w:val="3370ff"/>
      </w:rPr>
    </w:lvl>
  </w:abstractNum>
  <w:abstractNum w:abstractNumId="4228">
    <w:lvl>
      <w:numFmt w:val="bullet"/>
      <w:suff w:val="tab"/>
      <w:lvlText w:val="•"/>
      <w:rPr>
        <w:color w:val="3370ff"/>
      </w:rPr>
    </w:lvl>
  </w:abstractNum>
  <w:abstractNum w:abstractNumId="4229">
    <w:lvl>
      <w:numFmt w:val="bullet"/>
      <w:suff w:val="tab"/>
      <w:lvlText w:val="•"/>
      <w:rPr>
        <w:color w:val="3370ff"/>
      </w:rPr>
    </w:lvl>
  </w:abstractNum>
  <w:abstractNum w:abstractNumId="4230">
    <w:lvl>
      <w:numFmt w:val="bullet"/>
      <w:suff w:val="tab"/>
      <w:lvlText w:val="•"/>
      <w:rPr>
        <w:color w:val="3370ff"/>
      </w:rPr>
    </w:lvl>
  </w:abstractNum>
  <w:abstractNum w:abstractNumId="4231">
    <w:lvl>
      <w:numFmt w:val="bullet"/>
      <w:suff w:val="tab"/>
      <w:lvlText w:val="￮"/>
      <w:rPr>
        <w:color w:val="3370ff"/>
      </w:rPr>
    </w:lvl>
  </w:abstractNum>
  <w:abstractNum w:abstractNumId="4232">
    <w:lvl>
      <w:numFmt w:val="bullet"/>
      <w:suff w:val="tab"/>
      <w:lvlText w:val="￮"/>
      <w:rPr>
        <w:color w:val="3370ff"/>
      </w:rPr>
    </w:lvl>
  </w:abstractNum>
  <w:abstractNum w:abstractNumId="4233">
    <w:lvl>
      <w:numFmt w:val="bullet"/>
      <w:suff w:val="tab"/>
      <w:lvlText w:val="￮"/>
      <w:rPr>
        <w:color w:val="3370ff"/>
      </w:rPr>
    </w:lvl>
  </w:abstractNum>
  <w:abstractNum w:abstractNumId="4234">
    <w:lvl>
      <w:numFmt w:val="bullet"/>
      <w:suff w:val="tab"/>
      <w:lvlText w:val="•"/>
      <w:rPr>
        <w:color w:val="3370ff"/>
      </w:rPr>
    </w:lvl>
  </w:abstractNum>
  <w:abstractNum w:abstractNumId="4235">
    <w:lvl>
      <w:numFmt w:val="bullet"/>
      <w:suff w:val="tab"/>
      <w:lvlText w:val="￮"/>
      <w:rPr>
        <w:color w:val="3370ff"/>
      </w:rPr>
    </w:lvl>
  </w:abstractNum>
  <w:abstractNum w:abstractNumId="4236">
    <w:lvl>
      <w:numFmt w:val="bullet"/>
      <w:suff w:val="tab"/>
      <w:lvlText w:val="￮"/>
      <w:rPr>
        <w:color w:val="3370ff"/>
      </w:rPr>
    </w:lvl>
  </w:abstractNum>
  <w:abstractNum w:abstractNumId="4237">
    <w:lvl>
      <w:numFmt w:val="bullet"/>
      <w:suff w:val="tab"/>
      <w:lvlText w:val="￮"/>
      <w:rPr>
        <w:color w:val="3370ff"/>
      </w:rPr>
    </w:lvl>
  </w:abstractNum>
  <w:abstractNum w:abstractNumId="4238">
    <w:lvl>
      <w:numFmt w:val="bullet"/>
      <w:suff w:val="tab"/>
      <w:lvlText w:val="•"/>
      <w:rPr>
        <w:color w:val="3370ff"/>
      </w:rPr>
    </w:lvl>
  </w:abstractNum>
  <w:abstractNum w:abstractNumId="4239">
    <w:lvl>
      <w:numFmt w:val="bullet"/>
      <w:suff w:val="tab"/>
      <w:lvlText w:val="•"/>
      <w:rPr>
        <w:color w:val="3370ff"/>
      </w:rPr>
    </w:lvl>
  </w:abstractNum>
  <w:abstractNum w:abstractNumId="4240">
    <w:lvl>
      <w:numFmt w:val="bullet"/>
      <w:suff w:val="tab"/>
      <w:lvlText w:val="•"/>
      <w:rPr>
        <w:color w:val="3370ff"/>
      </w:rPr>
    </w:lvl>
  </w:abstractNum>
  <w:abstractNum w:abstractNumId="4241">
    <w:lvl>
      <w:numFmt w:val="bullet"/>
      <w:suff w:val="tab"/>
      <w:lvlText w:val="•"/>
      <w:rPr>
        <w:color w:val="3370ff"/>
      </w:rPr>
    </w:lvl>
  </w:abstractNum>
  <w:abstractNum w:abstractNumId="4242">
    <w:lvl>
      <w:numFmt w:val="bullet"/>
      <w:suff w:val="tab"/>
      <w:lvlText w:val="•"/>
      <w:rPr>
        <w:color w:val="3370ff"/>
      </w:rPr>
    </w:lvl>
  </w:abstractNum>
  <w:abstractNum w:abstractNumId="4243">
    <w:lvl>
      <w:numFmt w:val="bullet"/>
      <w:suff w:val="tab"/>
      <w:lvlText w:val="•"/>
      <w:rPr>
        <w:color w:val="3370ff"/>
      </w:rPr>
    </w:lvl>
  </w:abstractNum>
  <w:abstractNum w:abstractNumId="4244">
    <w:lvl>
      <w:numFmt w:val="bullet"/>
      <w:suff w:val="tab"/>
      <w:lvlText w:val="•"/>
      <w:rPr>
        <w:color w:val="3370ff"/>
      </w:rPr>
    </w:lvl>
  </w:abstractNum>
  <w:abstractNum w:abstractNumId="4245">
    <w:lvl>
      <w:numFmt w:val="bullet"/>
      <w:suff w:val="tab"/>
      <w:lvlText w:val="•"/>
      <w:rPr>
        <w:color w:val="3370ff"/>
      </w:rPr>
    </w:lvl>
  </w:abstractNum>
  <w:abstractNum w:abstractNumId="4246">
    <w:lvl>
      <w:numFmt w:val="bullet"/>
      <w:suff w:val="tab"/>
      <w:lvlText w:val="•"/>
      <w:rPr>
        <w:color w:val="3370ff"/>
      </w:rPr>
    </w:lvl>
  </w:abstractNum>
  <w:abstractNum w:abstractNumId="4247">
    <w:lvl>
      <w:numFmt w:val="bullet"/>
      <w:suff w:val="tab"/>
      <w:lvlText w:val="•"/>
      <w:rPr>
        <w:color w:val="3370ff"/>
      </w:rPr>
    </w:lvl>
  </w:abstractNum>
  <w:abstractNum w:abstractNumId="4248">
    <w:lvl>
      <w:numFmt w:val="bullet"/>
      <w:suff w:val="tab"/>
      <w:lvlText w:val="•"/>
      <w:rPr>
        <w:color w:val="3370ff"/>
      </w:rPr>
    </w:lvl>
  </w:abstractNum>
  <w:abstractNum w:abstractNumId="4249">
    <w:lvl>
      <w:numFmt w:val="bullet"/>
      <w:suff w:val="tab"/>
      <w:lvlText w:val="•"/>
      <w:rPr>
        <w:color w:val="3370ff"/>
      </w:rPr>
    </w:lvl>
  </w:abstractNum>
  <w:abstractNum w:abstractNumId="4250">
    <w:lvl>
      <w:numFmt w:val="bullet"/>
      <w:suff w:val="tab"/>
      <w:lvlText w:val="￮"/>
      <w:rPr>
        <w:color w:val="3370ff"/>
      </w:rPr>
    </w:lvl>
  </w:abstractNum>
  <w:abstractNum w:abstractNumId="4251">
    <w:lvl>
      <w:numFmt w:val="bullet"/>
      <w:suff w:val="tab"/>
      <w:lvlText w:val="￮"/>
      <w:rPr>
        <w:color w:val="3370ff"/>
      </w:rPr>
    </w:lvl>
  </w:abstractNum>
  <w:abstractNum w:abstractNumId="4252">
    <w:lvl>
      <w:numFmt w:val="bullet"/>
      <w:suff w:val="tab"/>
      <w:lvlText w:val="￮"/>
      <w:rPr>
        <w:color w:val="3370ff"/>
      </w:rPr>
    </w:lvl>
  </w:abstractNum>
  <w:abstractNum w:abstractNumId="4253">
    <w:lvl>
      <w:numFmt w:val="bullet"/>
      <w:suff w:val="tab"/>
      <w:lvlText w:val="•"/>
      <w:rPr>
        <w:color w:val="3370ff"/>
      </w:rPr>
    </w:lvl>
  </w:abstractNum>
  <w:abstractNum w:abstractNumId="4254">
    <w:lvl>
      <w:numFmt w:val="bullet"/>
      <w:suff w:val="tab"/>
      <w:lvlText w:val="￮"/>
      <w:rPr>
        <w:color w:val="3370ff"/>
      </w:rPr>
    </w:lvl>
  </w:abstractNum>
  <w:abstractNum w:abstractNumId="4255">
    <w:lvl>
      <w:numFmt w:val="bullet"/>
      <w:suff w:val="tab"/>
      <w:lvlText w:val="￮"/>
      <w:rPr>
        <w:color w:val="3370ff"/>
      </w:rPr>
    </w:lvl>
  </w:abstractNum>
  <w:abstractNum w:abstractNumId="4256">
    <w:lvl>
      <w:numFmt w:val="bullet"/>
      <w:suff w:val="tab"/>
      <w:lvlText w:val="￮"/>
      <w:rPr>
        <w:color w:val="3370ff"/>
      </w:rPr>
    </w:lvl>
  </w:abstractNum>
  <w:abstractNum w:abstractNumId="4257">
    <w:lvl>
      <w:numFmt w:val="bullet"/>
      <w:suff w:val="tab"/>
      <w:lvlText w:val="•"/>
      <w:rPr>
        <w:color w:val="3370ff"/>
      </w:rPr>
    </w:lvl>
  </w:abstractNum>
  <w:abstractNum w:abstractNumId="4258">
    <w:lvl>
      <w:numFmt w:val="bullet"/>
      <w:suff w:val="tab"/>
      <w:lvlText w:val="•"/>
      <w:rPr>
        <w:color w:val="3370ff"/>
      </w:rPr>
    </w:lvl>
  </w:abstractNum>
  <w:abstractNum w:abstractNumId="4259">
    <w:lvl>
      <w:numFmt w:val="bullet"/>
      <w:suff w:val="tab"/>
      <w:lvlText w:val="•"/>
      <w:rPr>
        <w:color w:val="3370ff"/>
      </w:rPr>
    </w:lvl>
  </w:abstractNum>
  <w:abstractNum w:abstractNumId="4260">
    <w:lvl>
      <w:numFmt w:val="bullet"/>
      <w:suff w:val="tab"/>
      <w:lvlText w:val="•"/>
      <w:rPr>
        <w:color w:val="3370ff"/>
      </w:rPr>
    </w:lvl>
  </w:abstractNum>
  <w:num w:numId="1">
    <w:abstractNumId w:val="4131"/>
  </w:num>
  <w:num w:numId="2">
    <w:abstractNumId w:val="4132"/>
  </w:num>
  <w:num w:numId="3">
    <w:abstractNumId w:val="4133"/>
  </w:num>
  <w:num w:numId="4">
    <w:abstractNumId w:val="4134"/>
  </w:num>
  <w:num w:numId="5">
    <w:abstractNumId w:val="4135"/>
  </w:num>
  <w:num w:numId="6">
    <w:abstractNumId w:val="4136"/>
  </w:num>
  <w:num w:numId="7">
    <w:abstractNumId w:val="4137"/>
  </w:num>
  <w:num w:numId="8">
    <w:abstractNumId w:val="4138"/>
  </w:num>
  <w:num w:numId="9">
    <w:abstractNumId w:val="4139"/>
  </w:num>
  <w:num w:numId="10">
    <w:abstractNumId w:val="4140"/>
  </w:num>
  <w:num w:numId="11">
    <w:abstractNumId w:val="4141"/>
  </w:num>
  <w:num w:numId="12">
    <w:abstractNumId w:val="4142"/>
  </w:num>
  <w:num w:numId="13">
    <w:abstractNumId w:val="4143"/>
  </w:num>
  <w:num w:numId="14">
    <w:abstractNumId w:val="4144"/>
  </w:num>
  <w:num w:numId="15">
    <w:abstractNumId w:val="4145"/>
  </w:num>
  <w:num w:numId="16">
    <w:abstractNumId w:val="4146"/>
  </w:num>
  <w:num w:numId="17">
    <w:abstractNumId w:val="4147"/>
  </w:num>
  <w:num w:numId="18">
    <w:abstractNumId w:val="4148"/>
  </w:num>
  <w:num w:numId="19">
    <w:abstractNumId w:val="4149"/>
  </w:num>
  <w:num w:numId="20">
    <w:abstractNumId w:val="4150"/>
  </w:num>
  <w:num w:numId="21">
    <w:abstractNumId w:val="4151"/>
  </w:num>
  <w:num w:numId="22">
    <w:abstractNumId w:val="4152"/>
  </w:num>
  <w:num w:numId="23">
    <w:abstractNumId w:val="4153"/>
  </w:num>
  <w:num w:numId="24">
    <w:abstractNumId w:val="4154"/>
  </w:num>
  <w:num w:numId="25">
    <w:abstractNumId w:val="4155"/>
  </w:num>
  <w:num w:numId="26">
    <w:abstractNumId w:val="4156"/>
  </w:num>
  <w:num w:numId="27">
    <w:abstractNumId w:val="4157"/>
  </w:num>
  <w:num w:numId="28">
    <w:abstractNumId w:val="4158"/>
  </w:num>
  <w:num w:numId="29">
    <w:abstractNumId w:val="4159"/>
  </w:num>
  <w:num w:numId="30">
    <w:abstractNumId w:val="4160"/>
  </w:num>
  <w:num w:numId="31">
    <w:abstractNumId w:val="4161"/>
  </w:num>
  <w:num w:numId="32">
    <w:abstractNumId w:val="4162"/>
  </w:num>
  <w:num w:numId="33">
    <w:abstractNumId w:val="4163"/>
  </w:num>
  <w:num w:numId="34">
    <w:abstractNumId w:val="4164"/>
  </w:num>
  <w:num w:numId="35">
    <w:abstractNumId w:val="4165"/>
  </w:num>
  <w:num w:numId="36">
    <w:abstractNumId w:val="4166"/>
  </w:num>
  <w:num w:numId="37">
    <w:abstractNumId w:val="4167"/>
  </w:num>
  <w:num w:numId="38">
    <w:abstractNumId w:val="4168"/>
  </w:num>
  <w:num w:numId="39">
    <w:abstractNumId w:val="4169"/>
  </w:num>
  <w:num w:numId="40">
    <w:abstractNumId w:val="4170"/>
  </w:num>
  <w:num w:numId="41">
    <w:abstractNumId w:val="4171"/>
  </w:num>
  <w:num w:numId="42">
    <w:abstractNumId w:val="4172"/>
  </w:num>
  <w:num w:numId="43">
    <w:abstractNumId w:val="4173"/>
  </w:num>
  <w:num w:numId="44">
    <w:abstractNumId w:val="4174"/>
  </w:num>
  <w:num w:numId="45">
    <w:abstractNumId w:val="4175"/>
  </w:num>
  <w:num w:numId="46">
    <w:abstractNumId w:val="4176"/>
  </w:num>
  <w:num w:numId="47">
    <w:abstractNumId w:val="4177"/>
  </w:num>
  <w:num w:numId="48">
    <w:abstractNumId w:val="4178"/>
  </w:num>
  <w:num w:numId="49">
    <w:abstractNumId w:val="4179"/>
  </w:num>
  <w:num w:numId="50">
    <w:abstractNumId w:val="4180"/>
  </w:num>
  <w:num w:numId="51">
    <w:abstractNumId w:val="4181"/>
  </w:num>
  <w:num w:numId="52">
    <w:abstractNumId w:val="4182"/>
  </w:num>
  <w:num w:numId="53">
    <w:abstractNumId w:val="4183"/>
  </w:num>
  <w:num w:numId="54">
    <w:abstractNumId w:val="4184"/>
  </w:num>
  <w:num w:numId="55">
    <w:abstractNumId w:val="4185"/>
  </w:num>
  <w:num w:numId="56">
    <w:abstractNumId w:val="4186"/>
  </w:num>
  <w:num w:numId="57">
    <w:abstractNumId w:val="4187"/>
  </w:num>
  <w:num w:numId="58">
    <w:abstractNumId w:val="4188"/>
  </w:num>
  <w:num w:numId="59">
    <w:abstractNumId w:val="4189"/>
  </w:num>
  <w:num w:numId="60">
    <w:abstractNumId w:val="4190"/>
  </w:num>
  <w:num w:numId="61">
    <w:abstractNumId w:val="4191"/>
  </w:num>
  <w:num w:numId="62">
    <w:abstractNumId w:val="4192"/>
  </w:num>
  <w:num w:numId="63">
    <w:abstractNumId w:val="4193"/>
  </w:num>
  <w:num w:numId="64">
    <w:abstractNumId w:val="4194"/>
  </w:num>
  <w:num w:numId="65">
    <w:abstractNumId w:val="4195"/>
  </w:num>
  <w:num w:numId="66">
    <w:abstractNumId w:val="4196"/>
  </w:num>
  <w:num w:numId="67">
    <w:abstractNumId w:val="4197"/>
  </w:num>
  <w:num w:numId="68">
    <w:abstractNumId w:val="4198"/>
  </w:num>
  <w:num w:numId="69">
    <w:abstractNumId w:val="4199"/>
  </w:num>
  <w:num w:numId="70">
    <w:abstractNumId w:val="4200"/>
  </w:num>
  <w:num w:numId="71">
    <w:abstractNumId w:val="4201"/>
  </w:num>
  <w:num w:numId="72">
    <w:abstractNumId w:val="4202"/>
  </w:num>
  <w:num w:numId="73">
    <w:abstractNumId w:val="4203"/>
  </w:num>
  <w:num w:numId="74">
    <w:abstractNumId w:val="4204"/>
  </w:num>
  <w:num w:numId="75">
    <w:abstractNumId w:val="4205"/>
  </w:num>
  <w:num w:numId="76">
    <w:abstractNumId w:val="4206"/>
  </w:num>
  <w:num w:numId="77">
    <w:abstractNumId w:val="4207"/>
  </w:num>
  <w:num w:numId="78">
    <w:abstractNumId w:val="4208"/>
  </w:num>
  <w:num w:numId="79">
    <w:abstractNumId w:val="4209"/>
  </w:num>
  <w:num w:numId="80">
    <w:abstractNumId w:val="4210"/>
  </w:num>
  <w:num w:numId="81">
    <w:abstractNumId w:val="4211"/>
  </w:num>
  <w:num w:numId="82">
    <w:abstractNumId w:val="4212"/>
  </w:num>
  <w:num w:numId="83">
    <w:abstractNumId w:val="4213"/>
  </w:num>
  <w:num w:numId="84">
    <w:abstractNumId w:val="4214"/>
  </w:num>
  <w:num w:numId="85">
    <w:abstractNumId w:val="4215"/>
  </w:num>
  <w:num w:numId="86">
    <w:abstractNumId w:val="4216"/>
  </w:num>
  <w:num w:numId="87">
    <w:abstractNumId w:val="4217"/>
  </w:num>
  <w:num w:numId="88">
    <w:abstractNumId w:val="4218"/>
  </w:num>
  <w:num w:numId="89">
    <w:abstractNumId w:val="4219"/>
  </w:num>
  <w:num w:numId="90">
    <w:abstractNumId w:val="4220"/>
  </w:num>
  <w:num w:numId="91">
    <w:abstractNumId w:val="4221"/>
  </w:num>
  <w:num w:numId="92">
    <w:abstractNumId w:val="4222"/>
  </w:num>
  <w:num w:numId="93">
    <w:abstractNumId w:val="4223"/>
  </w:num>
  <w:num w:numId="94">
    <w:abstractNumId w:val="4224"/>
  </w:num>
  <w:num w:numId="95">
    <w:abstractNumId w:val="4225"/>
  </w:num>
  <w:num w:numId="96">
    <w:abstractNumId w:val="4226"/>
  </w:num>
  <w:num w:numId="97">
    <w:abstractNumId w:val="4227"/>
  </w:num>
  <w:num w:numId="98">
    <w:abstractNumId w:val="4228"/>
  </w:num>
  <w:num w:numId="99">
    <w:abstractNumId w:val="4229"/>
  </w:num>
  <w:num w:numId="100">
    <w:abstractNumId w:val="4230"/>
  </w:num>
  <w:num w:numId="101">
    <w:abstractNumId w:val="4231"/>
  </w:num>
  <w:num w:numId="102">
    <w:abstractNumId w:val="4232"/>
  </w:num>
  <w:num w:numId="103">
    <w:abstractNumId w:val="4233"/>
  </w:num>
  <w:num w:numId="104">
    <w:abstractNumId w:val="4234"/>
  </w:num>
  <w:num w:numId="105">
    <w:abstractNumId w:val="4235"/>
  </w:num>
  <w:num w:numId="106">
    <w:abstractNumId w:val="4236"/>
  </w:num>
  <w:num w:numId="107">
    <w:abstractNumId w:val="4237"/>
  </w:num>
  <w:num w:numId="108">
    <w:abstractNumId w:val="4238"/>
  </w:num>
  <w:num w:numId="109">
    <w:abstractNumId w:val="4239"/>
  </w:num>
  <w:num w:numId="110">
    <w:abstractNumId w:val="4240"/>
  </w:num>
  <w:num w:numId="111">
    <w:abstractNumId w:val="4241"/>
  </w:num>
  <w:num w:numId="112">
    <w:abstractNumId w:val="4242"/>
  </w:num>
  <w:num w:numId="113">
    <w:abstractNumId w:val="4243"/>
  </w:num>
  <w:num w:numId="114">
    <w:abstractNumId w:val="4244"/>
  </w:num>
  <w:num w:numId="115">
    <w:abstractNumId w:val="4245"/>
  </w:num>
  <w:num w:numId="116">
    <w:abstractNumId w:val="4246"/>
  </w:num>
  <w:num w:numId="117">
    <w:abstractNumId w:val="4247"/>
  </w:num>
  <w:num w:numId="118">
    <w:abstractNumId w:val="4248"/>
  </w:num>
  <w:num w:numId="119">
    <w:abstractNumId w:val="4249"/>
  </w:num>
  <w:num w:numId="120">
    <w:abstractNumId w:val="4250"/>
  </w:num>
  <w:num w:numId="121">
    <w:abstractNumId w:val="4251"/>
  </w:num>
  <w:num w:numId="122">
    <w:abstractNumId w:val="4252"/>
  </w:num>
  <w:num w:numId="123">
    <w:abstractNumId w:val="4253"/>
  </w:num>
  <w:num w:numId="124">
    <w:abstractNumId w:val="4254"/>
  </w:num>
  <w:num w:numId="125">
    <w:abstractNumId w:val="4255"/>
  </w:num>
  <w:num w:numId="126">
    <w:abstractNumId w:val="4256"/>
  </w:num>
  <w:num w:numId="127">
    <w:abstractNumId w:val="4257"/>
  </w:num>
  <w:num w:numId="128">
    <w:abstractNumId w:val="4258"/>
  </w:num>
  <w:num w:numId="129">
    <w:abstractNumId w:val="4259"/>
  </w:num>
  <w:num w:numId="130">
    <w:abstractNumId w:val="42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ttps://github.com/AnyAxis-Labs/vibe-ralph-loop/blob/main/SETUP.md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2026-02-04T09:37:10Z</dcterms:created>
  <dc:creator>Apache POI</dc:creator>
</cp:coreProperties>
</file>