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609731461"/>
        <w:docPartObj>
          <w:docPartGallery w:val="Cover Pages"/>
          <w:docPartUnique/>
        </w:docPartObj>
      </w:sdtPr>
      <w:sdtEndPr/>
      <w:sdtContent>
        <w:p w:rsidR="00F67A18" w:rsidRDefault="00F67A18"/>
        <w:tbl>
          <w:tblPr>
            <w:tblpPr w:leftFromText="187" w:rightFromText="187" w:horzAnchor="margin" w:tblpXSpec="center" w:tblpY="2881"/>
            <w:tblW w:w="4000" w:type="pct"/>
            <w:tblBorders>
              <w:left w:val="single" w:sz="12" w:space="0" w:color="4A66AC" w:themeColor="accent1"/>
            </w:tblBorders>
            <w:tblCellMar>
              <w:left w:w="144" w:type="dxa"/>
              <w:right w:w="115" w:type="dxa"/>
            </w:tblCellMar>
            <w:tblLook w:val="04A0" w:firstRow="1" w:lastRow="0" w:firstColumn="1" w:lastColumn="0" w:noHBand="0" w:noVBand="1"/>
          </w:tblPr>
          <w:tblGrid>
            <w:gridCol w:w="7246"/>
          </w:tblGrid>
          <w:tr w:rsidR="00F67A18">
            <w:sdt>
              <w:sdtPr>
                <w:rPr>
                  <w:color w:val="374C80" w:themeColor="accent1" w:themeShade="BF"/>
                  <w:sz w:val="24"/>
                  <w:szCs w:val="24"/>
                </w:rPr>
                <w:alias w:val="Société"/>
                <w:id w:val="13406915"/>
                <w:placeholder>
                  <w:docPart w:val="87C0203407A54404B3C57C4B33E56F78"/>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F67A18" w:rsidRDefault="00F67A18">
                    <w:pPr>
                      <w:pStyle w:val="Sansinterligne"/>
                      <w:rPr>
                        <w:color w:val="374C80" w:themeColor="accent1" w:themeShade="BF"/>
                        <w:sz w:val="24"/>
                      </w:rPr>
                    </w:pPr>
                    <w:r>
                      <w:rPr>
                        <w:color w:val="374C80" w:themeColor="accent1" w:themeShade="BF"/>
                        <w:sz w:val="24"/>
                        <w:szCs w:val="24"/>
                      </w:rPr>
                      <w:t>ENSEIRB-MATMECA filière Réseaux et Systèmes d’Information</w:t>
                    </w:r>
                  </w:p>
                </w:tc>
              </w:sdtContent>
            </w:sdt>
          </w:tr>
          <w:tr w:rsidR="00F67A18">
            <w:tc>
              <w:tcPr>
                <w:tcW w:w="7672" w:type="dxa"/>
              </w:tcPr>
              <w:sdt>
                <w:sdtPr>
                  <w:rPr>
                    <w:rFonts w:asciiTheme="majorHAnsi" w:eastAsiaTheme="majorEastAsia" w:hAnsiTheme="majorHAnsi" w:cstheme="majorBidi"/>
                    <w:color w:val="4A66AC" w:themeColor="accent1"/>
                    <w:sz w:val="88"/>
                    <w:szCs w:val="88"/>
                  </w:rPr>
                  <w:alias w:val="Titre"/>
                  <w:id w:val="13406919"/>
                  <w:placeholder>
                    <w:docPart w:val="2686390284C84644800947264B2F393B"/>
                  </w:placeholder>
                  <w:dataBinding w:prefixMappings="xmlns:ns0='http://schemas.openxmlformats.org/package/2006/metadata/core-properties' xmlns:ns1='http://purl.org/dc/elements/1.1/'" w:xpath="/ns0:coreProperties[1]/ns1:title[1]" w:storeItemID="{6C3C8BC8-F283-45AE-878A-BAB7291924A1}"/>
                  <w:text/>
                </w:sdtPr>
                <w:sdtEndPr/>
                <w:sdtContent>
                  <w:p w:rsidR="00F67A18" w:rsidRDefault="00F67A18">
                    <w:pPr>
                      <w:pStyle w:val="Sansinterligne"/>
                      <w:spacing w:line="216" w:lineRule="auto"/>
                      <w:rPr>
                        <w:rFonts w:asciiTheme="majorHAnsi" w:eastAsiaTheme="majorEastAsia" w:hAnsiTheme="majorHAnsi" w:cstheme="majorBidi"/>
                        <w:color w:val="4A66AC" w:themeColor="accent1"/>
                        <w:sz w:val="88"/>
                        <w:szCs w:val="88"/>
                      </w:rPr>
                    </w:pPr>
                    <w:r>
                      <w:rPr>
                        <w:rFonts w:asciiTheme="majorHAnsi" w:eastAsiaTheme="majorEastAsia" w:hAnsiTheme="majorHAnsi" w:cstheme="majorBidi"/>
                        <w:color w:val="4A66AC" w:themeColor="accent1"/>
                        <w:sz w:val="88"/>
                        <w:szCs w:val="88"/>
                      </w:rPr>
                      <w:t>Réseaux et applications réparties</w:t>
                    </w:r>
                  </w:p>
                </w:sdtContent>
              </w:sdt>
            </w:tc>
          </w:tr>
          <w:tr w:rsidR="00F67A18">
            <w:sdt>
              <w:sdtPr>
                <w:rPr>
                  <w:color w:val="374C80" w:themeColor="accent1" w:themeShade="BF"/>
                  <w:sz w:val="24"/>
                  <w:szCs w:val="24"/>
                </w:rPr>
                <w:alias w:val="Sous-titre"/>
                <w:id w:val="13406923"/>
                <w:placeholder>
                  <w:docPart w:val="D76B2164CD7A49CF88158C5A219A30D9"/>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F67A18" w:rsidRDefault="00F67A18">
                    <w:pPr>
                      <w:pStyle w:val="Sansinterligne"/>
                      <w:rPr>
                        <w:color w:val="374C80" w:themeColor="accent1" w:themeShade="BF"/>
                        <w:sz w:val="24"/>
                      </w:rPr>
                    </w:pPr>
                    <w:r>
                      <w:rPr>
                        <w:color w:val="374C80" w:themeColor="accent1" w:themeShade="BF"/>
                        <w:sz w:val="24"/>
                        <w:szCs w:val="24"/>
                      </w:rPr>
                      <w:t>API Tennis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F67A18" w:rsidTr="00F67A18">
            <w:tc>
              <w:tcPr>
                <w:tcW w:w="6998" w:type="dxa"/>
                <w:tcMar>
                  <w:top w:w="216" w:type="dxa"/>
                  <w:left w:w="115" w:type="dxa"/>
                  <w:bottom w:w="216" w:type="dxa"/>
                  <w:right w:w="115" w:type="dxa"/>
                </w:tcMar>
              </w:tcPr>
              <w:sdt>
                <w:sdtPr>
                  <w:rPr>
                    <w:color w:val="4A66AC" w:themeColor="accent1"/>
                    <w:sz w:val="28"/>
                    <w:szCs w:val="28"/>
                  </w:rPr>
                  <w:alias w:val="Auteur"/>
                  <w:id w:val="13406928"/>
                  <w:placeholder>
                    <w:docPart w:val="414144AFF17540DDB2D3BCBEB6C1310C"/>
                  </w:placeholder>
                  <w:dataBinding w:prefixMappings="xmlns:ns0='http://schemas.openxmlformats.org/package/2006/metadata/core-properties' xmlns:ns1='http://purl.org/dc/elements/1.1/'" w:xpath="/ns0:coreProperties[1]/ns1:creator[1]" w:storeItemID="{6C3C8BC8-F283-45AE-878A-BAB7291924A1}"/>
                  <w:text/>
                </w:sdtPr>
                <w:sdtEndPr/>
                <w:sdtContent>
                  <w:p w:rsidR="00F67A18" w:rsidRDefault="00F67A18">
                    <w:pPr>
                      <w:pStyle w:val="Sansinterligne"/>
                      <w:rPr>
                        <w:color w:val="4A66AC" w:themeColor="accent1"/>
                        <w:sz w:val="28"/>
                        <w:szCs w:val="28"/>
                      </w:rPr>
                    </w:pPr>
                    <w:r>
                      <w:rPr>
                        <w:color w:val="4A66AC" w:themeColor="accent1"/>
                        <w:sz w:val="28"/>
                        <w:szCs w:val="28"/>
                      </w:rPr>
                      <w:t>Any LAFAYE et Jordan BOUTEILLÉ</w:t>
                    </w:r>
                  </w:p>
                </w:sdtContent>
              </w:sdt>
              <w:sdt>
                <w:sdtPr>
                  <w:rPr>
                    <w:color w:val="4A66AC" w:themeColor="accent1"/>
                    <w:sz w:val="28"/>
                    <w:szCs w:val="28"/>
                  </w:rPr>
                  <w:alias w:val="Date"/>
                  <w:tag w:val="Date "/>
                  <w:id w:val="13406932"/>
                  <w:placeholder>
                    <w:docPart w:val="E42DA7A1977C42AAA8FCD2A20ECF176D"/>
                  </w:placeholder>
                  <w:dataBinding w:prefixMappings="xmlns:ns0='http://schemas.microsoft.com/office/2006/coverPageProps'" w:xpath="/ns0:CoverPageProperties[1]/ns0:PublishDate[1]" w:storeItemID="{55AF091B-3C7A-41E3-B477-F2FDAA23CFDA}"/>
                  <w:date w:fullDate="2020-04-03T00:00:00Z">
                    <w:dateFormat w:val="dd/MM/yyyy"/>
                    <w:lid w:val="fr-FR"/>
                    <w:storeMappedDataAs w:val="dateTime"/>
                    <w:calendar w:val="gregorian"/>
                  </w:date>
                </w:sdtPr>
                <w:sdtEndPr/>
                <w:sdtContent>
                  <w:p w:rsidR="00F67A18" w:rsidRDefault="00F67A18">
                    <w:pPr>
                      <w:pStyle w:val="Sansinterligne"/>
                      <w:rPr>
                        <w:color w:val="4A66AC" w:themeColor="accent1"/>
                        <w:sz w:val="28"/>
                        <w:szCs w:val="28"/>
                      </w:rPr>
                    </w:pPr>
                    <w:r>
                      <w:rPr>
                        <w:color w:val="4A66AC" w:themeColor="accent1"/>
                        <w:sz w:val="28"/>
                        <w:szCs w:val="28"/>
                      </w:rPr>
                      <w:t>03/04/2020</w:t>
                    </w:r>
                  </w:p>
                </w:sdtContent>
              </w:sdt>
              <w:p w:rsidR="00F67A18" w:rsidRDefault="00F67A18">
                <w:pPr>
                  <w:pStyle w:val="Sansinterligne"/>
                  <w:rPr>
                    <w:color w:val="4A66AC" w:themeColor="accent1"/>
                  </w:rPr>
                </w:pPr>
              </w:p>
            </w:tc>
          </w:tr>
        </w:tbl>
        <w:p w:rsidR="00F67A18" w:rsidRDefault="00F67A18">
          <w:pPr>
            <w:ind w:left="993"/>
          </w:pPr>
          <w:r>
            <w:br w:type="page"/>
          </w:r>
        </w:p>
      </w:sdtContent>
    </w:sdt>
    <w:p w:rsidR="001E7354" w:rsidRDefault="001E7354"/>
    <w:p w:rsidR="001E7354" w:rsidRDefault="001E7354">
      <w:pPr>
        <w:sectPr w:rsidR="001E7354" w:rsidSect="00F67A18">
          <w:pgSz w:w="11906" w:h="16838"/>
          <w:pgMar w:top="1417" w:right="1417" w:bottom="1417" w:left="1417" w:header="708" w:footer="708" w:gutter="0"/>
          <w:pgNumType w:start="0"/>
          <w:cols w:space="708"/>
          <w:titlePg/>
          <w:docGrid w:linePitch="360"/>
        </w:sectPr>
      </w:pPr>
    </w:p>
    <w:p w:rsidR="00505827" w:rsidRDefault="001E7354">
      <w:r>
        <w:lastRenderedPageBreak/>
        <w:t>Table des matières</w:t>
      </w:r>
    </w:p>
    <w:p w:rsidR="001E7354" w:rsidRDefault="001E7354"/>
    <w:p w:rsidR="001E7354" w:rsidRDefault="001E7354">
      <w:pPr>
        <w:sectPr w:rsidR="001E7354" w:rsidSect="00F67A18">
          <w:pgSz w:w="11906" w:h="16838"/>
          <w:pgMar w:top="1417" w:right="1417" w:bottom="1417" w:left="1417" w:header="708" w:footer="708" w:gutter="0"/>
          <w:pgNumType w:start="0"/>
          <w:cols w:space="708"/>
          <w:titlePg/>
          <w:docGrid w:linePitch="360"/>
        </w:sectPr>
      </w:pPr>
    </w:p>
    <w:p w:rsidR="001E7354" w:rsidRPr="001E1195" w:rsidRDefault="001E7354" w:rsidP="001E1195">
      <w:pPr>
        <w:pStyle w:val="Titre1"/>
      </w:pPr>
      <w:r w:rsidRPr="001E1195">
        <w:lastRenderedPageBreak/>
        <w:t>Présentation</w:t>
      </w:r>
    </w:p>
    <w:p w:rsidR="00E4633B" w:rsidRDefault="00E4633B" w:rsidP="00E4633B">
      <w:pPr>
        <w:ind w:firstLine="284"/>
      </w:pPr>
      <w:r>
        <w:t>API Tennis permet d'obtenir des données relatives au monde du tennis professionnel. Ces informations concernent les joueurs professionnels, les matchs disputés en France, les résultats, et les statistiques de ces joueurs.</w:t>
      </w:r>
    </w:p>
    <w:p w:rsidR="00E4633B" w:rsidRDefault="00E4633B" w:rsidP="00E4633B">
      <w:pPr>
        <w:ind w:firstLine="284"/>
      </w:pPr>
      <w:r>
        <w:t>Cette API</w:t>
      </w:r>
      <w:r>
        <w:t xml:space="preserve"> est l'intermédiaire entre le client et le serveur. La base de données Tennis a été créée pour ce projet. Elle contient les donné</w:t>
      </w:r>
      <w:bookmarkStart w:id="0" w:name="_GoBack"/>
      <w:bookmarkEnd w:id="0"/>
      <w:r>
        <w:t>es concernant les joueurs, les matchs, et les résultats (cf. [...]). Elle n'est pas complète.</w:t>
      </w:r>
    </w:p>
    <w:p w:rsidR="00E4633B" w:rsidRDefault="00351031" w:rsidP="00E4633B">
      <w:pPr>
        <w:ind w:firstLine="284"/>
      </w:pPr>
      <w:r>
        <w:rPr>
          <w:noProof/>
        </w:rPr>
        <mc:AlternateContent>
          <mc:Choice Requires="wps">
            <w:drawing>
              <wp:anchor distT="0" distB="0" distL="114300" distR="114300" simplePos="0" relativeHeight="251660288" behindDoc="0" locked="0" layoutInCell="1" allowOverlap="1" wp14:anchorId="7A9B5A71" wp14:editId="34E995DD">
                <wp:simplePos x="0" y="0"/>
                <wp:positionH relativeFrom="column">
                  <wp:posOffset>-635</wp:posOffset>
                </wp:positionH>
                <wp:positionV relativeFrom="paragraph">
                  <wp:posOffset>4305935</wp:posOffset>
                </wp:positionV>
                <wp:extent cx="3599815"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rsidR="00351031" w:rsidRPr="00204F77" w:rsidRDefault="00351031" w:rsidP="00351031">
                            <w:pPr>
                              <w:pStyle w:val="Lgende"/>
                              <w:rPr>
                                <w:noProof/>
                              </w:rPr>
                            </w:pPr>
                            <w:r>
                              <w:t xml:space="preserve">Figure </w:t>
                            </w:r>
                            <w:fldSimple w:instr=" SEQ Figure \* ARABIC ">
                              <w:r>
                                <w:rPr>
                                  <w:noProof/>
                                </w:rPr>
                                <w:t>1</w:t>
                              </w:r>
                            </w:fldSimple>
                            <w:r>
                              <w:t xml:space="preserve"> </w:t>
                            </w:r>
                            <w:bookmarkStart w:id="1" w:name="_Ref37176118"/>
                            <w:r>
                              <w:t>- Communication entre le client et le serveur</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9B5A71" id="_x0000_t202" coordsize="21600,21600" o:spt="202" path="m,l,21600r21600,l21600,xe">
                <v:stroke joinstyle="miter"/>
                <v:path gradientshapeok="t" o:connecttype="rect"/>
              </v:shapetype>
              <v:shape id="Zone de texte 3" o:spid="_x0000_s1026" type="#_x0000_t202" style="position:absolute;left:0;text-align:left;margin-left:-.05pt;margin-top:339.05pt;width:283.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" stroked="f">
                <v:textbox style="mso-fit-shape-to-text:t" inset="0,0,0,0">
                  <w:txbxContent>
                    <w:p w:rsidR="00351031" w:rsidRPr="00204F77" w:rsidRDefault="00351031" w:rsidP="00351031">
                      <w:pPr>
                        <w:pStyle w:val="Lgende"/>
                        <w:rPr>
                          <w:noProof/>
                        </w:rPr>
                      </w:pPr>
                      <w:r>
                        <w:t xml:space="preserve">Figure </w:t>
                      </w:r>
                      <w:fldSimple w:instr=" SEQ Figure \* ARABIC ">
                        <w:r>
                          <w:rPr>
                            <w:noProof/>
                          </w:rPr>
                          <w:t>1</w:t>
                        </w:r>
                      </w:fldSimple>
                      <w:r>
                        <w:t xml:space="preserve"> </w:t>
                      </w:r>
                      <w:bookmarkStart w:id="2" w:name="_Ref37176118"/>
                      <w:r>
                        <w:t>- Communication entre le client et le serveur</w:t>
                      </w:r>
                      <w:bookmarkEnd w:id="2"/>
                    </w:p>
                  </w:txbxContent>
                </v:textbox>
                <w10:wrap type="square"/>
              </v:shape>
            </w:pict>
          </mc:Fallback>
        </mc:AlternateContent>
      </w:r>
      <w:r w:rsidR="00E4633B">
        <w:rPr>
          <w:noProof/>
        </w:rPr>
        <w:drawing>
          <wp:anchor distT="0" distB="0" distL="114300" distR="114300" simplePos="0" relativeHeight="251658240" behindDoc="0" locked="0" layoutInCell="1" allowOverlap="1">
            <wp:simplePos x="0" y="0"/>
            <wp:positionH relativeFrom="column">
              <wp:posOffset>-635</wp:posOffset>
            </wp:positionH>
            <wp:positionV relativeFrom="paragraph">
              <wp:posOffset>655320</wp:posOffset>
            </wp:positionV>
            <wp:extent cx="3600000" cy="3593594"/>
            <wp:effectExtent l="0" t="0" r="635"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I Tennis.jpg"/>
                    <pic:cNvPicPr/>
                  </pic:nvPicPr>
                  <pic:blipFill>
                    <a:blip r:embed="rId7">
                      <a:extLst>
                        <a:ext uri="{28A0092B-C50C-407E-A947-70E740481C1C}">
                          <a14:useLocalDpi xmlns:a14="http://schemas.microsoft.com/office/drawing/2010/main" val="0"/>
                        </a:ext>
                      </a:extLst>
                    </a:blip>
                    <a:stretch>
                      <a:fillRect/>
                    </a:stretch>
                  </pic:blipFill>
                  <pic:spPr>
                    <a:xfrm>
                      <a:off x="0" y="0"/>
                      <a:ext cx="3600000" cy="3593594"/>
                    </a:xfrm>
                    <a:prstGeom prst="rect">
                      <a:avLst/>
                    </a:prstGeom>
                  </pic:spPr>
                </pic:pic>
              </a:graphicData>
            </a:graphic>
            <wp14:sizeRelH relativeFrom="page">
              <wp14:pctWidth>0</wp14:pctWidth>
            </wp14:sizeRelH>
            <wp14:sizeRelV relativeFrom="page">
              <wp14:pctHeight>0</wp14:pctHeight>
            </wp14:sizeRelV>
          </wp:anchor>
        </w:drawing>
      </w:r>
      <w:r w:rsidR="00E4633B">
        <w:t>API Tennis</w:t>
      </w:r>
      <w:r w:rsidR="00E4633B">
        <w:t xml:space="preserve"> est une API REST. Un client envoie une requête HTTP à API Tennis qui, selon la demande de l'utilisateur, communique avec deux autres API pour répondre au client (voir le schéma ci-dessous</w:t>
      </w:r>
      <w:r>
        <w:t xml:space="preserve"> </w:t>
      </w:r>
      <w:r>
        <w:fldChar w:fldCharType="begin"/>
      </w:r>
      <w:r>
        <w:instrText xml:space="preserve"> REF _Ref37176118 \h </w:instrText>
      </w:r>
      <w:r>
        <w:fldChar w:fldCharType="separate"/>
      </w:r>
      <w:r>
        <w:t>- Communication entre le client et le serveur</w:t>
      </w:r>
      <w:r>
        <w:fldChar w:fldCharType="end"/>
      </w:r>
      <w:r w:rsidR="00E4633B">
        <w:t>).</w:t>
      </w:r>
    </w:p>
    <w:p w:rsidR="00677F91" w:rsidRDefault="00E4633B" w:rsidP="00E4633B">
      <w:pPr>
        <w:ind w:firstLine="284"/>
      </w:pPr>
      <w:r>
        <w:t>L'API Données Villes permet d'obtenir les données des villes françaises contenues dans la base de données Villes de [...]. L'API Météo quant à elle, permet de récupérer grâce à ces données, les informations météo de ces villes qui sont stockées dans la base de données Météo de [...].</w:t>
      </w:r>
    </w:p>
    <w:p w:rsidR="001E1195" w:rsidRDefault="001E1195" w:rsidP="001E1195">
      <w:r>
        <w:br w:type="page"/>
      </w:r>
    </w:p>
    <w:p w:rsidR="001E1195" w:rsidRDefault="001E1195" w:rsidP="001E1195">
      <w:pPr>
        <w:pStyle w:val="Titre1"/>
      </w:pPr>
      <w:r>
        <w:lastRenderedPageBreak/>
        <w:t>Outils</w:t>
      </w:r>
    </w:p>
    <w:p w:rsidR="001E1195" w:rsidRDefault="00C724CC" w:rsidP="001E1195">
      <w:proofErr w:type="gramStart"/>
      <w:r>
        <w:t>phpMyAdmin</w:t>
      </w:r>
      <w:proofErr w:type="gramEnd"/>
      <w:r>
        <w:t>/</w:t>
      </w:r>
      <w:r w:rsidR="001E1195">
        <w:t>MySQL</w:t>
      </w:r>
    </w:p>
    <w:p w:rsidR="001E1195" w:rsidRDefault="001E1195" w:rsidP="001E1195">
      <w:r>
        <w:t>Node.js</w:t>
      </w:r>
    </w:p>
    <w:p w:rsidR="001E1195" w:rsidRDefault="001E1195" w:rsidP="001E1195">
      <w:proofErr w:type="spellStart"/>
      <w:r>
        <w:t>Swagger</w:t>
      </w:r>
      <w:proofErr w:type="spellEnd"/>
      <w:r>
        <w:t xml:space="preserve"> Editor</w:t>
      </w:r>
    </w:p>
    <w:p w:rsidR="001E1195" w:rsidRDefault="001E1195" w:rsidP="001E1195">
      <w:r>
        <w:t>Visual Studio Code</w:t>
      </w:r>
      <w:r>
        <w:br w:type="page"/>
      </w:r>
    </w:p>
    <w:p w:rsidR="001E1195" w:rsidRDefault="001E1195" w:rsidP="001E1195">
      <w:pPr>
        <w:pStyle w:val="Titre1"/>
      </w:pPr>
      <w:r>
        <w:lastRenderedPageBreak/>
        <w:t>Langages</w:t>
      </w:r>
    </w:p>
    <w:p w:rsidR="001E1195" w:rsidRDefault="001E1195" w:rsidP="001E1195">
      <w:r>
        <w:t>JavaScript</w:t>
      </w:r>
    </w:p>
    <w:p w:rsidR="001E1195" w:rsidRDefault="001E1195" w:rsidP="001E1195">
      <w:r>
        <w:t>SQL</w:t>
      </w:r>
    </w:p>
    <w:p w:rsidR="001E1195" w:rsidRPr="001E1195" w:rsidRDefault="001E1195" w:rsidP="001E1195">
      <w:r>
        <w:t>JSON</w:t>
      </w:r>
    </w:p>
    <w:sectPr w:rsidR="001E1195" w:rsidRPr="001E1195" w:rsidSect="00F67A1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5B1060"/>
    <w:multiLevelType w:val="hybridMultilevel"/>
    <w:tmpl w:val="C8EA5E82"/>
    <w:lvl w:ilvl="0" w:tplc="F822DC06">
      <w:start w:val="1"/>
      <w:numFmt w:val="upperRoman"/>
      <w:pStyle w:val="Titre1"/>
      <w:lvlText w:val="%1."/>
      <w:lvlJc w:val="left"/>
      <w:pPr>
        <w:ind w:left="284" w:hanging="28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C51343A"/>
    <w:multiLevelType w:val="hybridMultilevel"/>
    <w:tmpl w:val="6A3ACE32"/>
    <w:lvl w:ilvl="0" w:tplc="0848F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18"/>
    <w:rsid w:val="000264EA"/>
    <w:rsid w:val="00053BEE"/>
    <w:rsid w:val="001C6511"/>
    <w:rsid w:val="001E1195"/>
    <w:rsid w:val="001E7354"/>
    <w:rsid w:val="00242AE5"/>
    <w:rsid w:val="00351031"/>
    <w:rsid w:val="004A39F4"/>
    <w:rsid w:val="00505827"/>
    <w:rsid w:val="00547899"/>
    <w:rsid w:val="00677F91"/>
    <w:rsid w:val="006F1967"/>
    <w:rsid w:val="00744FC7"/>
    <w:rsid w:val="008C1178"/>
    <w:rsid w:val="00914510"/>
    <w:rsid w:val="009B5AB2"/>
    <w:rsid w:val="00B6211A"/>
    <w:rsid w:val="00C420B8"/>
    <w:rsid w:val="00C724CC"/>
    <w:rsid w:val="00CC797C"/>
    <w:rsid w:val="00E4633B"/>
    <w:rsid w:val="00EE2879"/>
    <w:rsid w:val="00EF0E7B"/>
    <w:rsid w:val="00F67A18"/>
    <w:rsid w:val="00FB15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F15D"/>
  <w15:chartTrackingRefBased/>
  <w15:docId w15:val="{D20410E5-9470-42FE-A635-3ECC62E8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33B"/>
    <w:pPr>
      <w:spacing w:after="240"/>
      <w:jc w:val="both"/>
    </w:pPr>
  </w:style>
  <w:style w:type="paragraph" w:styleId="Titre1">
    <w:name w:val="heading 1"/>
    <w:basedOn w:val="Paragraphedeliste"/>
    <w:next w:val="Normal"/>
    <w:link w:val="Titre1Car"/>
    <w:uiPriority w:val="9"/>
    <w:qFormat/>
    <w:rsid w:val="001E1195"/>
    <w:pPr>
      <w:numPr>
        <w:numId w:val="1"/>
      </w:numPr>
      <w:outlineLvl w:val="0"/>
    </w:pPr>
    <w:rPr>
      <w:b/>
      <w:bCs/>
      <w:color w:val="242852" w:themeColor="text2"/>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F67A1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67A18"/>
    <w:rPr>
      <w:rFonts w:eastAsiaTheme="minorEastAsia"/>
      <w:lang w:eastAsia="fr-FR"/>
    </w:rPr>
  </w:style>
  <w:style w:type="paragraph" w:styleId="Paragraphedeliste">
    <w:name w:val="List Paragraph"/>
    <w:basedOn w:val="Normal"/>
    <w:uiPriority w:val="34"/>
    <w:qFormat/>
    <w:rsid w:val="001E7354"/>
    <w:pPr>
      <w:ind w:left="720"/>
      <w:contextualSpacing/>
    </w:pPr>
  </w:style>
  <w:style w:type="character" w:customStyle="1" w:styleId="Titre1Car">
    <w:name w:val="Titre 1 Car"/>
    <w:basedOn w:val="Policepardfaut"/>
    <w:link w:val="Titre1"/>
    <w:uiPriority w:val="9"/>
    <w:rsid w:val="001E1195"/>
    <w:rPr>
      <w:b/>
      <w:bCs/>
      <w:color w:val="242852" w:themeColor="text2"/>
      <w:sz w:val="28"/>
      <w:szCs w:val="28"/>
    </w:rPr>
  </w:style>
  <w:style w:type="paragraph" w:styleId="Lgende">
    <w:name w:val="caption"/>
    <w:basedOn w:val="Normal"/>
    <w:next w:val="Normal"/>
    <w:uiPriority w:val="35"/>
    <w:unhideWhenUsed/>
    <w:qFormat/>
    <w:rsid w:val="00351031"/>
    <w:pPr>
      <w:spacing w:after="200" w:line="240" w:lineRule="auto"/>
      <w:jc w:val="center"/>
    </w:pPr>
    <w:rPr>
      <w:i/>
      <w:iCs/>
      <w:color w:val="24285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C0203407A54404B3C57C4B33E56F78"/>
        <w:category>
          <w:name w:val="Général"/>
          <w:gallery w:val="placeholder"/>
        </w:category>
        <w:types>
          <w:type w:val="bbPlcHdr"/>
        </w:types>
        <w:behaviors>
          <w:behavior w:val="content"/>
        </w:behaviors>
        <w:guid w:val="{3631C06B-F89F-4F8B-9B1C-23FF198CAC46}"/>
      </w:docPartPr>
      <w:docPartBody>
        <w:p w:rsidR="003648F8" w:rsidRDefault="00DD5258" w:rsidP="00DD5258">
          <w:pPr>
            <w:pStyle w:val="87C0203407A54404B3C57C4B33E56F78"/>
          </w:pPr>
          <w:r>
            <w:rPr>
              <w:color w:val="2F5496" w:themeColor="accent1" w:themeShade="BF"/>
              <w:sz w:val="24"/>
              <w:szCs w:val="24"/>
            </w:rPr>
            <w:t>[Nom de la société]</w:t>
          </w:r>
        </w:p>
      </w:docPartBody>
    </w:docPart>
    <w:docPart>
      <w:docPartPr>
        <w:name w:val="2686390284C84644800947264B2F393B"/>
        <w:category>
          <w:name w:val="Général"/>
          <w:gallery w:val="placeholder"/>
        </w:category>
        <w:types>
          <w:type w:val="bbPlcHdr"/>
        </w:types>
        <w:behaviors>
          <w:behavior w:val="content"/>
        </w:behaviors>
        <w:guid w:val="{FB15ED4D-BA54-453C-8205-80FFE4931733}"/>
      </w:docPartPr>
      <w:docPartBody>
        <w:p w:rsidR="003648F8" w:rsidRDefault="00DD5258" w:rsidP="00DD5258">
          <w:pPr>
            <w:pStyle w:val="2686390284C84644800947264B2F393B"/>
          </w:pPr>
          <w:r>
            <w:rPr>
              <w:rFonts w:asciiTheme="majorHAnsi" w:eastAsiaTheme="majorEastAsia" w:hAnsiTheme="majorHAnsi" w:cstheme="majorBidi"/>
              <w:color w:val="4472C4" w:themeColor="accent1"/>
              <w:sz w:val="88"/>
              <w:szCs w:val="88"/>
            </w:rPr>
            <w:t>[Titre du document]</w:t>
          </w:r>
        </w:p>
      </w:docPartBody>
    </w:docPart>
    <w:docPart>
      <w:docPartPr>
        <w:name w:val="D76B2164CD7A49CF88158C5A219A30D9"/>
        <w:category>
          <w:name w:val="Général"/>
          <w:gallery w:val="placeholder"/>
        </w:category>
        <w:types>
          <w:type w:val="bbPlcHdr"/>
        </w:types>
        <w:behaviors>
          <w:behavior w:val="content"/>
        </w:behaviors>
        <w:guid w:val="{977BE736-8B87-4193-8CFE-4E429AA38388}"/>
      </w:docPartPr>
      <w:docPartBody>
        <w:p w:rsidR="003648F8" w:rsidRDefault="00DD5258" w:rsidP="00DD5258">
          <w:pPr>
            <w:pStyle w:val="D76B2164CD7A49CF88158C5A219A30D9"/>
          </w:pPr>
          <w:r>
            <w:rPr>
              <w:color w:val="2F5496" w:themeColor="accent1" w:themeShade="BF"/>
              <w:sz w:val="24"/>
              <w:szCs w:val="24"/>
            </w:rPr>
            <w:t>[Sous-titre du document]</w:t>
          </w:r>
        </w:p>
      </w:docPartBody>
    </w:docPart>
    <w:docPart>
      <w:docPartPr>
        <w:name w:val="414144AFF17540DDB2D3BCBEB6C1310C"/>
        <w:category>
          <w:name w:val="Général"/>
          <w:gallery w:val="placeholder"/>
        </w:category>
        <w:types>
          <w:type w:val="bbPlcHdr"/>
        </w:types>
        <w:behaviors>
          <w:behavior w:val="content"/>
        </w:behaviors>
        <w:guid w:val="{E697F1E3-A85A-4690-B5C6-CCA193AD3058}"/>
      </w:docPartPr>
      <w:docPartBody>
        <w:p w:rsidR="003648F8" w:rsidRDefault="00DD5258" w:rsidP="00DD5258">
          <w:pPr>
            <w:pStyle w:val="414144AFF17540DDB2D3BCBEB6C1310C"/>
          </w:pPr>
          <w:r>
            <w:rPr>
              <w:color w:val="4472C4" w:themeColor="accent1"/>
              <w:sz w:val="28"/>
              <w:szCs w:val="28"/>
            </w:rPr>
            <w:t>[Nom de l’auteur]</w:t>
          </w:r>
        </w:p>
      </w:docPartBody>
    </w:docPart>
    <w:docPart>
      <w:docPartPr>
        <w:name w:val="E42DA7A1977C42AAA8FCD2A20ECF176D"/>
        <w:category>
          <w:name w:val="Général"/>
          <w:gallery w:val="placeholder"/>
        </w:category>
        <w:types>
          <w:type w:val="bbPlcHdr"/>
        </w:types>
        <w:behaviors>
          <w:behavior w:val="content"/>
        </w:behaviors>
        <w:guid w:val="{18DB21BE-206E-42B4-9D1C-43FD2D2419C7}"/>
      </w:docPartPr>
      <w:docPartBody>
        <w:p w:rsidR="003648F8" w:rsidRDefault="00DD5258" w:rsidP="00DD5258">
          <w:pPr>
            <w:pStyle w:val="E42DA7A1977C42AAA8FCD2A20ECF176D"/>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58"/>
    <w:rsid w:val="003648F8"/>
    <w:rsid w:val="00D873DC"/>
    <w:rsid w:val="00DD5258"/>
    <w:rsid w:val="00FB14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7C0203407A54404B3C57C4B33E56F78">
    <w:name w:val="87C0203407A54404B3C57C4B33E56F78"/>
    <w:rsid w:val="00DD5258"/>
  </w:style>
  <w:style w:type="paragraph" w:customStyle="1" w:styleId="2686390284C84644800947264B2F393B">
    <w:name w:val="2686390284C84644800947264B2F393B"/>
    <w:rsid w:val="00DD5258"/>
  </w:style>
  <w:style w:type="paragraph" w:customStyle="1" w:styleId="D76B2164CD7A49CF88158C5A219A30D9">
    <w:name w:val="D76B2164CD7A49CF88158C5A219A30D9"/>
    <w:rsid w:val="00DD5258"/>
  </w:style>
  <w:style w:type="paragraph" w:customStyle="1" w:styleId="414144AFF17540DDB2D3BCBEB6C1310C">
    <w:name w:val="414144AFF17540DDB2D3BCBEB6C1310C"/>
    <w:rsid w:val="00DD5258"/>
  </w:style>
  <w:style w:type="paragraph" w:customStyle="1" w:styleId="E42DA7A1977C42AAA8FCD2A20ECF176D">
    <w:name w:val="E42DA7A1977C42AAA8FCD2A20ECF176D"/>
    <w:rsid w:val="00DD52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2020-04-03T00:00:00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1142D0-5062-413F-BE22-AF7933063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201</Words>
  <Characters>1111</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Réseaux et applications réparties</vt:lpstr>
    </vt:vector>
  </TitlesOfParts>
  <Company>ENSEIRB-MATMECA filière Réseaux et Systèmes d’Information</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et applications réparties</dc:title>
  <dc:subject>API Tennis</dc:subject>
  <dc:creator>Any LAFAYE et Jordan BOUTEILLÉ</dc:creator>
  <cp:keywords/>
  <dc:description/>
  <cp:lastModifiedBy>Any LAFAYE</cp:lastModifiedBy>
  <cp:revision>3</cp:revision>
  <dcterms:created xsi:type="dcterms:W3CDTF">2020-04-07T16:18:00Z</dcterms:created>
  <dcterms:modified xsi:type="dcterms:W3CDTF">2020-04-07T16:21:00Z</dcterms:modified>
</cp:coreProperties>
</file>